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2FDD0" w14:textId="7583F1A5" w:rsidR="00155849" w:rsidRPr="00325746" w:rsidRDefault="004119AC" w:rsidP="00155849">
      <w:pPr>
        <w:pStyle w:val="Hovedtittel"/>
        <w:rPr>
          <w:rFonts w:ascii="Times New Roman" w:hAnsi="Times New Roman"/>
          <w:sz w:val="24"/>
          <w:szCs w:val="24"/>
        </w:rPr>
      </w:pPr>
      <w:r w:rsidRPr="00325746">
        <w:rPr>
          <w:rFonts w:ascii="Times New Roman" w:hAnsi="Times New Roman"/>
          <w:sz w:val="24"/>
          <w:szCs w:val="24"/>
        </w:rPr>
        <w:t>F</w:t>
      </w:r>
      <w:r w:rsidR="00155849" w:rsidRPr="00325746">
        <w:rPr>
          <w:rFonts w:ascii="Times New Roman" w:hAnsi="Times New Roman"/>
          <w:sz w:val="24"/>
          <w:szCs w:val="24"/>
        </w:rPr>
        <w:t xml:space="preserve">orskrift om endring i forskrift om </w:t>
      </w:r>
      <w:r w:rsidRPr="00325746">
        <w:rPr>
          <w:rFonts w:ascii="Times New Roman" w:hAnsi="Times New Roman"/>
          <w:sz w:val="24"/>
          <w:szCs w:val="24"/>
        </w:rPr>
        <w:t>transport av akvakulturdyr</w:t>
      </w:r>
    </w:p>
    <w:p w14:paraId="1792FDD1" w14:textId="77777777" w:rsidR="00155849" w:rsidRPr="00325746" w:rsidRDefault="00155849" w:rsidP="00155849">
      <w:pPr>
        <w:jc w:val="center"/>
        <w:rPr>
          <w:highlight w:val="yellow"/>
        </w:rPr>
      </w:pPr>
    </w:p>
    <w:p w14:paraId="1792FDD2" w14:textId="3E2EE150" w:rsidR="00155849" w:rsidRPr="00325746" w:rsidRDefault="00155849" w:rsidP="00155849">
      <w:pPr>
        <w:pStyle w:val="hjemmel"/>
        <w:rPr>
          <w:rFonts w:ascii="Times New Roman" w:hAnsi="Times New Roman"/>
          <w:sz w:val="24"/>
          <w:szCs w:val="24"/>
        </w:rPr>
      </w:pPr>
      <w:r w:rsidRPr="00325746">
        <w:rPr>
          <w:rFonts w:ascii="Times New Roman" w:hAnsi="Times New Roman"/>
          <w:b/>
          <w:sz w:val="24"/>
          <w:szCs w:val="24"/>
        </w:rPr>
        <w:t>Hjemmel:</w:t>
      </w:r>
      <w:r w:rsidRPr="00325746">
        <w:rPr>
          <w:rFonts w:ascii="Times New Roman" w:hAnsi="Times New Roman"/>
          <w:sz w:val="24"/>
          <w:szCs w:val="24"/>
        </w:rPr>
        <w:t xml:space="preserve"> Fastsatt av </w:t>
      </w:r>
      <w:r w:rsidR="007C135C" w:rsidRPr="00325746">
        <w:rPr>
          <w:rFonts w:ascii="Times New Roman" w:hAnsi="Times New Roman"/>
          <w:sz w:val="24"/>
          <w:szCs w:val="24"/>
        </w:rPr>
        <w:t>Nærings- og fiskeridepartementet</w:t>
      </w:r>
      <w:r w:rsidR="00E12848">
        <w:rPr>
          <w:rFonts w:ascii="Times New Roman" w:hAnsi="Times New Roman"/>
          <w:sz w:val="24"/>
          <w:szCs w:val="24"/>
        </w:rPr>
        <w:t xml:space="preserve"> 29.08.2017</w:t>
      </w:r>
      <w:r w:rsidRPr="00325746">
        <w:rPr>
          <w:rFonts w:ascii="Times New Roman" w:hAnsi="Times New Roman"/>
          <w:sz w:val="24"/>
          <w:szCs w:val="24"/>
        </w:rPr>
        <w:t xml:space="preserve"> med hjemmel i lov 19. desember 2003 nr. 124 om matproduksjon og mattrygghet mv. (matloven) § </w:t>
      </w:r>
      <w:r w:rsidR="00D96CFD" w:rsidRPr="00325746">
        <w:rPr>
          <w:rFonts w:ascii="Times New Roman" w:hAnsi="Times New Roman"/>
          <w:sz w:val="24"/>
          <w:szCs w:val="24"/>
        </w:rPr>
        <w:t>7</w:t>
      </w:r>
      <w:r w:rsidR="005A468A" w:rsidRPr="00325746">
        <w:rPr>
          <w:rFonts w:ascii="Times New Roman" w:hAnsi="Times New Roman"/>
          <w:sz w:val="24"/>
          <w:szCs w:val="24"/>
        </w:rPr>
        <w:t>, § 15</w:t>
      </w:r>
      <w:r w:rsidR="00D96CFD" w:rsidRPr="00325746">
        <w:rPr>
          <w:rFonts w:ascii="Times New Roman" w:hAnsi="Times New Roman"/>
          <w:sz w:val="24"/>
          <w:szCs w:val="24"/>
        </w:rPr>
        <w:t xml:space="preserve"> og § 19</w:t>
      </w:r>
      <w:r w:rsidR="00A07204" w:rsidRPr="00325746">
        <w:rPr>
          <w:rFonts w:ascii="Times New Roman" w:hAnsi="Times New Roman"/>
          <w:sz w:val="24"/>
          <w:szCs w:val="24"/>
        </w:rPr>
        <w:t>,</w:t>
      </w:r>
      <w:r w:rsidRPr="00325746">
        <w:rPr>
          <w:rFonts w:ascii="Times New Roman" w:hAnsi="Times New Roman"/>
          <w:sz w:val="24"/>
          <w:szCs w:val="24"/>
        </w:rPr>
        <w:t xml:space="preserve"> jf. delegeringsvedtak 19. desember 2003 nr. 1790. </w:t>
      </w:r>
    </w:p>
    <w:p w14:paraId="1792FDD3" w14:textId="77777777" w:rsidR="00155849" w:rsidRPr="00325746" w:rsidRDefault="00155849" w:rsidP="00155849">
      <w:pPr>
        <w:pStyle w:val="hjemmel"/>
        <w:rPr>
          <w:rFonts w:ascii="Times New Roman" w:hAnsi="Times New Roman"/>
          <w:sz w:val="24"/>
          <w:szCs w:val="24"/>
        </w:rPr>
      </w:pPr>
    </w:p>
    <w:p w14:paraId="1792FDDB" w14:textId="77777777" w:rsidR="00155849" w:rsidRPr="00325746" w:rsidRDefault="00155849" w:rsidP="00155849">
      <w:pPr>
        <w:tabs>
          <w:tab w:val="center" w:pos="4536"/>
          <w:tab w:val="left" w:pos="5205"/>
        </w:tabs>
        <w:spacing w:before="100" w:beforeAutospacing="1" w:after="100" w:afterAutospacing="1"/>
        <w:outlineLvl w:val="2"/>
        <w:rPr>
          <w:b/>
          <w:noProof/>
          <w:kern w:val="28"/>
        </w:rPr>
      </w:pPr>
      <w:r w:rsidRPr="00325746">
        <w:rPr>
          <w:b/>
          <w:noProof/>
          <w:kern w:val="28"/>
        </w:rPr>
        <w:tab/>
        <w:t xml:space="preserve">I </w:t>
      </w:r>
      <w:r w:rsidRPr="00325746">
        <w:rPr>
          <w:b/>
          <w:noProof/>
          <w:kern w:val="28"/>
        </w:rPr>
        <w:tab/>
      </w:r>
    </w:p>
    <w:p w14:paraId="1792FDDC" w14:textId="60E53F88" w:rsidR="00155849" w:rsidRPr="00325746" w:rsidRDefault="00155849" w:rsidP="00155849">
      <w:pPr>
        <w:spacing w:before="90" w:after="240"/>
        <w:rPr>
          <w:b/>
        </w:rPr>
      </w:pPr>
      <w:r w:rsidRPr="00325746">
        <w:rPr>
          <w:b/>
        </w:rPr>
        <w:t xml:space="preserve">I </w:t>
      </w:r>
      <w:hyperlink r:id="rId10" w:history="1">
        <w:r w:rsidRPr="00325746">
          <w:rPr>
            <w:rStyle w:val="Hyperkobling"/>
            <w:b/>
            <w:color w:val="auto"/>
            <w:u w:val="none"/>
          </w:rPr>
          <w:t>forskrift</w:t>
        </w:r>
      </w:hyperlink>
      <w:r w:rsidR="00D96CFD" w:rsidRPr="00325746">
        <w:rPr>
          <w:rStyle w:val="Hyperkobling"/>
          <w:b/>
          <w:color w:val="auto"/>
          <w:u w:val="none"/>
        </w:rPr>
        <w:t xml:space="preserve"> </w:t>
      </w:r>
      <w:r w:rsidR="00800127" w:rsidRPr="00325746">
        <w:rPr>
          <w:rStyle w:val="Hyperkobling"/>
          <w:b/>
          <w:color w:val="auto"/>
          <w:u w:val="none"/>
        </w:rPr>
        <w:t>17</w:t>
      </w:r>
      <w:r w:rsidR="00B104BF" w:rsidRPr="00325746">
        <w:rPr>
          <w:rStyle w:val="Hyperkobling"/>
          <w:b/>
          <w:color w:val="auto"/>
          <w:u w:val="none"/>
        </w:rPr>
        <w:t xml:space="preserve">. </w:t>
      </w:r>
      <w:r w:rsidR="00800127" w:rsidRPr="00325746">
        <w:rPr>
          <w:rStyle w:val="Hyperkobling"/>
          <w:b/>
          <w:color w:val="auto"/>
          <w:u w:val="none"/>
        </w:rPr>
        <w:t xml:space="preserve">juni 2008 </w:t>
      </w:r>
      <w:r w:rsidR="00B104BF" w:rsidRPr="00325746">
        <w:rPr>
          <w:rStyle w:val="Hyperkobling"/>
          <w:b/>
          <w:color w:val="auto"/>
          <w:u w:val="none"/>
        </w:rPr>
        <w:t xml:space="preserve">nr. </w:t>
      </w:r>
      <w:r w:rsidR="00800127" w:rsidRPr="00325746">
        <w:rPr>
          <w:rStyle w:val="Hyperkobling"/>
          <w:b/>
          <w:color w:val="auto"/>
          <w:u w:val="none"/>
        </w:rPr>
        <w:t>82</w:t>
      </w:r>
      <w:r w:rsidR="00B104BF" w:rsidRPr="00325746">
        <w:rPr>
          <w:rStyle w:val="Hyperkobling"/>
          <w:b/>
          <w:color w:val="auto"/>
          <w:u w:val="none"/>
        </w:rPr>
        <w:t xml:space="preserve">0 </w:t>
      </w:r>
      <w:r w:rsidRPr="00325746">
        <w:rPr>
          <w:b/>
        </w:rPr>
        <w:t xml:space="preserve">om </w:t>
      </w:r>
      <w:r w:rsidR="00800127" w:rsidRPr="00325746">
        <w:rPr>
          <w:b/>
        </w:rPr>
        <w:t>transport av akvakulturdyr</w:t>
      </w:r>
      <w:r w:rsidR="00B104BF" w:rsidRPr="00325746">
        <w:rPr>
          <w:b/>
        </w:rPr>
        <w:t xml:space="preserve"> </w:t>
      </w:r>
      <w:r w:rsidRPr="00325746">
        <w:rPr>
          <w:b/>
        </w:rPr>
        <w:t xml:space="preserve">gjøres følgende endringer: </w:t>
      </w:r>
    </w:p>
    <w:p w14:paraId="4C01EDFA" w14:textId="68D19D10" w:rsidR="00B104BF" w:rsidRPr="00325746" w:rsidRDefault="00155849" w:rsidP="00C7700D">
      <w:pPr>
        <w:spacing w:before="90" w:after="90" w:line="276" w:lineRule="auto"/>
      </w:pPr>
      <w:r w:rsidRPr="00325746">
        <w:t>§</w:t>
      </w:r>
      <w:r w:rsidR="00B104BF" w:rsidRPr="00325746">
        <w:t xml:space="preserve"> </w:t>
      </w:r>
      <w:r w:rsidR="005A468A" w:rsidRPr="00325746">
        <w:t>2</w:t>
      </w:r>
      <w:r w:rsidR="00B104BF" w:rsidRPr="00325746">
        <w:t xml:space="preserve"> </w:t>
      </w:r>
      <w:r w:rsidR="005A468A" w:rsidRPr="00325746">
        <w:t>nytt tredje ledd skal lyde:</w:t>
      </w:r>
    </w:p>
    <w:p w14:paraId="14E3CBBD" w14:textId="2D552BFD" w:rsidR="005A468A" w:rsidRPr="00325746" w:rsidRDefault="005A468A" w:rsidP="00C7700D">
      <w:pPr>
        <w:shd w:val="clear" w:color="auto" w:fill="FFFFFF"/>
        <w:spacing w:after="158" w:line="276" w:lineRule="auto"/>
        <w:rPr>
          <w:color w:val="333333"/>
        </w:rPr>
      </w:pPr>
      <w:r w:rsidRPr="00325746">
        <w:rPr>
          <w:color w:val="333333"/>
        </w:rPr>
        <w:t>Bestemmelsene i § 20 første ledd bokstav f, § 20a og § 22a omfatter også andre aktiviteter enn transport av levende akvakulturdyr.</w:t>
      </w:r>
    </w:p>
    <w:p w14:paraId="1CF21E38" w14:textId="708449BC" w:rsidR="005A468A" w:rsidRPr="00325746" w:rsidRDefault="00BE1EDE" w:rsidP="00C7700D">
      <w:pPr>
        <w:shd w:val="clear" w:color="auto" w:fill="FFFFFF"/>
        <w:spacing w:after="158" w:line="276" w:lineRule="auto"/>
        <w:rPr>
          <w:color w:val="333333"/>
        </w:rPr>
      </w:pPr>
      <w:r w:rsidRPr="00325746">
        <w:rPr>
          <w:color w:val="333333"/>
        </w:rPr>
        <w:t xml:space="preserve">§ 2 tredje til og med femte ledd blir nytt fjerde til og med sjette ledd. </w:t>
      </w:r>
    </w:p>
    <w:p w14:paraId="0403BC73" w14:textId="1E613530" w:rsidR="00BE1EDE" w:rsidRPr="00325746" w:rsidRDefault="00BE1EDE" w:rsidP="00C7700D">
      <w:pPr>
        <w:spacing w:before="90" w:after="90" w:line="276" w:lineRule="auto"/>
      </w:pPr>
    </w:p>
    <w:p w14:paraId="124228C3" w14:textId="200B640D" w:rsidR="00BE1EDE" w:rsidRPr="00325746" w:rsidRDefault="00BE1EDE" w:rsidP="00C7700D">
      <w:pPr>
        <w:spacing w:before="90" w:after="90" w:line="276" w:lineRule="auto"/>
      </w:pPr>
      <w:r w:rsidRPr="00325746">
        <w:t xml:space="preserve">§ 3 </w:t>
      </w:r>
      <w:r w:rsidR="002B06FB" w:rsidRPr="00325746">
        <w:t xml:space="preserve">ny </w:t>
      </w:r>
      <w:r w:rsidRPr="00325746">
        <w:t>bokstav g skal lyde:</w:t>
      </w:r>
    </w:p>
    <w:p w14:paraId="7039006E" w14:textId="2786830B" w:rsidR="00BE1EDE" w:rsidRPr="00344C75" w:rsidRDefault="00BE1EDE" w:rsidP="00344C75">
      <w:pPr>
        <w:shd w:val="clear" w:color="auto" w:fill="FFFFFF"/>
        <w:spacing w:after="158" w:line="276" w:lineRule="auto"/>
        <w:rPr>
          <w:color w:val="333333"/>
        </w:rPr>
      </w:pPr>
      <w:r w:rsidRPr="00325746">
        <w:rPr>
          <w:color w:val="333333"/>
        </w:rPr>
        <w:t xml:space="preserve">g) </w:t>
      </w:r>
      <w:r w:rsidR="008A36BF" w:rsidRPr="00325746">
        <w:rPr>
          <w:color w:val="333333"/>
        </w:rPr>
        <w:tab/>
      </w:r>
      <w:r w:rsidRPr="00344C75">
        <w:rPr>
          <w:color w:val="333333"/>
        </w:rPr>
        <w:t xml:space="preserve">PD-sonen: </w:t>
      </w:r>
      <w:r w:rsidRPr="00325746">
        <w:rPr>
          <w:color w:val="333333"/>
        </w:rPr>
        <w:t>PD-sonen</w:t>
      </w:r>
      <w:r w:rsidR="00E808FF" w:rsidRPr="00325746">
        <w:rPr>
          <w:color w:val="333333"/>
        </w:rPr>
        <w:t xml:space="preserve"> slik definert i </w:t>
      </w:r>
      <w:r w:rsidR="00FA7129" w:rsidRPr="00325746">
        <w:rPr>
          <w:color w:val="333333"/>
        </w:rPr>
        <w:t>f</w:t>
      </w:r>
      <w:r w:rsidRPr="00344C75">
        <w:rPr>
          <w:color w:val="333333"/>
        </w:rPr>
        <w:t xml:space="preserve">orskrift </w:t>
      </w:r>
      <w:r w:rsidR="00E12848">
        <w:rPr>
          <w:color w:val="333333"/>
        </w:rPr>
        <w:t>29.08</w:t>
      </w:r>
      <w:r w:rsidRPr="00344C75">
        <w:rPr>
          <w:color w:val="333333"/>
        </w:rPr>
        <w:t xml:space="preserve">.2017 </w:t>
      </w:r>
      <w:bookmarkStart w:id="0" w:name="_GoBack"/>
      <w:bookmarkEnd w:id="0"/>
      <w:r w:rsidRPr="00344C75">
        <w:rPr>
          <w:color w:val="333333"/>
        </w:rPr>
        <w:t>om tiltak for å forebygge, begrense og bekjempe pankreassykdom hos akvakulturdyr.</w:t>
      </w:r>
    </w:p>
    <w:p w14:paraId="72F4B202" w14:textId="06947D94" w:rsidR="002B06FB" w:rsidRPr="00344C75" w:rsidRDefault="002B06FB" w:rsidP="00344C75">
      <w:pPr>
        <w:shd w:val="clear" w:color="auto" w:fill="FFFFFF"/>
        <w:spacing w:after="158" w:line="276" w:lineRule="auto"/>
        <w:rPr>
          <w:color w:val="333333"/>
        </w:rPr>
      </w:pPr>
      <w:r w:rsidRPr="00344C75">
        <w:rPr>
          <w:color w:val="333333"/>
        </w:rPr>
        <w:t>§ 3 bokstav g til og med o blir bokstav h til og med p.</w:t>
      </w:r>
    </w:p>
    <w:p w14:paraId="3D2EE9C8" w14:textId="77777777" w:rsidR="00F603AD" w:rsidRPr="00325746" w:rsidRDefault="00F603AD" w:rsidP="00C7700D">
      <w:pPr>
        <w:spacing w:before="90" w:after="90" w:line="276" w:lineRule="auto"/>
      </w:pPr>
    </w:p>
    <w:p w14:paraId="202196D9" w14:textId="4D7E5E9B" w:rsidR="002B06FB" w:rsidRPr="00325746" w:rsidRDefault="002B06FB" w:rsidP="00C7700D">
      <w:pPr>
        <w:spacing w:before="90" w:after="90" w:line="276" w:lineRule="auto"/>
      </w:pPr>
      <w:r w:rsidRPr="00325746">
        <w:t xml:space="preserve">§ 20 første ledd </w:t>
      </w:r>
      <w:r w:rsidR="00E808FF" w:rsidRPr="00325746">
        <w:t xml:space="preserve">ny </w:t>
      </w:r>
      <w:r w:rsidRPr="00325746">
        <w:t>bokstav f skal lyde:</w:t>
      </w:r>
    </w:p>
    <w:p w14:paraId="5D34C8EC" w14:textId="28C7EDA9" w:rsidR="002B06FB" w:rsidRPr="00325746" w:rsidRDefault="008A36BF" w:rsidP="00C7700D">
      <w:pPr>
        <w:shd w:val="clear" w:color="auto" w:fill="FFFFFF"/>
        <w:spacing w:after="120" w:line="276" w:lineRule="auto"/>
        <w:ind w:left="284" w:hanging="284"/>
        <w:rPr>
          <w:color w:val="333333"/>
        </w:rPr>
      </w:pPr>
      <w:r w:rsidRPr="00325746">
        <w:rPr>
          <w:color w:val="333333"/>
        </w:rPr>
        <w:t xml:space="preserve">f) </w:t>
      </w:r>
      <w:r w:rsidRPr="00325746">
        <w:rPr>
          <w:color w:val="333333"/>
        </w:rPr>
        <w:tab/>
        <w:t xml:space="preserve">Etter at transportenheten har vært brukt til andre oppdrag i akvakulturanlegg med håndtering av </w:t>
      </w:r>
      <w:r w:rsidR="005F6043" w:rsidRPr="00325746">
        <w:rPr>
          <w:color w:val="333333"/>
        </w:rPr>
        <w:t xml:space="preserve">levende </w:t>
      </w:r>
      <w:r w:rsidRPr="00325746">
        <w:rPr>
          <w:color w:val="333333"/>
        </w:rPr>
        <w:t>fisk uten at fisken er transportert.</w:t>
      </w:r>
    </w:p>
    <w:p w14:paraId="4A965D83" w14:textId="77777777" w:rsidR="00F603AD" w:rsidRPr="00325746" w:rsidRDefault="00F603AD" w:rsidP="00C7700D">
      <w:pPr>
        <w:spacing w:before="90" w:after="90" w:line="276" w:lineRule="auto"/>
      </w:pPr>
    </w:p>
    <w:p w14:paraId="0546B78A" w14:textId="02AE26D5" w:rsidR="00F603AD" w:rsidRPr="00325746" w:rsidRDefault="00E808FF" w:rsidP="00C7700D">
      <w:pPr>
        <w:spacing w:before="90" w:after="90" w:line="276" w:lineRule="auto"/>
      </w:pPr>
      <w:r w:rsidRPr="00325746">
        <w:t xml:space="preserve">Ny </w:t>
      </w:r>
      <w:r w:rsidR="00141676" w:rsidRPr="00325746">
        <w:t>§ 20a skal lyde</w:t>
      </w:r>
      <w:r w:rsidR="00F603AD" w:rsidRPr="00325746">
        <w:t>:</w:t>
      </w:r>
    </w:p>
    <w:p w14:paraId="7A3CD733" w14:textId="0B959A22" w:rsidR="00141676" w:rsidRPr="00325746" w:rsidRDefault="00141676" w:rsidP="00C7700D">
      <w:pPr>
        <w:shd w:val="clear" w:color="auto" w:fill="FFFFFF"/>
        <w:spacing w:after="120" w:line="276" w:lineRule="auto"/>
        <w:rPr>
          <w:color w:val="333333"/>
        </w:rPr>
      </w:pPr>
      <w:r w:rsidRPr="00325746">
        <w:rPr>
          <w:color w:val="333333"/>
        </w:rPr>
        <w:t xml:space="preserve">§ 20a. </w:t>
      </w:r>
      <w:r w:rsidRPr="00325746">
        <w:rPr>
          <w:i/>
          <w:color w:val="333333"/>
        </w:rPr>
        <w:t>Ytterligere krav til rengjøring og desinfeksjon av b</w:t>
      </w:r>
      <w:r w:rsidRPr="00325746">
        <w:rPr>
          <w:i/>
          <w:iCs/>
          <w:color w:val="333333"/>
        </w:rPr>
        <w:t>rønnbåt</w:t>
      </w:r>
      <w:r w:rsidRPr="00325746">
        <w:rPr>
          <w:iCs/>
          <w:color w:val="333333"/>
        </w:rPr>
        <w:t xml:space="preserve">  </w:t>
      </w:r>
    </w:p>
    <w:p w14:paraId="37385526" w14:textId="7FB17D09" w:rsidR="005D0886" w:rsidRPr="00325746" w:rsidRDefault="005D0886" w:rsidP="00054ADB">
      <w:pPr>
        <w:shd w:val="clear" w:color="auto" w:fill="FFFFFF"/>
        <w:spacing w:after="120" w:line="276" w:lineRule="auto"/>
        <w:ind w:firstLine="708"/>
        <w:rPr>
          <w:color w:val="333333"/>
        </w:rPr>
      </w:pPr>
      <w:r w:rsidRPr="00325746">
        <w:rPr>
          <w:color w:val="333333"/>
        </w:rPr>
        <w:t xml:space="preserve">Når en brønnbåt har vært brukt til andre oppdrag enn transport av settefisk og skal gå over til transport av settefisk av laks, ørret, regnbueørret og røye, skal båten være forsvarlig rengjort og desinfisert, og gjennomgå en karantenetid for å hindre at smitte overføres til settefisk. . </w:t>
      </w:r>
      <w:r w:rsidRPr="00325746" w:rsidDel="00BB0C2D">
        <w:rPr>
          <w:color w:val="333333"/>
        </w:rPr>
        <w:t>Gjennomført rengjøring og desinfeksjon skal være inspisert og attestert av veterinær eller fiskehelsebiolog.</w:t>
      </w:r>
      <w:r w:rsidR="00054ADB" w:rsidRPr="00325746">
        <w:rPr>
          <w:color w:val="333333"/>
        </w:rPr>
        <w:t xml:space="preserve"> Karantenetiden skal være på minst 48 timer fra </w:t>
      </w:r>
      <w:r w:rsidR="00307653" w:rsidRPr="00325746">
        <w:rPr>
          <w:color w:val="333333"/>
        </w:rPr>
        <w:t>rengjøringen</w:t>
      </w:r>
      <w:r w:rsidR="00054ADB" w:rsidRPr="00325746">
        <w:rPr>
          <w:color w:val="333333"/>
        </w:rPr>
        <w:t xml:space="preserve"> er attestert</w:t>
      </w:r>
      <w:r w:rsidR="00307653">
        <w:rPr>
          <w:color w:val="333333"/>
        </w:rPr>
        <w:t>.</w:t>
      </w:r>
    </w:p>
    <w:p w14:paraId="072762E8" w14:textId="5F34D8F2" w:rsidR="005D0886" w:rsidRPr="00325746" w:rsidRDefault="005D0886" w:rsidP="005D0886">
      <w:pPr>
        <w:shd w:val="clear" w:color="auto" w:fill="FFFFFF"/>
        <w:spacing w:after="120" w:line="276" w:lineRule="auto"/>
        <w:ind w:firstLine="708"/>
        <w:rPr>
          <w:color w:val="333333"/>
        </w:rPr>
      </w:pPr>
      <w:r w:rsidRPr="00325746">
        <w:rPr>
          <w:color w:val="333333"/>
        </w:rPr>
        <w:t xml:space="preserve">Kravene i første ledd gjelder også for brønnbåter som forlater PD-sonen etter at transport og andre oppdrag med håndtering av levende laks, ørret, regnbueørret og røye er utført innenfor PD-sonen. </w:t>
      </w:r>
    </w:p>
    <w:p w14:paraId="0D0A186E" w14:textId="71837FC0" w:rsidR="005D0886" w:rsidRPr="00325746" w:rsidRDefault="005D0886" w:rsidP="005D0886">
      <w:pPr>
        <w:shd w:val="clear" w:color="auto" w:fill="FFFFFF"/>
        <w:spacing w:after="120" w:line="276" w:lineRule="auto"/>
        <w:ind w:firstLine="708"/>
        <w:rPr>
          <w:color w:val="333333"/>
        </w:rPr>
      </w:pPr>
      <w:r w:rsidRPr="00325746">
        <w:rPr>
          <w:color w:val="333333"/>
        </w:rPr>
        <w:t xml:space="preserve">Kravet i andre ledd gjelder ikke </w:t>
      </w:r>
      <w:r w:rsidR="000E4BE3" w:rsidRPr="00325746">
        <w:rPr>
          <w:color w:val="333333"/>
        </w:rPr>
        <w:t xml:space="preserve">for transporter av fisk </w:t>
      </w:r>
      <w:r w:rsidRPr="00325746">
        <w:rPr>
          <w:color w:val="333333"/>
        </w:rPr>
        <w:t>utenfra og inn til PD-sonen</w:t>
      </w:r>
      <w:r w:rsidR="000E4BE3" w:rsidRPr="00325746">
        <w:rPr>
          <w:color w:val="333333"/>
        </w:rPr>
        <w:t xml:space="preserve"> når brønnbåten går direkte ut av sonen etter levering av fisken.</w:t>
      </w:r>
      <w:r w:rsidRPr="00325746">
        <w:rPr>
          <w:color w:val="333333"/>
        </w:rPr>
        <w:t xml:space="preserve"> </w:t>
      </w:r>
    </w:p>
    <w:p w14:paraId="444D4917" w14:textId="77777777" w:rsidR="00325746" w:rsidRDefault="00325746" w:rsidP="005D0886">
      <w:pPr>
        <w:spacing w:before="90" w:after="90" w:line="276" w:lineRule="auto"/>
      </w:pPr>
    </w:p>
    <w:p w14:paraId="2C4BFD30" w14:textId="30954BF8" w:rsidR="00141676" w:rsidRPr="00325746" w:rsidRDefault="00307653" w:rsidP="005D0886">
      <w:pPr>
        <w:spacing w:before="90" w:after="90" w:line="276" w:lineRule="auto"/>
      </w:pPr>
      <w:r>
        <w:lastRenderedPageBreak/>
        <w:t>§</w:t>
      </w:r>
      <w:r w:rsidR="00054ADB" w:rsidRPr="00325746">
        <w:t xml:space="preserve"> 22 nytt femte ledd skal lyde:</w:t>
      </w:r>
    </w:p>
    <w:p w14:paraId="0B5EECC9" w14:textId="77777777" w:rsidR="00054ADB" w:rsidRPr="00325746" w:rsidRDefault="00054ADB" w:rsidP="00054ADB">
      <w:pPr>
        <w:shd w:val="clear" w:color="auto" w:fill="FFFFFF"/>
        <w:spacing w:after="120"/>
        <w:ind w:firstLine="708"/>
        <w:rPr>
          <w:color w:val="333333"/>
        </w:rPr>
      </w:pPr>
      <w:r w:rsidRPr="00325746">
        <w:rPr>
          <w:color w:val="333333"/>
        </w:rPr>
        <w:t>Uavhengig av bestemmelsene i 3 og 4 ledd er det forbudt å:</w:t>
      </w:r>
    </w:p>
    <w:p w14:paraId="53AE843B" w14:textId="77777777" w:rsidR="00054ADB" w:rsidRPr="00325746" w:rsidRDefault="00054ADB" w:rsidP="00054ADB">
      <w:pPr>
        <w:shd w:val="clear" w:color="auto" w:fill="FFFFFF"/>
        <w:spacing w:after="120"/>
        <w:ind w:left="284" w:hanging="284"/>
        <w:rPr>
          <w:color w:val="333333"/>
        </w:rPr>
      </w:pPr>
      <w:r w:rsidRPr="00325746">
        <w:rPr>
          <w:color w:val="333333"/>
        </w:rPr>
        <w:t xml:space="preserve">a) transportere levende laks, ørret, regnbueørret og røye, unntatt settefisk, ut av PD-sonen, </w:t>
      </w:r>
    </w:p>
    <w:p w14:paraId="6913A186" w14:textId="77777777" w:rsidR="00054ADB" w:rsidRPr="00325746" w:rsidRDefault="00054ADB" w:rsidP="00054ADB">
      <w:pPr>
        <w:shd w:val="clear" w:color="auto" w:fill="FFFFFF"/>
        <w:spacing w:after="120"/>
        <w:ind w:left="284" w:hanging="284"/>
        <w:rPr>
          <w:color w:val="333333"/>
        </w:rPr>
      </w:pPr>
      <w:r w:rsidRPr="00325746">
        <w:rPr>
          <w:color w:val="333333"/>
        </w:rPr>
        <w:t xml:space="preserve">b) transportere levende laks, ørret, regnbueørret og røye til slakt over Hustadvika, </w:t>
      </w:r>
    </w:p>
    <w:p w14:paraId="31288692" w14:textId="77777777" w:rsidR="00054ADB" w:rsidRPr="00325746" w:rsidRDefault="00054ADB" w:rsidP="00054ADB">
      <w:pPr>
        <w:autoSpaceDE w:val="0"/>
        <w:autoSpaceDN w:val="0"/>
        <w:adjustRightInd w:val="0"/>
        <w:spacing w:after="120"/>
        <w:ind w:left="284" w:hanging="284"/>
        <w:rPr>
          <w:color w:val="333333"/>
        </w:rPr>
      </w:pPr>
      <w:r w:rsidRPr="00325746">
        <w:rPr>
          <w:color w:val="333333"/>
        </w:rPr>
        <w:t xml:space="preserve">c) transportere fisk fra akvakulturanlegg med mistanke om eller påvist PD til åpen slaktemerd ved slakteri, med mindre Mattilsynet har gitt tillatelse. </w:t>
      </w:r>
    </w:p>
    <w:p w14:paraId="611606A5" w14:textId="77777777" w:rsidR="00344C75" w:rsidRDefault="00344C75" w:rsidP="00344C75">
      <w:pPr>
        <w:autoSpaceDE w:val="0"/>
        <w:autoSpaceDN w:val="0"/>
        <w:adjustRightInd w:val="0"/>
        <w:spacing w:after="120" w:line="276" w:lineRule="auto"/>
        <w:rPr>
          <w:rFonts w:eastAsia="Calibri"/>
          <w:lang w:eastAsia="en-US"/>
        </w:rPr>
      </w:pPr>
    </w:p>
    <w:p w14:paraId="3F163066" w14:textId="6A9033DF" w:rsidR="00054ADB" w:rsidRPr="00325746" w:rsidRDefault="00054ADB" w:rsidP="00344C75">
      <w:pPr>
        <w:autoSpaceDE w:val="0"/>
        <w:autoSpaceDN w:val="0"/>
        <w:adjustRightInd w:val="0"/>
        <w:spacing w:after="120" w:line="276" w:lineRule="auto"/>
        <w:rPr>
          <w:rFonts w:eastAsia="Calibri"/>
          <w:lang w:eastAsia="en-US"/>
        </w:rPr>
      </w:pPr>
      <w:r w:rsidRPr="00325746">
        <w:rPr>
          <w:rFonts w:eastAsia="Calibri"/>
          <w:lang w:eastAsia="en-US"/>
        </w:rPr>
        <w:t>§ 28 skal lyde</w:t>
      </w:r>
      <w:r w:rsidR="00307653">
        <w:rPr>
          <w:rFonts w:eastAsia="Calibri"/>
          <w:lang w:eastAsia="en-US"/>
        </w:rPr>
        <w:t>:</w:t>
      </w:r>
    </w:p>
    <w:p w14:paraId="6614FE26" w14:textId="5ED8A9E3" w:rsidR="00054ADB" w:rsidRPr="00344C75" w:rsidRDefault="00054ADB" w:rsidP="00344C75">
      <w:pPr>
        <w:shd w:val="clear" w:color="auto" w:fill="FFFFFF"/>
        <w:spacing w:after="120" w:line="276" w:lineRule="auto"/>
        <w:rPr>
          <w:i/>
          <w:color w:val="333333"/>
        </w:rPr>
      </w:pPr>
      <w:r w:rsidRPr="00344C75">
        <w:rPr>
          <w:i/>
          <w:color w:val="333333"/>
        </w:rPr>
        <w:t xml:space="preserve">§ 28. Ikrafttredelse </w:t>
      </w:r>
    </w:p>
    <w:p w14:paraId="4E66D77D" w14:textId="77777777" w:rsidR="00054ADB" w:rsidRPr="00325746" w:rsidRDefault="00054ADB" w:rsidP="00344C75">
      <w:pPr>
        <w:shd w:val="clear" w:color="auto" w:fill="FFFFFF"/>
        <w:spacing w:after="120" w:line="276" w:lineRule="auto"/>
        <w:ind w:firstLine="709"/>
        <w:rPr>
          <w:color w:val="333333"/>
        </w:rPr>
      </w:pPr>
      <w:r w:rsidRPr="00325746">
        <w:rPr>
          <w:color w:val="333333"/>
        </w:rPr>
        <w:t>Denne forskriften, med unntak av § 12 tredje ledd, trer i kraft 1. august 2008. Samtidig oppheves forskrift 20. februar 1997 nr. 193 om transport av akvatiske organismer.</w:t>
      </w:r>
    </w:p>
    <w:p w14:paraId="5A65AE86" w14:textId="77777777" w:rsidR="00054ADB" w:rsidRPr="00325746" w:rsidRDefault="00054ADB" w:rsidP="00344C75">
      <w:pPr>
        <w:shd w:val="clear" w:color="auto" w:fill="FFFFFF"/>
        <w:spacing w:after="120" w:line="276" w:lineRule="auto"/>
        <w:ind w:firstLine="709"/>
        <w:rPr>
          <w:color w:val="333333"/>
        </w:rPr>
      </w:pPr>
      <w:r w:rsidRPr="00325746">
        <w:rPr>
          <w:color w:val="333333"/>
        </w:rPr>
        <w:t>§ 12 tredje ledd om dokumentasjon av kompetanse trer i kraft 1. januar 2010.</w:t>
      </w:r>
    </w:p>
    <w:p w14:paraId="3A37ABA4" w14:textId="46D3EA52" w:rsidR="00054ADB" w:rsidRPr="00325746" w:rsidRDefault="00054ADB" w:rsidP="00344C75">
      <w:pPr>
        <w:shd w:val="clear" w:color="auto" w:fill="FFFFFF"/>
        <w:spacing w:after="120" w:line="276" w:lineRule="auto"/>
        <w:ind w:firstLine="709"/>
        <w:rPr>
          <w:color w:val="333333"/>
        </w:rPr>
      </w:pPr>
      <w:r w:rsidRPr="00325746">
        <w:rPr>
          <w:color w:val="333333"/>
        </w:rPr>
        <w:t>§ 5 annet ledd bokstav a og b og § 9a trer i kraft 1. januar 2016.§ 5 annet ledd bokstav c og § 6 annet ledd trer i kraft 1. januar 2021.</w:t>
      </w:r>
    </w:p>
    <w:p w14:paraId="33BECB47" w14:textId="2D976784" w:rsidR="00054ADB" w:rsidRPr="00325746" w:rsidRDefault="00054ADB" w:rsidP="00344C75">
      <w:pPr>
        <w:shd w:val="clear" w:color="auto" w:fill="FFFFFF"/>
        <w:spacing w:after="120" w:line="276" w:lineRule="auto"/>
        <w:ind w:firstLine="709"/>
        <w:rPr>
          <w:color w:val="333333"/>
        </w:rPr>
      </w:pPr>
      <w:r w:rsidRPr="00325746">
        <w:rPr>
          <w:color w:val="333333"/>
        </w:rPr>
        <w:t xml:space="preserve">§ 22 første og annet ledd trer i kraft 1. januar 2021. </w:t>
      </w:r>
    </w:p>
    <w:p w14:paraId="1A3E16DC" w14:textId="77777777" w:rsidR="00325746" w:rsidRPr="00325746" w:rsidRDefault="00325746" w:rsidP="00344C75">
      <w:pPr>
        <w:autoSpaceDE w:val="0"/>
        <w:autoSpaceDN w:val="0"/>
        <w:adjustRightInd w:val="0"/>
        <w:spacing w:after="120" w:line="276" w:lineRule="auto"/>
        <w:ind w:left="284" w:firstLine="709"/>
        <w:rPr>
          <w:color w:val="333333"/>
        </w:rPr>
      </w:pPr>
    </w:p>
    <w:p w14:paraId="5E1664FC" w14:textId="43D10719" w:rsidR="00054ADB" w:rsidRPr="00325746" w:rsidRDefault="00325746" w:rsidP="00344C75">
      <w:pPr>
        <w:autoSpaceDE w:val="0"/>
        <w:autoSpaceDN w:val="0"/>
        <w:adjustRightInd w:val="0"/>
        <w:spacing w:after="120" w:line="276" w:lineRule="auto"/>
        <w:rPr>
          <w:color w:val="333333"/>
        </w:rPr>
      </w:pPr>
      <w:r w:rsidRPr="00325746">
        <w:rPr>
          <w:color w:val="333333"/>
        </w:rPr>
        <w:t>Ny § 29 skal lyde</w:t>
      </w:r>
      <w:r w:rsidR="00307653">
        <w:rPr>
          <w:color w:val="333333"/>
        </w:rPr>
        <w:t>:</w:t>
      </w:r>
    </w:p>
    <w:p w14:paraId="1E2C330E" w14:textId="59BFD90E" w:rsidR="00325746" w:rsidRPr="00344C75" w:rsidRDefault="00325746" w:rsidP="00344C75">
      <w:pPr>
        <w:autoSpaceDE w:val="0"/>
        <w:autoSpaceDN w:val="0"/>
        <w:adjustRightInd w:val="0"/>
        <w:spacing w:after="120" w:line="276" w:lineRule="auto"/>
        <w:rPr>
          <w:i/>
          <w:color w:val="333333"/>
        </w:rPr>
      </w:pPr>
      <w:r w:rsidRPr="00344C75">
        <w:rPr>
          <w:i/>
          <w:color w:val="333333"/>
        </w:rPr>
        <w:t>§ 29 Overgangsbestemmelser</w:t>
      </w:r>
    </w:p>
    <w:p w14:paraId="78B374A0" w14:textId="77777777" w:rsidR="00325746" w:rsidRPr="00325746" w:rsidRDefault="00325746" w:rsidP="00344C75">
      <w:pPr>
        <w:shd w:val="clear" w:color="auto" w:fill="FFFFFF"/>
        <w:spacing w:after="120" w:line="276" w:lineRule="auto"/>
        <w:ind w:firstLine="709"/>
        <w:rPr>
          <w:color w:val="333333"/>
        </w:rPr>
      </w:pPr>
      <w:r w:rsidRPr="00325746">
        <w:rPr>
          <w:color w:val="333333"/>
        </w:rPr>
        <w:t xml:space="preserve">§ 22 første og annet ledd trer i kraft 1. januar 2021. Sjøtransport og behandling av transportvann kan foregå i tråd med bestemmelsene i § 22 første og annet ledd i overgangsperioden. Ellers gjelder følgende regler for sjøtransport og behandling av transportvann frem til 1. januar 2021: </w:t>
      </w:r>
    </w:p>
    <w:p w14:paraId="178E151D" w14:textId="77777777" w:rsidR="00325746" w:rsidRPr="00325746" w:rsidRDefault="00325746" w:rsidP="00344C75">
      <w:pPr>
        <w:pStyle w:val="Listeavsnitt"/>
        <w:numPr>
          <w:ilvl w:val="0"/>
          <w:numId w:val="1"/>
        </w:numPr>
        <w:shd w:val="clear" w:color="auto" w:fill="FFFFFF"/>
        <w:spacing w:after="120"/>
        <w:ind w:firstLine="709"/>
        <w:rPr>
          <w:rFonts w:ascii="Times New Roman" w:eastAsia="Times New Roman" w:hAnsi="Times New Roman" w:cs="Times New Roman"/>
          <w:color w:val="333333"/>
          <w:sz w:val="24"/>
          <w:szCs w:val="24"/>
          <w:lang w:eastAsia="nb-NO"/>
        </w:rPr>
      </w:pPr>
      <w:r w:rsidRPr="00325746">
        <w:rPr>
          <w:rFonts w:ascii="Times New Roman" w:eastAsia="Times New Roman" w:hAnsi="Times New Roman" w:cs="Times New Roman"/>
          <w:color w:val="333333"/>
          <w:sz w:val="24"/>
          <w:szCs w:val="24"/>
          <w:lang w:eastAsia="nb-NO"/>
        </w:rPr>
        <w:t>Transport av yngel til settefiskanlegg skal foregå uten vannutskifting.</w:t>
      </w:r>
    </w:p>
    <w:p w14:paraId="40CCBE18" w14:textId="77777777" w:rsidR="00325746" w:rsidRPr="00325746" w:rsidRDefault="00325746" w:rsidP="00344C75">
      <w:pPr>
        <w:pStyle w:val="Listeavsnitt"/>
        <w:numPr>
          <w:ilvl w:val="0"/>
          <w:numId w:val="1"/>
        </w:numPr>
        <w:shd w:val="clear" w:color="auto" w:fill="FFFFFF"/>
        <w:spacing w:after="120"/>
        <w:ind w:firstLine="709"/>
        <w:rPr>
          <w:rFonts w:ascii="Times New Roman" w:eastAsia="Times New Roman" w:hAnsi="Times New Roman" w:cs="Times New Roman"/>
          <w:color w:val="333333"/>
          <w:sz w:val="24"/>
          <w:szCs w:val="24"/>
          <w:lang w:eastAsia="nb-NO"/>
        </w:rPr>
      </w:pPr>
      <w:r w:rsidRPr="00325746">
        <w:rPr>
          <w:rFonts w:ascii="Times New Roman" w:eastAsia="Times New Roman" w:hAnsi="Times New Roman" w:cs="Times New Roman"/>
          <w:color w:val="333333"/>
          <w:sz w:val="24"/>
          <w:szCs w:val="24"/>
          <w:lang w:eastAsia="nb-NO"/>
        </w:rPr>
        <w:t>Transport av settefisk til matfisk- og stamfiskanlegg og transport av slaktefisk kan foregå med kontinuerlig vannutskifting. Transporten skal likevel foregå uten vannutskifting når transporten passerer så nær akvakulturanlegg eller utslipp av avløp fra slakteri eller tilvirkingsanlegg at det er fare for at smitte spres til akvakulturdyrene som transporteres eller til akvakulturdyr som passeres under transporten. Vannutskiftingen skal stanses i størst mulig avstand fra akvakulturanlegg, slakteri og tilvirkingsanlegg som passeres.</w:t>
      </w:r>
    </w:p>
    <w:p w14:paraId="09A58047" w14:textId="77777777" w:rsidR="00325746" w:rsidRPr="00325746" w:rsidRDefault="00325746" w:rsidP="00344C75">
      <w:pPr>
        <w:pStyle w:val="Listeavsnitt"/>
        <w:numPr>
          <w:ilvl w:val="0"/>
          <w:numId w:val="1"/>
        </w:numPr>
        <w:shd w:val="clear" w:color="auto" w:fill="FFFFFF"/>
        <w:spacing w:after="120"/>
        <w:ind w:firstLine="709"/>
        <w:rPr>
          <w:rFonts w:ascii="Times New Roman" w:eastAsia="Times New Roman" w:hAnsi="Times New Roman" w:cs="Times New Roman"/>
          <w:color w:val="333333"/>
          <w:sz w:val="24"/>
          <w:szCs w:val="24"/>
          <w:lang w:eastAsia="nb-NO"/>
        </w:rPr>
      </w:pPr>
      <w:r w:rsidRPr="00325746">
        <w:rPr>
          <w:rFonts w:ascii="Times New Roman" w:eastAsia="Times New Roman" w:hAnsi="Times New Roman" w:cs="Times New Roman"/>
          <w:color w:val="333333"/>
          <w:sz w:val="24"/>
          <w:szCs w:val="24"/>
          <w:lang w:eastAsia="nb-NO"/>
        </w:rPr>
        <w:t>Transport av settefisk av laks, ørret, regnbueørret og røye med brønnbåt ut fra PD-sonen gjennomføres uten vannutskifting når brønnbåten er innenfor PD-sonen.</w:t>
      </w:r>
    </w:p>
    <w:p w14:paraId="2D36EA4D" w14:textId="77777777" w:rsidR="00325746" w:rsidRPr="00325746" w:rsidRDefault="00325746" w:rsidP="00344C75">
      <w:pPr>
        <w:pStyle w:val="Listeavsnitt"/>
        <w:numPr>
          <w:ilvl w:val="0"/>
          <w:numId w:val="1"/>
        </w:numPr>
        <w:shd w:val="clear" w:color="auto" w:fill="FFFFFF"/>
        <w:spacing w:after="120"/>
        <w:ind w:firstLine="709"/>
        <w:rPr>
          <w:rFonts w:ascii="Times New Roman" w:eastAsia="Times New Roman" w:hAnsi="Times New Roman" w:cs="Times New Roman"/>
          <w:color w:val="333333"/>
          <w:sz w:val="24"/>
          <w:szCs w:val="24"/>
          <w:lang w:eastAsia="nb-NO"/>
        </w:rPr>
      </w:pPr>
      <w:r w:rsidRPr="00325746">
        <w:rPr>
          <w:rFonts w:ascii="Times New Roman" w:eastAsia="Times New Roman" w:hAnsi="Times New Roman" w:cs="Times New Roman"/>
          <w:color w:val="333333"/>
          <w:sz w:val="24"/>
          <w:szCs w:val="24"/>
          <w:lang w:eastAsia="nb-NO"/>
        </w:rPr>
        <w:t xml:space="preserve">Transport av levende laks, ørret, regnbueørret og røye med brønnbåt fra akvakulturanlegg utenfor PD-sonen med mistanke om eller påvist PD skal gjennomføres uten vannutskifting. Mattilsynet kan i enkelte tilfeller gjøre unntak fra dette kravet dersom smitterisikoen er lav og det er nødvendig for å kontrollere utbruddet.  </w:t>
      </w:r>
    </w:p>
    <w:p w14:paraId="35C7D5F8" w14:textId="77777777" w:rsidR="009002B4" w:rsidRPr="00325746" w:rsidRDefault="009002B4" w:rsidP="00344C75">
      <w:pPr>
        <w:autoSpaceDE w:val="0"/>
        <w:autoSpaceDN w:val="0"/>
        <w:adjustRightInd w:val="0"/>
        <w:spacing w:after="120" w:line="276" w:lineRule="auto"/>
        <w:ind w:left="284" w:firstLine="709"/>
        <w:rPr>
          <w:rFonts w:eastAsia="Calibri"/>
          <w:lang w:eastAsia="en-US"/>
        </w:rPr>
      </w:pPr>
    </w:p>
    <w:p w14:paraId="331F59B2" w14:textId="77777777" w:rsidR="009002B4" w:rsidRPr="00325746" w:rsidRDefault="009002B4" w:rsidP="00344C75">
      <w:pPr>
        <w:autoSpaceDE w:val="0"/>
        <w:autoSpaceDN w:val="0"/>
        <w:adjustRightInd w:val="0"/>
        <w:spacing w:after="120" w:line="276" w:lineRule="auto"/>
        <w:ind w:left="284" w:firstLine="709"/>
        <w:rPr>
          <w:rFonts w:eastAsia="Calibri"/>
          <w:lang w:eastAsia="en-US"/>
        </w:rPr>
      </w:pPr>
    </w:p>
    <w:p w14:paraId="1792FDF8" w14:textId="77777777" w:rsidR="00155849" w:rsidRPr="00325746" w:rsidRDefault="00155849" w:rsidP="00344C75">
      <w:pPr>
        <w:spacing w:before="100" w:beforeAutospacing="1" w:after="100" w:afterAutospacing="1" w:line="276" w:lineRule="auto"/>
        <w:ind w:firstLine="709"/>
        <w:jc w:val="center"/>
        <w:outlineLvl w:val="2"/>
        <w:rPr>
          <w:b/>
        </w:rPr>
      </w:pPr>
      <w:r w:rsidRPr="00325746">
        <w:rPr>
          <w:b/>
        </w:rPr>
        <w:t xml:space="preserve">II </w:t>
      </w:r>
    </w:p>
    <w:p w14:paraId="1792FDFF" w14:textId="765B6856" w:rsidR="00155849" w:rsidRPr="00325746" w:rsidRDefault="00155849" w:rsidP="00344C75">
      <w:pPr>
        <w:pStyle w:val="Ledd"/>
        <w:spacing w:line="276" w:lineRule="auto"/>
        <w:ind w:firstLine="709"/>
        <w:rPr>
          <w:rFonts w:ascii="Times New Roman" w:hAnsi="Times New Roman"/>
          <w:sz w:val="24"/>
          <w:szCs w:val="24"/>
        </w:rPr>
      </w:pPr>
      <w:r w:rsidRPr="00325746">
        <w:rPr>
          <w:rFonts w:ascii="Times New Roman" w:hAnsi="Times New Roman"/>
          <w:sz w:val="24"/>
          <w:szCs w:val="24"/>
        </w:rPr>
        <w:t xml:space="preserve">Endringene trer i kraft straks. </w:t>
      </w:r>
      <w:r w:rsidRPr="00325746">
        <w:rPr>
          <w:rFonts w:ascii="Times New Roman" w:hAnsi="Times New Roman"/>
          <w:b/>
          <w:bCs/>
          <w:i/>
          <w:iCs/>
          <w:sz w:val="24"/>
          <w:szCs w:val="24"/>
        </w:rPr>
        <w:t> </w:t>
      </w:r>
    </w:p>
    <w:sectPr w:rsidR="00155849" w:rsidRPr="00325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A9F09" w14:textId="77777777" w:rsidR="008D5309" w:rsidRDefault="008D5309" w:rsidP="008D5309">
      <w:r>
        <w:separator/>
      </w:r>
    </w:p>
  </w:endnote>
  <w:endnote w:type="continuationSeparator" w:id="0">
    <w:p w14:paraId="14A6D289" w14:textId="77777777" w:rsidR="008D5309" w:rsidRDefault="008D5309" w:rsidP="008D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DD2DE" w14:textId="77777777" w:rsidR="008D5309" w:rsidRDefault="008D5309" w:rsidP="008D5309">
      <w:r>
        <w:separator/>
      </w:r>
    </w:p>
  </w:footnote>
  <w:footnote w:type="continuationSeparator" w:id="0">
    <w:p w14:paraId="089F58E2" w14:textId="77777777" w:rsidR="008D5309" w:rsidRDefault="008D5309" w:rsidP="008D5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21744"/>
    <w:multiLevelType w:val="hybridMultilevel"/>
    <w:tmpl w:val="88523CF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1F"/>
    <w:rsid w:val="0000040B"/>
    <w:rsid w:val="00024AE5"/>
    <w:rsid w:val="00054ADB"/>
    <w:rsid w:val="0007245C"/>
    <w:rsid w:val="00074620"/>
    <w:rsid w:val="000A49EB"/>
    <w:rsid w:val="000D556F"/>
    <w:rsid w:val="000E4BE3"/>
    <w:rsid w:val="000F4C08"/>
    <w:rsid w:val="0011564D"/>
    <w:rsid w:val="0013241A"/>
    <w:rsid w:val="00141676"/>
    <w:rsid w:val="00155849"/>
    <w:rsid w:val="00206DBA"/>
    <w:rsid w:val="00267DFE"/>
    <w:rsid w:val="002B06FB"/>
    <w:rsid w:val="00304F6A"/>
    <w:rsid w:val="00307653"/>
    <w:rsid w:val="00322C7C"/>
    <w:rsid w:val="00325746"/>
    <w:rsid w:val="00344C75"/>
    <w:rsid w:val="00352CC4"/>
    <w:rsid w:val="003C16D9"/>
    <w:rsid w:val="004119AC"/>
    <w:rsid w:val="00425047"/>
    <w:rsid w:val="00425E30"/>
    <w:rsid w:val="00462780"/>
    <w:rsid w:val="004709C1"/>
    <w:rsid w:val="004758C4"/>
    <w:rsid w:val="00486393"/>
    <w:rsid w:val="00490508"/>
    <w:rsid w:val="0057181F"/>
    <w:rsid w:val="005A07CB"/>
    <w:rsid w:val="005A468A"/>
    <w:rsid w:val="005C5047"/>
    <w:rsid w:val="005D0886"/>
    <w:rsid w:val="005F6043"/>
    <w:rsid w:val="006332E1"/>
    <w:rsid w:val="00666802"/>
    <w:rsid w:val="00722146"/>
    <w:rsid w:val="007362EF"/>
    <w:rsid w:val="0074610B"/>
    <w:rsid w:val="0076032D"/>
    <w:rsid w:val="007C135C"/>
    <w:rsid w:val="00800127"/>
    <w:rsid w:val="008110E5"/>
    <w:rsid w:val="00852849"/>
    <w:rsid w:val="00881A4C"/>
    <w:rsid w:val="008A36BF"/>
    <w:rsid w:val="008B6670"/>
    <w:rsid w:val="008D5309"/>
    <w:rsid w:val="008E036C"/>
    <w:rsid w:val="009002B4"/>
    <w:rsid w:val="00903682"/>
    <w:rsid w:val="0093281B"/>
    <w:rsid w:val="0093419A"/>
    <w:rsid w:val="0094373C"/>
    <w:rsid w:val="00997AC8"/>
    <w:rsid w:val="009A7B2C"/>
    <w:rsid w:val="009D0AC0"/>
    <w:rsid w:val="009D5A79"/>
    <w:rsid w:val="00A07204"/>
    <w:rsid w:val="00AF59CB"/>
    <w:rsid w:val="00B104BF"/>
    <w:rsid w:val="00B14318"/>
    <w:rsid w:val="00B223C3"/>
    <w:rsid w:val="00B728F8"/>
    <w:rsid w:val="00BB0C2D"/>
    <w:rsid w:val="00BC02B5"/>
    <w:rsid w:val="00BE1EDE"/>
    <w:rsid w:val="00BF07A1"/>
    <w:rsid w:val="00C53036"/>
    <w:rsid w:val="00C7700D"/>
    <w:rsid w:val="00CD2DDA"/>
    <w:rsid w:val="00D31EA9"/>
    <w:rsid w:val="00D96CFD"/>
    <w:rsid w:val="00E10949"/>
    <w:rsid w:val="00E12848"/>
    <w:rsid w:val="00E24FC9"/>
    <w:rsid w:val="00E25E1A"/>
    <w:rsid w:val="00E36084"/>
    <w:rsid w:val="00E60FA7"/>
    <w:rsid w:val="00E619F8"/>
    <w:rsid w:val="00E808FF"/>
    <w:rsid w:val="00F0236D"/>
    <w:rsid w:val="00F26B82"/>
    <w:rsid w:val="00F603AD"/>
    <w:rsid w:val="00F64800"/>
    <w:rsid w:val="00F65D45"/>
    <w:rsid w:val="00FA7129"/>
    <w:rsid w:val="00FE3D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92FDD0"/>
  <w15:docId w15:val="{38D6F591-C3E7-4E3B-B3A5-4CB52CFB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81F"/>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jemmel">
    <w:name w:val="hjemmel"/>
    <w:basedOn w:val="Normal"/>
    <w:rsid w:val="0057181F"/>
    <w:pPr>
      <w:overflowPunct w:val="0"/>
      <w:autoSpaceDE w:val="0"/>
      <w:autoSpaceDN w:val="0"/>
      <w:adjustRightInd w:val="0"/>
      <w:textAlignment w:val="baseline"/>
    </w:pPr>
    <w:rPr>
      <w:rFonts w:ascii="Arial" w:hAnsi="Arial"/>
      <w:sz w:val="20"/>
      <w:szCs w:val="20"/>
    </w:rPr>
  </w:style>
  <w:style w:type="paragraph" w:customStyle="1" w:styleId="Hovedtittel">
    <w:name w:val="Hovedtittel"/>
    <w:basedOn w:val="Normal"/>
    <w:rsid w:val="0057181F"/>
    <w:pPr>
      <w:overflowPunct w:val="0"/>
      <w:autoSpaceDE w:val="0"/>
      <w:autoSpaceDN w:val="0"/>
      <w:adjustRightInd w:val="0"/>
      <w:jc w:val="center"/>
      <w:textAlignment w:val="baseline"/>
    </w:pPr>
    <w:rPr>
      <w:rFonts w:ascii="Arial" w:hAnsi="Arial"/>
      <w:b/>
      <w:sz w:val="28"/>
      <w:szCs w:val="20"/>
    </w:rPr>
  </w:style>
  <w:style w:type="paragraph" w:customStyle="1" w:styleId="Ledd">
    <w:name w:val="Ledd"/>
    <w:rsid w:val="0057181F"/>
    <w:pPr>
      <w:overflowPunct w:val="0"/>
      <w:autoSpaceDE w:val="0"/>
      <w:autoSpaceDN w:val="0"/>
      <w:adjustRightInd w:val="0"/>
      <w:spacing w:before="120" w:after="0" w:line="240" w:lineRule="auto"/>
      <w:ind w:firstLine="567"/>
      <w:textAlignment w:val="baseline"/>
    </w:pPr>
    <w:rPr>
      <w:rFonts w:ascii="Arial" w:eastAsia="Times New Roman" w:hAnsi="Arial" w:cs="Times New Roman"/>
      <w:szCs w:val="20"/>
      <w:lang w:eastAsia="nb-NO"/>
    </w:rPr>
  </w:style>
  <w:style w:type="character" w:styleId="Hyperkobling">
    <w:name w:val="Hyperlink"/>
    <w:basedOn w:val="Standardskriftforavsnitt"/>
    <w:uiPriority w:val="99"/>
    <w:semiHidden/>
    <w:unhideWhenUsed/>
    <w:rsid w:val="00155849"/>
    <w:rPr>
      <w:color w:val="0000FF"/>
      <w:u w:val="single"/>
    </w:rPr>
  </w:style>
  <w:style w:type="paragraph" w:styleId="Topptekst">
    <w:name w:val="header"/>
    <w:basedOn w:val="Normal"/>
    <w:link w:val="TopptekstTegn"/>
    <w:uiPriority w:val="99"/>
    <w:unhideWhenUsed/>
    <w:rsid w:val="008D5309"/>
    <w:pPr>
      <w:tabs>
        <w:tab w:val="center" w:pos="4536"/>
        <w:tab w:val="right" w:pos="9072"/>
      </w:tabs>
    </w:pPr>
  </w:style>
  <w:style w:type="character" w:customStyle="1" w:styleId="TopptekstTegn">
    <w:name w:val="Topptekst Tegn"/>
    <w:basedOn w:val="Standardskriftforavsnitt"/>
    <w:link w:val="Topptekst"/>
    <w:uiPriority w:val="99"/>
    <w:rsid w:val="008D5309"/>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8D5309"/>
    <w:pPr>
      <w:tabs>
        <w:tab w:val="center" w:pos="4536"/>
        <w:tab w:val="right" w:pos="9072"/>
      </w:tabs>
    </w:pPr>
  </w:style>
  <w:style w:type="character" w:customStyle="1" w:styleId="BunntekstTegn">
    <w:name w:val="Bunntekst Tegn"/>
    <w:basedOn w:val="Standardskriftforavsnitt"/>
    <w:link w:val="Bunntekst"/>
    <w:uiPriority w:val="99"/>
    <w:rsid w:val="008D5309"/>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903682"/>
    <w:rPr>
      <w:sz w:val="16"/>
      <w:szCs w:val="16"/>
    </w:rPr>
  </w:style>
  <w:style w:type="paragraph" w:styleId="Merknadstekst">
    <w:name w:val="annotation text"/>
    <w:basedOn w:val="Normal"/>
    <w:link w:val="MerknadstekstTegn"/>
    <w:uiPriority w:val="99"/>
    <w:unhideWhenUsed/>
    <w:rsid w:val="00903682"/>
    <w:rPr>
      <w:sz w:val="20"/>
      <w:szCs w:val="20"/>
    </w:rPr>
  </w:style>
  <w:style w:type="character" w:customStyle="1" w:styleId="MerknadstekstTegn">
    <w:name w:val="Merknadstekst Tegn"/>
    <w:basedOn w:val="Standardskriftforavsnitt"/>
    <w:link w:val="Merknadstekst"/>
    <w:uiPriority w:val="99"/>
    <w:rsid w:val="00903682"/>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903682"/>
    <w:rPr>
      <w:b/>
      <w:bCs/>
    </w:rPr>
  </w:style>
  <w:style w:type="character" w:customStyle="1" w:styleId="KommentaremneTegn">
    <w:name w:val="Kommentaremne Tegn"/>
    <w:basedOn w:val="MerknadstekstTegn"/>
    <w:link w:val="Kommentaremne"/>
    <w:uiPriority w:val="99"/>
    <w:semiHidden/>
    <w:rsid w:val="00903682"/>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90368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03682"/>
    <w:rPr>
      <w:rFonts w:ascii="Segoe UI" w:eastAsia="Times New Roman" w:hAnsi="Segoe UI" w:cs="Segoe UI"/>
      <w:sz w:val="18"/>
      <w:szCs w:val="18"/>
      <w:lang w:eastAsia="nb-NO"/>
    </w:rPr>
  </w:style>
  <w:style w:type="paragraph" w:styleId="Listeavsnitt">
    <w:name w:val="List Paragraph"/>
    <w:basedOn w:val="Normal"/>
    <w:uiPriority w:val="34"/>
    <w:qFormat/>
    <w:rsid w:val="00325746"/>
    <w:pPr>
      <w:spacing w:after="200" w:line="276" w:lineRule="auto"/>
      <w:ind w:left="720"/>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ebsir.lovdata.no/cgi-lex/lexles?doc=/for/sf/hf-19931221-1385.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617400BE17846B3D58A54471A7862" ma:contentTypeVersion="37" ma:contentTypeDescription="Create a new document." ma:contentTypeScope="" ma:versionID="3d78d61da75275231903e6d4d89dfeb0">
  <xsd:schema xmlns:xsd="http://www.w3.org/2001/XMLSchema" xmlns:xs="http://www.w3.org/2001/XMLSchema" xmlns:p="http://schemas.microsoft.com/office/2006/metadata/properties" xmlns:ns2="c11f8952-8752-4d7b-8b35-ade39a4c228c" xmlns:ns3="715a3cd5-7f9e-41c8-9c15-fb9b3dfb0b93" targetNamespace="http://schemas.microsoft.com/office/2006/metadata/properties" ma:root="true" ma:fieldsID="da1fc9a0d9e1d759efb6fecfe46b315f" ns2:_="" ns3:_="">
    <xsd:import namespace="c11f8952-8752-4d7b-8b35-ade39a4c228c"/>
    <xsd:import namespace="715a3cd5-7f9e-41c8-9c15-fb9b3dfb0b93"/>
    <xsd:element name="properties">
      <xsd:complexType>
        <xsd:sequence>
          <xsd:element name="documentManagement">
            <xsd:complexType>
              <xsd:all>
                <xsd:element ref="ns2:DocNr" minOccurs="0"/>
                <xsd:element ref="ns2:DocType" minOccurs="0"/>
                <xsd:element ref="ns2:MainProcess" minOccurs="0"/>
                <xsd:element ref="ns2:Prosesstilknytning" minOccurs="0"/>
                <xsd:element ref="ns2:Prosesseier" minOccurs="0"/>
                <xsd:element ref="ns3:AssociatedProcesses" minOccurs="0"/>
                <xsd:element ref="ns3:FO" minOccurs="0"/>
                <xsd:element ref="ns3:Beredskapsomrade" minOccurs="0"/>
                <xsd:element ref="ns3:GN" minOccurs="0"/>
                <xsd:element ref="ns3:Chapter" minOccurs="0"/>
                <xsd:element ref="ns2:PublishedVersion" minOccurs="0"/>
                <xsd:element ref="ns2:AuthorInitials" minOccurs="0"/>
                <xsd:element ref="ns2:ApprovedByInitials" minOccurs="0"/>
                <xsd:element ref="ns2:ApprovedDate" minOccurs="0"/>
                <xsd:element ref="ns2:VerifiedByInitials" minOccurs="0"/>
                <xsd:element ref="ns2:HovedprosessTekst" minOccurs="0"/>
                <xsd:element ref="ns3:DocWorkspaceOriginal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f8952-8752-4d7b-8b35-ade39a4c228c" elementFormDefault="qualified">
    <xsd:import namespace="http://schemas.microsoft.com/office/2006/documentManagement/types"/>
    <xsd:import namespace="http://schemas.microsoft.com/office/infopath/2007/PartnerControls"/>
    <xsd:element name="DocNr" ma:index="2" nillable="true" ma:displayName="ePhorte saksnr" ma:internalName="DocNr">
      <xsd:simpleType>
        <xsd:restriction base="dms:Text">
          <xsd:maxLength value="255"/>
        </xsd:restriction>
      </xsd:simpleType>
    </xsd:element>
    <xsd:element name="DocType" ma:index="3" nillable="true" ma:displayName="Dokumenttype" ma:format="Dropdown" ma:internalName="DocType">
      <xsd:simpleType>
        <xsd:restriction base="dms:Choice">
          <xsd:enumeration value="Overordnede styringsdokumenter"/>
          <xsd:enumeration value="Instruks"/>
          <xsd:enumeration value="Retningslinje"/>
          <xsd:enumeration value="Oversikt"/>
          <xsd:enumeration value="Mal/skjema"/>
          <xsd:enumeration value="Jobbstøtte"/>
        </xsd:restriction>
      </xsd:simpleType>
    </xsd:element>
    <xsd:element name="MainProcess" ma:index="4" nillable="true" ma:displayName="MainProcess" ma:list="{7B187A59-0B98-4CEC-8390-69B9CCC582D4}" ma:internalName="MainProcess" ma:showField="MainProcess" ma:web="{628D9940-3055-4412-9777-6561C8FC0AFD}">
      <xsd:simpleType>
        <xsd:restriction base="dms:Lookup"/>
      </xsd:simpleType>
    </xsd:element>
    <xsd:element name="Prosesstilknytning" ma:index="5" nillable="true" ma:displayName="Prosesstilknytning" ma:default="0" ma:description="" ma:internalName="Prosesstilknytning">
      <xsd:simpleType>
        <xsd:restriction base="dms:Boolean"/>
      </xsd:simpleType>
    </xsd:element>
    <xsd:element name="Prosesseier" ma:index="6" nillable="true" ma:displayName="Prosesseier" ma:list="UserInfo" ma:SharePointGroup="59"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Version" ma:index="12" nillable="true" ma:displayName="Publisert versjon" ma:internalName="PublishedVersion">
      <xsd:simpleType>
        <xsd:restriction base="dms:Text">
          <xsd:maxLength value="255"/>
        </xsd:restriction>
      </xsd:simpleType>
    </xsd:element>
    <xsd:element name="AuthorInitials" ma:index="13" nillable="true" ma:displayName="Forfatter (kortnavn)" ma:internalName="AuthorInitials">
      <xsd:simpleType>
        <xsd:restriction base="dms:Text">
          <xsd:maxLength value="255"/>
        </xsd:restriction>
      </xsd:simpleType>
    </xsd:element>
    <xsd:element name="ApprovedByInitials" ma:index="14" nillable="true" ma:displayName="Approved by (initials)" ma:internalName="ApprovedByInitials">
      <xsd:simpleType>
        <xsd:restriction base="dms:Text">
          <xsd:maxLength value="255"/>
        </xsd:restriction>
      </xsd:simpleType>
    </xsd:element>
    <xsd:element name="ApprovedDate" ma:index="15" nillable="true" ma:displayName="Godkjent (dato)" ma:format="DateOnly" ma:internalName="ApprovedDate">
      <xsd:simpleType>
        <xsd:restriction base="dms:DateTime"/>
      </xsd:simpleType>
    </xsd:element>
    <xsd:element name="VerifiedByInitials" ma:index="16" nillable="true" ma:displayName="Verified by (initials)" ma:internalName="VerifiedByInitials">
      <xsd:simpleType>
        <xsd:restriction base="dms:Text">
          <xsd:maxLength value="255"/>
        </xsd:restriction>
      </xsd:simpleType>
    </xsd:element>
    <xsd:element name="HovedprosessTekst" ma:index="17" nillable="true" ma:displayName="Prosess (nivå 1)-tekst" ma:internalName="HovedprosessTek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a3cd5-7f9e-41c8-9c15-fb9b3dfb0b93" elementFormDefault="qualified">
    <xsd:import namespace="http://schemas.microsoft.com/office/2006/documentManagement/types"/>
    <xsd:import namespace="http://schemas.microsoft.com/office/infopath/2007/PartnerControls"/>
    <xsd:element name="AssociatedProcesses" ma:index="7" nillable="true" ma:displayName="Associated process(es)" ma:list="{7b187a59-0b98-4cec-8390-69b9ccc582d4}" ma:internalName="AssociatedProcesses" ma:readOnly="false" ma:showField="MainprocessSubprocess">
      <xsd:complexType>
        <xsd:complexContent>
          <xsd:extension base="dms:MultiChoiceLookup">
            <xsd:sequence>
              <xsd:element name="Value" type="dms:Lookup" maxOccurs="unbounded" minOccurs="0" nillable="true"/>
            </xsd:sequence>
          </xsd:extension>
        </xsd:complexContent>
      </xsd:complexType>
    </xsd:element>
    <xsd:element name="FO" ma:index="8" nillable="true" ma:displayName="Forvaltningsområde" ma:list="{81b7a962-7cbc-4c19-8180-7d4e8a9c5684}" ma:internalName="FO" ma:readOnly="false" ma:showField="Title">
      <xsd:complexType>
        <xsd:complexContent>
          <xsd:extension base="dms:MultiChoiceLookup">
            <xsd:sequence>
              <xsd:element name="Value" type="dms:Lookup" maxOccurs="unbounded" minOccurs="0" nillable="true"/>
            </xsd:sequence>
          </xsd:extension>
        </xsd:complexContent>
      </xsd:complexType>
    </xsd:element>
    <xsd:element name="Beredskapsomrade" ma:index="9" nillable="true" ma:displayName="Beredskapsomrade" ma:description="" ma:list="{33b92d79-3b64-4987-ba4b-0bedf537a324}" ma:internalName="Beredskapsomrade" ma:readOnly="false" ma:showField="Title">
      <xsd:simpleType>
        <xsd:restriction base="dms:Lookup"/>
      </xsd:simpleType>
    </xsd:element>
    <xsd:element name="GN" ma:index="10" nillable="true" ma:displayName="GN" ma:default="1" ma:description="Show in Graphical navigation." ma:internalName="GN">
      <xsd:simpleType>
        <xsd:restriction base="dms:Boolean"/>
      </xsd:simpleType>
    </xsd:element>
    <xsd:element name="Chapter" ma:index="11" nillable="true" ma:displayName="Kapittel i Kvalitetshåndboka" ma:format="Dropdown" ma:internalName="Chapter">
      <xsd:simpleType>
        <xsd:restriction base="dms:Choice">
          <xsd:enumeration value="1.0 Håndbok"/>
          <xsd:enumeration value="2.0 Politikk"/>
          <xsd:enumeration value="3.1 Miljøaspekter - Helse, sikkerhet- og kvalitetsrisiko - Prosess"/>
          <xsd:enumeration value="3.2 Lovkrav og andre krav - Produktkrav"/>
          <xsd:enumeration value="3.3 Mål, delmål og programmer - planlegging av styringssystem"/>
          <xsd:enumeration value="4.1 Systemorganisering"/>
          <xsd:enumeration value="4.2 Menneskelige ressurser - Kompetanse - Trening og holdningskampanjer"/>
          <xsd:enumeration value="4.3 Kommunikasjon"/>
          <xsd:enumeration value="4.4 Dokumentasjon"/>
          <xsd:enumeration value="4.5 Dokumentkontroll"/>
          <xsd:enumeration value="4.6 Operasjonell kontroll og produktrealisering"/>
          <xsd:enumeration value="4.7 Nødsituasjoner og beredskap"/>
          <xsd:enumeration value="5.1 Overvåking, målinger og analyse"/>
          <xsd:enumeration value="5.2 Evaluering av overholdelsen av myndighets-, produkt- og prosesskrav"/>
          <xsd:enumeration value="5.3 Ulykker, hendelser, avvik, korrigerende og forebyggende tiltak"/>
          <xsd:enumeration value="5.4 Kontroll med registreringer"/>
          <xsd:enumeration value="5.5 Internrevisjon"/>
          <xsd:enumeration value="6.0 Ledelsens gjennomgåelse"/>
        </xsd:restriction>
      </xsd:simpleType>
    </xsd:element>
    <xsd:element name="DocWorkspaceOriginalID" ma:index="25" nillable="true" ma:displayName="DocWorkspaceOriginalID" ma:description="This value must NOT be changed manually as this is the way published documents are identified and linked back to the original document in Document Workspace." ma:internalName="DocWorkspaceOriginal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ByInitials xmlns="c11f8952-8752-4d7b-8b35-ade39a4c228c">kabry</ApprovedByInitials>
    <VerifiedByInitials xmlns="c11f8952-8752-4d7b-8b35-ade39a4c228c" xsi:nil="true"/>
    <DocType xmlns="c11f8952-8752-4d7b-8b35-ade39a4c228c">Mal/skjema</DocType>
    <ApprovedDate xmlns="c11f8952-8752-4d7b-8b35-ade39a4c228c">2014-04-02T22:00:00+00:00</ApprovedDate>
    <HovedprosessTekst xmlns="c11f8952-8752-4d7b-8b35-ade39a4c228c">Utvikle regelverk</HovedprosessTekst>
    <DocNr xmlns="c11f8952-8752-4d7b-8b35-ade39a4c228c">2009/80308</DocNr>
    <MainProcess xmlns="c11f8952-8752-4d7b-8b35-ade39a4c228c">35</MainProcess>
    <PublishedVersion xmlns="c11f8952-8752-4d7b-8b35-ade39a4c228c">2</PublishedVersion>
    <Prosesseier xmlns="c11f8952-8752-4d7b-8b35-ade39a4c228c">
      <UserInfo>
        <DisplayName>Kari Bryhni</DisplayName>
        <AccountId>78</AccountId>
        <AccountType/>
      </UserInfo>
    </Prosesseier>
    <Prosesstilknytning xmlns="c11f8952-8752-4d7b-8b35-ade39a4c228c">false</Prosesstilknytning>
    <AuthorInitials xmlns="c11f8952-8752-4d7b-8b35-ade39a4c228c">jakar</AuthorInitials>
    <AssociatedProcesses xmlns="715a3cd5-7f9e-41c8-9c15-fb9b3dfb0b93">
      <Value>39</Value>
    </AssociatedProcesses>
    <Chapter xmlns="715a3cd5-7f9e-41c8-9c15-fb9b3dfb0b93">4.6 Operasjonell kontroll og produktrealisering</Chapter>
    <Beredskapsomrade xmlns="715a3cd5-7f9e-41c8-9c15-fb9b3dfb0b93" xsi:nil="true"/>
    <FO xmlns="715a3cd5-7f9e-41c8-9c15-fb9b3dfb0b93"/>
    <GN xmlns="715a3cd5-7f9e-41c8-9c15-fb9b3dfb0b93">true</GN>
    <DocWorkspaceOriginalID xmlns="715a3cd5-7f9e-41c8-9c15-fb9b3dfb0b93">827</DocWorkspaceOriginalID>
  </documentManagement>
</p:properties>
</file>

<file path=customXml/itemProps1.xml><?xml version="1.0" encoding="utf-8"?>
<ds:datastoreItem xmlns:ds="http://schemas.openxmlformats.org/officeDocument/2006/customXml" ds:itemID="{F2FC8929-49A9-4FED-BDD3-BF8C0EB25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f8952-8752-4d7b-8b35-ade39a4c228c"/>
    <ds:schemaRef ds:uri="715a3cd5-7f9e-41c8-9c15-fb9b3dfb0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CD7E6-E673-410B-9AF6-016276A51743}">
  <ds:schemaRefs>
    <ds:schemaRef ds:uri="http://schemas.microsoft.com/sharepoint/v3/contenttype/forms"/>
  </ds:schemaRefs>
</ds:datastoreItem>
</file>

<file path=customXml/itemProps3.xml><?xml version="1.0" encoding="utf-8"?>
<ds:datastoreItem xmlns:ds="http://schemas.openxmlformats.org/officeDocument/2006/customXml" ds:itemID="{1C117D0E-82A9-4ECD-9E0D-1C8886323149}">
  <ds:schemaRefs>
    <ds:schemaRef ds:uri="http://schemas.microsoft.com/office/2006/documentManagement/types"/>
    <ds:schemaRef ds:uri="http://purl.org/dc/dcmitype/"/>
    <ds:schemaRef ds:uri="http://schemas.microsoft.com/office/2006/metadata/properties"/>
    <ds:schemaRef ds:uri="c11f8952-8752-4d7b-8b35-ade39a4c228c"/>
    <ds:schemaRef ds:uri="http://purl.org/dc/elements/1.1/"/>
    <ds:schemaRef ds:uri="http://schemas.openxmlformats.org/package/2006/metadata/core-properties"/>
    <ds:schemaRef ds:uri="715a3cd5-7f9e-41c8-9c15-fb9b3dfb0b93"/>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700</Words>
  <Characters>3712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Mal for endring av vanlig forskrift</vt:lpstr>
    </vt:vector>
  </TitlesOfParts>
  <Company>Mattilsynet</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endring av vanlig forskrift</dc:title>
  <dc:creator>sysans</dc:creator>
  <cp:lastModifiedBy>Jacobsen Håkon</cp:lastModifiedBy>
  <cp:revision>3</cp:revision>
  <dcterms:created xsi:type="dcterms:W3CDTF">2017-08-24T17:48:00Z</dcterms:created>
  <dcterms:modified xsi:type="dcterms:W3CDTF">2017-08-29T11:56:00Z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0x0101004F6617400BE17846B3D58A54471A7862</vt:lpwstr>
  </property>
  <property fmtid="{D5CDD505-2E9C-101B-9397-08002B2CF9AE}" pid="3" name="Order">
    <vt:r8>21000</vt:r8>
  </property>
  <property fmtid="{D5CDD505-2E9C-101B-9397-08002B2CF9AE}" pid="4" name="xd_ProgID">
    <vt:lpwstr/>
  </property>
  <property fmtid="{D5CDD505-2E9C-101B-9397-08002B2CF9AE}" pid="5" name="_CopySource">
    <vt:lpwstr>http://kvalitet/DocWorkspace/Documents/Mal for endring av vanlig forskrift.docx</vt:lpwstr>
  </property>
  <property fmtid="{D5CDD505-2E9C-101B-9397-08002B2CF9AE}" pid="6" name="TemplateUrl">
    <vt:lpwstr/>
  </property>
</Properties>
</file>