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6F3F" w14:textId="02AE07FF" w:rsidR="00F1093B" w:rsidRPr="00562385" w:rsidRDefault="00562385" w:rsidP="00BB2D6B">
      <w:pPr>
        <w:pStyle w:val="i-dep"/>
      </w:pPr>
      <w:r w:rsidRPr="00562385">
        <w:t>Justis- og beredskapsdepartementet</w:t>
      </w:r>
    </w:p>
    <w:p w14:paraId="027C909E" w14:textId="77777777" w:rsidR="00F1093B" w:rsidRPr="00562385" w:rsidRDefault="00562385" w:rsidP="00562385">
      <w:pPr>
        <w:pStyle w:val="i-budkap-over"/>
      </w:pPr>
      <w:r w:rsidRPr="00562385">
        <w:t>Kap. 3410, 414, 430, 3430, 433, 3433, 440, 3440, 444, 446, 448, 451, 3451, 452, 454, 455, 466, 469, 470, 471, 473, 475, 480, 490, 3490, 491</w:t>
      </w:r>
    </w:p>
    <w:p w14:paraId="7FC4B0DF" w14:textId="77777777" w:rsidR="00F1093B" w:rsidRPr="00562385" w:rsidRDefault="00562385" w:rsidP="00562385">
      <w:pPr>
        <w:pStyle w:val="i-hode"/>
      </w:pPr>
      <w:r w:rsidRPr="00562385">
        <w:t>Prop. 21 S</w:t>
      </w:r>
    </w:p>
    <w:p w14:paraId="37C2530D" w14:textId="77777777" w:rsidR="00F1093B" w:rsidRPr="00562385" w:rsidRDefault="00562385" w:rsidP="00562385">
      <w:pPr>
        <w:pStyle w:val="i-sesjon"/>
      </w:pPr>
      <w:r w:rsidRPr="00562385">
        <w:t>(2021–2022)</w:t>
      </w:r>
    </w:p>
    <w:p w14:paraId="34F8E3D4" w14:textId="77777777" w:rsidR="00F1093B" w:rsidRPr="00562385" w:rsidRDefault="00562385" w:rsidP="00562385">
      <w:pPr>
        <w:pStyle w:val="i-hode-tit"/>
      </w:pPr>
      <w:r w:rsidRPr="00562385">
        <w:t>Proposisjon til Stortinget (forslag til stortingsvedtak)</w:t>
      </w:r>
    </w:p>
    <w:p w14:paraId="4B490824" w14:textId="77777777" w:rsidR="00F1093B" w:rsidRPr="00562385" w:rsidRDefault="00562385" w:rsidP="00562385">
      <w:pPr>
        <w:pStyle w:val="i-tit"/>
      </w:pPr>
      <w:r w:rsidRPr="00562385">
        <w:t xml:space="preserve">Endringar i statsbudsjettet 2021 under </w:t>
      </w:r>
      <w:r w:rsidRPr="00562385">
        <w:br/>
        <w:t>Justis- og beredskapsdepartementet</w:t>
      </w:r>
    </w:p>
    <w:p w14:paraId="4BCA3BE6" w14:textId="77777777" w:rsidR="00F1093B" w:rsidRPr="00562385" w:rsidRDefault="00562385" w:rsidP="00562385">
      <w:pPr>
        <w:pStyle w:val="i-statsrdato"/>
      </w:pPr>
      <w:r w:rsidRPr="00562385">
        <w:t xml:space="preserve">Tilråding frå Justis- og beredskapsdepartementet 26. november 2021, </w:t>
      </w:r>
      <w:r w:rsidRPr="00562385">
        <w:br/>
        <w:t>godkjend i statsråd same dagen.</w:t>
      </w:r>
      <w:r w:rsidRPr="00562385">
        <w:br/>
        <w:t>(Regjeringa Støre)</w:t>
      </w:r>
    </w:p>
    <w:p w14:paraId="2868B2D5" w14:textId="77777777" w:rsidR="00F1093B" w:rsidRPr="00562385" w:rsidRDefault="00562385" w:rsidP="00562385">
      <w:pPr>
        <w:pStyle w:val="Overskrift1"/>
      </w:pPr>
      <w:r w:rsidRPr="00562385">
        <w:t>Innleiing</w:t>
      </w:r>
    </w:p>
    <w:p w14:paraId="53A16BC5" w14:textId="77777777" w:rsidR="00F1093B" w:rsidRPr="00562385" w:rsidRDefault="00562385" w:rsidP="00562385">
      <w:r w:rsidRPr="00562385">
        <w:t xml:space="preserve">Justis- og beredskapsdepartementet legg i denne proposisjonen fram forslag om </w:t>
      </w:r>
      <w:proofErr w:type="spellStart"/>
      <w:r w:rsidRPr="00562385">
        <w:t>endringar</w:t>
      </w:r>
      <w:proofErr w:type="spellEnd"/>
      <w:r w:rsidRPr="00562385">
        <w:t xml:space="preserve"> i </w:t>
      </w:r>
      <w:proofErr w:type="spellStart"/>
      <w:r w:rsidRPr="00562385">
        <w:t>løyvingane</w:t>
      </w:r>
      <w:proofErr w:type="spellEnd"/>
      <w:r w:rsidRPr="00562385">
        <w:t xml:space="preserve"> under diverse kapittel i statsbudsjettet 2021.</w:t>
      </w:r>
    </w:p>
    <w:p w14:paraId="72B04EF6" w14:textId="77777777" w:rsidR="00F1093B" w:rsidRPr="00562385" w:rsidRDefault="00562385" w:rsidP="00562385">
      <w:pPr>
        <w:pStyle w:val="Overskrift1"/>
      </w:pPr>
      <w:r w:rsidRPr="00562385">
        <w:t xml:space="preserve">Forslag om </w:t>
      </w:r>
      <w:proofErr w:type="spellStart"/>
      <w:r w:rsidRPr="00562385">
        <w:t>endringar</w:t>
      </w:r>
      <w:proofErr w:type="spellEnd"/>
    </w:p>
    <w:p w14:paraId="70D230DF" w14:textId="77777777" w:rsidR="00F1093B" w:rsidRPr="00562385" w:rsidRDefault="00562385" w:rsidP="00562385">
      <w:pPr>
        <w:pStyle w:val="b-budkaptit"/>
      </w:pPr>
      <w:r w:rsidRPr="00562385">
        <w:t>Kap. 3410 Domstolene</w:t>
      </w:r>
    </w:p>
    <w:p w14:paraId="4AA9BE71" w14:textId="77777777" w:rsidR="00F1093B" w:rsidRPr="00562385" w:rsidRDefault="00562385" w:rsidP="00562385">
      <w:pPr>
        <w:pStyle w:val="b-post"/>
      </w:pPr>
      <w:r w:rsidRPr="00562385">
        <w:t>Post 01 Rettsgebyr</w:t>
      </w:r>
    </w:p>
    <w:p w14:paraId="6CFBD063" w14:textId="77777777" w:rsidR="00F1093B" w:rsidRPr="00562385" w:rsidRDefault="00562385" w:rsidP="00562385">
      <w:r w:rsidRPr="00562385">
        <w:t xml:space="preserve">Løyvinga på posten dekker inntekter </w:t>
      </w:r>
      <w:proofErr w:type="spellStart"/>
      <w:r w:rsidRPr="00562385">
        <w:t>frå</w:t>
      </w:r>
      <w:proofErr w:type="spellEnd"/>
      <w:r w:rsidRPr="00562385">
        <w:t xml:space="preserve"> gebyrpliktige </w:t>
      </w:r>
      <w:proofErr w:type="spellStart"/>
      <w:r w:rsidRPr="00562385">
        <w:t>oppgåver</w:t>
      </w:r>
      <w:proofErr w:type="spellEnd"/>
      <w:r w:rsidRPr="00562385">
        <w:t xml:space="preserve"> i </w:t>
      </w:r>
      <w:proofErr w:type="spellStart"/>
      <w:r w:rsidRPr="00562385">
        <w:t>domstolane</w:t>
      </w:r>
      <w:proofErr w:type="spellEnd"/>
      <w:r w:rsidRPr="00562385">
        <w:t xml:space="preserve"> i samband med sivile saker, skjønn, skifte, konkurs, </w:t>
      </w:r>
      <w:proofErr w:type="spellStart"/>
      <w:r w:rsidRPr="00562385">
        <w:t>tvangsforretningar</w:t>
      </w:r>
      <w:proofErr w:type="spellEnd"/>
      <w:r w:rsidRPr="00562385">
        <w:t xml:space="preserve"> m.m. I tillegg blir det ført gebyr </w:t>
      </w:r>
      <w:proofErr w:type="spellStart"/>
      <w:r w:rsidRPr="00562385">
        <w:t>frå</w:t>
      </w:r>
      <w:proofErr w:type="spellEnd"/>
      <w:r w:rsidRPr="00562385">
        <w:t xml:space="preserve"> Registereininga i Brønnøysund på posten. Pandemien har ført til </w:t>
      </w:r>
      <w:proofErr w:type="spellStart"/>
      <w:r w:rsidRPr="00562385">
        <w:t>ein</w:t>
      </w:r>
      <w:proofErr w:type="spellEnd"/>
      <w:r w:rsidRPr="00562385">
        <w:t xml:space="preserve"> markant nedgang i </w:t>
      </w:r>
      <w:proofErr w:type="spellStart"/>
      <w:r w:rsidRPr="00562385">
        <w:t>talet</w:t>
      </w:r>
      <w:proofErr w:type="spellEnd"/>
      <w:r w:rsidRPr="00562385">
        <w:t xml:space="preserve"> på behandla konkurssaker. På bakgrunn av dette og </w:t>
      </w:r>
      <w:proofErr w:type="spellStart"/>
      <w:r w:rsidRPr="00562385">
        <w:t>rekneskapstal</w:t>
      </w:r>
      <w:proofErr w:type="spellEnd"/>
      <w:r w:rsidRPr="00562385">
        <w:t xml:space="preserve"> blir det foreslått å redusere løyvinga med 50 mill. kroner.</w:t>
      </w:r>
    </w:p>
    <w:p w14:paraId="13764FEB" w14:textId="77777777" w:rsidR="00F1093B" w:rsidRPr="00562385" w:rsidRDefault="00562385" w:rsidP="00562385">
      <w:pPr>
        <w:pStyle w:val="b-post"/>
      </w:pPr>
      <w:r w:rsidRPr="00562385">
        <w:t>Post 02 Saks- og gebyrinntekter jordskiftedomstolene</w:t>
      </w:r>
    </w:p>
    <w:p w14:paraId="3CE497DA" w14:textId="77777777" w:rsidR="00F1093B" w:rsidRPr="00562385" w:rsidRDefault="00562385" w:rsidP="00562385">
      <w:r w:rsidRPr="00562385">
        <w:t xml:space="preserve">Løyvinga på posten </w:t>
      </w:r>
      <w:proofErr w:type="spellStart"/>
      <w:r w:rsidRPr="00562385">
        <w:t>omfattar</w:t>
      </w:r>
      <w:proofErr w:type="spellEnd"/>
      <w:r w:rsidRPr="00562385">
        <w:t xml:space="preserve"> inntekter ved at </w:t>
      </w:r>
      <w:proofErr w:type="spellStart"/>
      <w:r w:rsidRPr="00562385">
        <w:t>partane</w:t>
      </w:r>
      <w:proofErr w:type="spellEnd"/>
      <w:r w:rsidRPr="00562385">
        <w:t xml:space="preserve"> i saka betaler gebyr. Det er forventa </w:t>
      </w:r>
      <w:proofErr w:type="spellStart"/>
      <w:r w:rsidRPr="00562385">
        <w:t>ein</w:t>
      </w:r>
      <w:proofErr w:type="spellEnd"/>
      <w:r w:rsidRPr="00562385">
        <w:t xml:space="preserve"> reduksjon i saks- og gebyrinntektene i 2021. På bakgrunn av dette og </w:t>
      </w:r>
      <w:proofErr w:type="spellStart"/>
      <w:r w:rsidRPr="00562385">
        <w:t>rekneskapstal</w:t>
      </w:r>
      <w:proofErr w:type="spellEnd"/>
      <w:r w:rsidRPr="00562385">
        <w:t xml:space="preserve"> foreslår departementet å redusere løyvinga med 3,1 mill. kroner.</w:t>
      </w:r>
    </w:p>
    <w:p w14:paraId="28A269DA" w14:textId="77777777" w:rsidR="00F1093B" w:rsidRPr="00562385" w:rsidRDefault="00562385" w:rsidP="00562385">
      <w:pPr>
        <w:pStyle w:val="b-budkaptit"/>
      </w:pPr>
      <w:r w:rsidRPr="00562385">
        <w:lastRenderedPageBreak/>
        <w:t xml:space="preserve">Kap. 414 Forliksråd og andre </w:t>
      </w:r>
      <w:proofErr w:type="spellStart"/>
      <w:r w:rsidRPr="00562385">
        <w:t>domsutgifter</w:t>
      </w:r>
      <w:proofErr w:type="spellEnd"/>
    </w:p>
    <w:p w14:paraId="79C399FF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5FF7C89E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godtgjersle</w:t>
      </w:r>
      <w:proofErr w:type="spellEnd"/>
      <w:r w:rsidRPr="00562385">
        <w:t xml:space="preserve"> og tapt </w:t>
      </w:r>
      <w:proofErr w:type="spellStart"/>
      <w:r w:rsidRPr="00562385">
        <w:t>arbeidsforteneste</w:t>
      </w:r>
      <w:proofErr w:type="spellEnd"/>
      <w:r w:rsidRPr="00562385">
        <w:t xml:space="preserve"> til </w:t>
      </w:r>
      <w:proofErr w:type="spellStart"/>
      <w:r w:rsidRPr="00562385">
        <w:t>meddommarar</w:t>
      </w:r>
      <w:proofErr w:type="spellEnd"/>
      <w:r w:rsidRPr="00562385">
        <w:t xml:space="preserve">, enkelte sakkunnige, vitne, rettsvitne m.m. og reiseutgiftene </w:t>
      </w:r>
      <w:proofErr w:type="spellStart"/>
      <w:r w:rsidRPr="00562385">
        <w:t>deira</w:t>
      </w:r>
      <w:proofErr w:type="spellEnd"/>
      <w:r w:rsidRPr="00562385">
        <w:t xml:space="preserve">. </w:t>
      </w:r>
      <w:proofErr w:type="spellStart"/>
      <w:r w:rsidRPr="00562385">
        <w:t>Vidare</w:t>
      </w:r>
      <w:proofErr w:type="spellEnd"/>
      <w:r w:rsidRPr="00562385">
        <w:t xml:space="preserve"> dekker løyvinga utgifter til </w:t>
      </w:r>
      <w:proofErr w:type="spellStart"/>
      <w:r w:rsidRPr="00562385">
        <w:t>tolkar</w:t>
      </w:r>
      <w:proofErr w:type="spellEnd"/>
      <w:r w:rsidRPr="00562385">
        <w:t xml:space="preserve"> i sivile saker der </w:t>
      </w:r>
      <w:proofErr w:type="spellStart"/>
      <w:r w:rsidRPr="00562385">
        <w:t>partane</w:t>
      </w:r>
      <w:proofErr w:type="spellEnd"/>
      <w:r w:rsidRPr="00562385">
        <w:t xml:space="preserve"> har krav på tolk. Løyvinga på posten dekker òg utgifter til vitne som møter hos eller på </w:t>
      </w:r>
      <w:proofErr w:type="spellStart"/>
      <w:r w:rsidRPr="00562385">
        <w:t>annan</w:t>
      </w:r>
      <w:proofErr w:type="spellEnd"/>
      <w:r w:rsidRPr="00562385">
        <w:t xml:space="preserve"> måte gir forklaring til Kommisjonen for gjenopptaking av straffesaker, og utgifter til nødvendige blodprøver og DNA-</w:t>
      </w:r>
      <w:proofErr w:type="spellStart"/>
      <w:r w:rsidRPr="00562385">
        <w:t>testar</w:t>
      </w:r>
      <w:proofErr w:type="spellEnd"/>
      <w:r w:rsidRPr="00562385">
        <w:t xml:space="preserve"> i arbeidet til kommisjonen. På bakgrunn av </w:t>
      </w:r>
      <w:proofErr w:type="spellStart"/>
      <w:r w:rsidRPr="00562385">
        <w:t>rekneskapstal</w:t>
      </w:r>
      <w:proofErr w:type="spellEnd"/>
      <w:r w:rsidRPr="00562385">
        <w:t xml:space="preserve"> og forventa utvikling i 2021 foreslår departementet å </w:t>
      </w:r>
      <w:proofErr w:type="spellStart"/>
      <w:r w:rsidRPr="00562385">
        <w:t>auke</w:t>
      </w:r>
      <w:proofErr w:type="spellEnd"/>
      <w:r w:rsidRPr="00562385">
        <w:t xml:space="preserve"> løyvinga med 6,3 mill. kroner.</w:t>
      </w:r>
    </w:p>
    <w:p w14:paraId="3FD82E57" w14:textId="77777777" w:rsidR="00F1093B" w:rsidRPr="00562385" w:rsidRDefault="00562385" w:rsidP="00562385">
      <w:pPr>
        <w:pStyle w:val="b-budkaptit"/>
      </w:pPr>
      <w:r w:rsidRPr="00562385">
        <w:t>Kap. 430 Kriminalomsorgen</w:t>
      </w:r>
    </w:p>
    <w:p w14:paraId="63768A62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55A7B614" w14:textId="77777777" w:rsidR="00F1093B" w:rsidRPr="00562385" w:rsidRDefault="00562385" w:rsidP="00562385">
      <w:r w:rsidRPr="00562385">
        <w:t xml:space="preserve">Departementet har i 2021 fullmakt til å overskride løyvinga på kap. 430, post 01, mot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meirinntekter</w:t>
      </w:r>
      <w:proofErr w:type="spellEnd"/>
      <w:r w:rsidRPr="00562385">
        <w:t xml:space="preserve"> på kap. 3430, post 03 og post 04.</w:t>
      </w:r>
    </w:p>
    <w:p w14:paraId="1E010D5C" w14:textId="77777777" w:rsidR="00F1093B" w:rsidRPr="00562385" w:rsidRDefault="00562385" w:rsidP="00562385">
      <w:pPr>
        <w:pStyle w:val="avsnitt-undertittel"/>
      </w:pPr>
      <w:r w:rsidRPr="00562385">
        <w:t xml:space="preserve">Oppgradering av IKT-system for </w:t>
      </w:r>
      <w:proofErr w:type="spellStart"/>
      <w:r w:rsidRPr="00562385">
        <w:t>skuleverksemd</w:t>
      </w:r>
      <w:proofErr w:type="spellEnd"/>
      <w:r w:rsidRPr="00562385">
        <w:t xml:space="preserve"> i fengsel</w:t>
      </w:r>
    </w:p>
    <w:p w14:paraId="296A5213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med 13,3 mill. kroner under kap. 430, post 01,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under kap. 3430, post 03. Sjå også omtale under kap. 3430, post 03. Løyvinga skal </w:t>
      </w:r>
      <w:proofErr w:type="spellStart"/>
      <w:r w:rsidRPr="00562385">
        <w:t>nyttast</w:t>
      </w:r>
      <w:proofErr w:type="spellEnd"/>
      <w:r w:rsidRPr="00562385">
        <w:t xml:space="preserve"> til oppgradering av «desktop for skolen», som er </w:t>
      </w:r>
      <w:proofErr w:type="spellStart"/>
      <w:r w:rsidRPr="00562385">
        <w:t>eit</w:t>
      </w:r>
      <w:proofErr w:type="spellEnd"/>
      <w:r w:rsidRPr="00562385">
        <w:t xml:space="preserve"> IKT-system for innsette som får </w:t>
      </w:r>
      <w:proofErr w:type="spellStart"/>
      <w:r w:rsidRPr="00562385">
        <w:t>skuleopplæring</w:t>
      </w:r>
      <w:proofErr w:type="spellEnd"/>
      <w:r w:rsidRPr="00562385">
        <w:t xml:space="preserve"> i fengsel.</w:t>
      </w:r>
    </w:p>
    <w:p w14:paraId="6EDB5999" w14:textId="77777777" w:rsidR="00F1093B" w:rsidRPr="00562385" w:rsidRDefault="00562385" w:rsidP="00562385">
      <w:pPr>
        <w:pStyle w:val="avsnitt-undertittel"/>
      </w:pPr>
      <w:r w:rsidRPr="00562385">
        <w:t>Utgifter til internasjonalt arbeid</w:t>
      </w:r>
    </w:p>
    <w:p w14:paraId="70093359" w14:textId="77777777" w:rsidR="00F1093B" w:rsidRPr="00562385" w:rsidRDefault="00562385" w:rsidP="00562385">
      <w:r w:rsidRPr="00562385">
        <w:t xml:space="preserve">Departementet foreslår òg å </w:t>
      </w:r>
      <w:proofErr w:type="spellStart"/>
      <w:r w:rsidRPr="00562385">
        <w:t>auke</w:t>
      </w:r>
      <w:proofErr w:type="spellEnd"/>
      <w:r w:rsidRPr="00562385">
        <w:t xml:space="preserve"> løyvinga med 20 mill. kroner under kap. 430, post 01,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under kap. 3430, post 04. Sjå også omtale under kap. 3430, post 04.</w:t>
      </w:r>
    </w:p>
    <w:p w14:paraId="2C03C569" w14:textId="77777777" w:rsidR="00F1093B" w:rsidRPr="00562385" w:rsidRDefault="00562385" w:rsidP="00562385">
      <w:pPr>
        <w:pStyle w:val="avsnitt-undertittel"/>
      </w:pPr>
      <w:proofErr w:type="spellStart"/>
      <w:r w:rsidRPr="00562385">
        <w:t>Husleige</w:t>
      </w:r>
      <w:proofErr w:type="spellEnd"/>
      <w:r w:rsidRPr="00562385">
        <w:t xml:space="preserve"> for Agder fengsel</w:t>
      </w:r>
    </w:p>
    <w:p w14:paraId="27B90C29" w14:textId="77777777" w:rsidR="00F1093B" w:rsidRPr="00562385" w:rsidRDefault="00562385" w:rsidP="00562385">
      <w:r w:rsidRPr="00562385">
        <w:t xml:space="preserve">Statsbygg har gjort ei ny </w:t>
      </w:r>
      <w:proofErr w:type="spellStart"/>
      <w:r w:rsidRPr="00562385">
        <w:t>husleigeberekning</w:t>
      </w:r>
      <w:proofErr w:type="spellEnd"/>
      <w:r w:rsidRPr="00562385">
        <w:t xml:space="preserve"> basert på siste estimat av sluttprognosen for Agder fengsel. Estimatet viser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betydeleg</w:t>
      </w:r>
      <w:proofErr w:type="spellEnd"/>
      <w:r w:rsidRPr="00562385">
        <w:t xml:space="preserve"> reduksjon i </w:t>
      </w:r>
      <w:proofErr w:type="spellStart"/>
      <w:r w:rsidRPr="00562385">
        <w:t>årleg</w:t>
      </w:r>
      <w:proofErr w:type="spellEnd"/>
      <w:r w:rsidRPr="00562385">
        <w:t xml:space="preserve"> </w:t>
      </w:r>
      <w:proofErr w:type="spellStart"/>
      <w:r w:rsidRPr="00562385">
        <w:t>husleige</w:t>
      </w:r>
      <w:proofErr w:type="spellEnd"/>
      <w:r w:rsidRPr="00562385">
        <w:t xml:space="preserve">, og </w:t>
      </w:r>
      <w:proofErr w:type="spellStart"/>
      <w:r w:rsidRPr="00562385">
        <w:t>husleiga</w:t>
      </w:r>
      <w:proofErr w:type="spellEnd"/>
      <w:r w:rsidRPr="00562385">
        <w:t xml:space="preserve"> er derfor sett ned med 40,7 mill. kroner i 2021. Den nye </w:t>
      </w:r>
      <w:proofErr w:type="spellStart"/>
      <w:r w:rsidRPr="00562385">
        <w:t>husleigeberekninga</w:t>
      </w:r>
      <w:proofErr w:type="spellEnd"/>
      <w:r w:rsidRPr="00562385">
        <w:t xml:space="preserve"> viste også at Kriminalomsorgsdirektoratet (KDI) har betalt 32 mill. kroner for </w:t>
      </w:r>
      <w:proofErr w:type="spellStart"/>
      <w:r w:rsidRPr="00562385">
        <w:t>mykje</w:t>
      </w:r>
      <w:proofErr w:type="spellEnd"/>
      <w:r w:rsidRPr="00562385">
        <w:t xml:space="preserve"> i </w:t>
      </w:r>
      <w:proofErr w:type="spellStart"/>
      <w:r w:rsidRPr="00562385">
        <w:t>husleige</w:t>
      </w:r>
      <w:proofErr w:type="spellEnd"/>
      <w:r w:rsidRPr="00562385">
        <w:t xml:space="preserve"> i 2020 som har blitt refundert i 2021.</w:t>
      </w:r>
    </w:p>
    <w:p w14:paraId="01145186" w14:textId="77777777" w:rsidR="00F1093B" w:rsidRPr="00562385" w:rsidRDefault="00562385" w:rsidP="00562385">
      <w:r w:rsidRPr="00562385">
        <w:t xml:space="preserve">Departementet foreslår derfor å redusere løyvinga på kap. 430, post 01, med 72,7 mill. kroner på grunn av ny </w:t>
      </w:r>
      <w:proofErr w:type="spellStart"/>
      <w:r w:rsidRPr="00562385">
        <w:t>husleigeberekning</w:t>
      </w:r>
      <w:proofErr w:type="spellEnd"/>
      <w:r w:rsidRPr="00562385">
        <w:t xml:space="preserve"> for 2020 og 2021.</w:t>
      </w:r>
    </w:p>
    <w:p w14:paraId="03881FE1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183BB5F0" w14:textId="77777777" w:rsidR="00F1093B" w:rsidRPr="00562385" w:rsidRDefault="00562385" w:rsidP="00562385">
      <w:r w:rsidRPr="00562385">
        <w:t>Samla foreslår departementet å redusere løyvinga på kap. 430, post 01, med 39,4 mill. kroner.</w:t>
      </w:r>
    </w:p>
    <w:p w14:paraId="45BF63D4" w14:textId="77777777" w:rsidR="00F1093B" w:rsidRPr="00562385" w:rsidRDefault="00562385" w:rsidP="00562385">
      <w:pPr>
        <w:pStyle w:val="b-post"/>
      </w:pPr>
      <w:r w:rsidRPr="00562385">
        <w:lastRenderedPageBreak/>
        <w:t>Post 60 Refusjoner til kommunene, forvaringsdømte mv., kan overføres</w:t>
      </w:r>
    </w:p>
    <w:p w14:paraId="5A6599F5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refusjonar</w:t>
      </w:r>
      <w:proofErr w:type="spellEnd"/>
      <w:r w:rsidRPr="00562385">
        <w:t xml:space="preserve"> til kommunale omsorgstiltak for prøvelauslating </w:t>
      </w:r>
      <w:proofErr w:type="spellStart"/>
      <w:r w:rsidRPr="00562385">
        <w:t>frå</w:t>
      </w:r>
      <w:proofErr w:type="spellEnd"/>
      <w:r w:rsidRPr="00562385">
        <w:t xml:space="preserve"> forvaring og </w:t>
      </w:r>
      <w:proofErr w:type="spellStart"/>
      <w:r w:rsidRPr="00562385">
        <w:t>varetektssurrogat</w:t>
      </w:r>
      <w:proofErr w:type="spellEnd"/>
      <w:r w:rsidRPr="00562385">
        <w:t xml:space="preserve">. Det er </w:t>
      </w:r>
      <w:proofErr w:type="spellStart"/>
      <w:r w:rsidRPr="00562385">
        <w:t>domstolane</w:t>
      </w:r>
      <w:proofErr w:type="spellEnd"/>
      <w:r w:rsidRPr="00562385">
        <w:t xml:space="preserve"> som </w:t>
      </w:r>
      <w:proofErr w:type="spellStart"/>
      <w:r w:rsidRPr="00562385">
        <w:t>avgjer</w:t>
      </w:r>
      <w:proofErr w:type="spellEnd"/>
      <w:r w:rsidRPr="00562385">
        <w:t xml:space="preserve"> </w:t>
      </w:r>
      <w:proofErr w:type="spellStart"/>
      <w:r w:rsidRPr="00562385">
        <w:t>prøvelauslatingar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forvaring for </w:t>
      </w:r>
      <w:proofErr w:type="spellStart"/>
      <w:r w:rsidRPr="00562385">
        <w:t>opphald</w:t>
      </w:r>
      <w:proofErr w:type="spellEnd"/>
      <w:r w:rsidRPr="00562385">
        <w:t xml:space="preserve"> i institusjon eller kommunal bustad.</w:t>
      </w:r>
    </w:p>
    <w:p w14:paraId="06D0252C" w14:textId="77777777" w:rsidR="00F1093B" w:rsidRPr="00562385" w:rsidRDefault="00562385" w:rsidP="00562385">
      <w:r w:rsidRPr="00562385">
        <w:t xml:space="preserve">Oppdatert prognose </w:t>
      </w:r>
      <w:proofErr w:type="spellStart"/>
      <w:r w:rsidRPr="00562385">
        <w:t>tilseier</w:t>
      </w:r>
      <w:proofErr w:type="spellEnd"/>
      <w:r w:rsidRPr="00562385">
        <w:t xml:space="preserve"> </w:t>
      </w:r>
      <w:proofErr w:type="spellStart"/>
      <w:r w:rsidRPr="00562385">
        <w:t>meirforbruk</w:t>
      </w:r>
      <w:proofErr w:type="spellEnd"/>
      <w:r w:rsidRPr="00562385">
        <w:t xml:space="preserve"> under posten i 2021 på 7,5 mill. kroner.</w:t>
      </w:r>
    </w:p>
    <w:p w14:paraId="7A2EC24D" w14:textId="77777777" w:rsidR="00F1093B" w:rsidRPr="00562385" w:rsidRDefault="00562385" w:rsidP="00562385">
      <w:r w:rsidRPr="00562385">
        <w:t xml:space="preserve">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på kap. 430, post 60, med 7,5 mill. kroner.</w:t>
      </w:r>
    </w:p>
    <w:p w14:paraId="6EE10273" w14:textId="77777777" w:rsidR="00F1093B" w:rsidRPr="00562385" w:rsidRDefault="00562385" w:rsidP="00562385">
      <w:pPr>
        <w:pStyle w:val="b-budkaptit"/>
      </w:pPr>
      <w:r w:rsidRPr="00562385">
        <w:t>Kap. 3430 Kriminalomsorgen</w:t>
      </w:r>
    </w:p>
    <w:p w14:paraId="4927E6FE" w14:textId="77777777" w:rsidR="00F1093B" w:rsidRPr="00562385" w:rsidRDefault="00562385" w:rsidP="00562385">
      <w:pPr>
        <w:pStyle w:val="b-post"/>
      </w:pPr>
      <w:r w:rsidRPr="00562385">
        <w:t>Post 03 Andre inntekter</w:t>
      </w:r>
    </w:p>
    <w:p w14:paraId="1AD589CC" w14:textId="77777777" w:rsidR="00F1093B" w:rsidRPr="00562385" w:rsidRDefault="00562385" w:rsidP="00562385">
      <w:r w:rsidRPr="00562385">
        <w:t xml:space="preserve">Inntektene på posten </w:t>
      </w:r>
      <w:proofErr w:type="spellStart"/>
      <w:r w:rsidRPr="00562385">
        <w:t>omfattar</w:t>
      </w:r>
      <w:proofErr w:type="spellEnd"/>
      <w:r w:rsidRPr="00562385">
        <w:t xml:space="preserve"> blant anna </w:t>
      </w:r>
      <w:proofErr w:type="spellStart"/>
      <w:r w:rsidRPr="00562385">
        <w:t>leigeinntekter</w:t>
      </w:r>
      <w:proofErr w:type="spellEnd"/>
      <w:r w:rsidRPr="00562385">
        <w:t xml:space="preserve"> for </w:t>
      </w:r>
      <w:proofErr w:type="spellStart"/>
      <w:r w:rsidRPr="00562385">
        <w:t>teneste</w:t>
      </w:r>
      <w:proofErr w:type="spellEnd"/>
      <w:r w:rsidRPr="00562385">
        <w:t xml:space="preserve">- og </w:t>
      </w:r>
      <w:proofErr w:type="spellStart"/>
      <w:r w:rsidRPr="00562385">
        <w:t>leigebustader</w:t>
      </w:r>
      <w:proofErr w:type="spellEnd"/>
      <w:r w:rsidRPr="00562385">
        <w:t xml:space="preserve">, refundert kost og </w:t>
      </w:r>
      <w:proofErr w:type="spellStart"/>
      <w:r w:rsidRPr="00562385">
        <w:t>husleige</w:t>
      </w:r>
      <w:proofErr w:type="spellEnd"/>
      <w:r w:rsidRPr="00562385">
        <w:t xml:space="preserve">, klientavhengige </w:t>
      </w:r>
      <w:proofErr w:type="spellStart"/>
      <w:r w:rsidRPr="00562385">
        <w:t>driftstilskot</w:t>
      </w:r>
      <w:proofErr w:type="spellEnd"/>
      <w:r w:rsidRPr="00562385">
        <w:t xml:space="preserve"> til </w:t>
      </w:r>
      <w:proofErr w:type="spellStart"/>
      <w:r w:rsidRPr="00562385">
        <w:t>overgangsbustadene</w:t>
      </w:r>
      <w:proofErr w:type="spellEnd"/>
      <w:r w:rsidRPr="00562385">
        <w:t xml:space="preserve"> og </w:t>
      </w:r>
      <w:proofErr w:type="spellStart"/>
      <w:r w:rsidRPr="00562385">
        <w:t>tilskot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andre </w:t>
      </w:r>
      <w:proofErr w:type="spellStart"/>
      <w:r w:rsidRPr="00562385">
        <w:t>offentlege</w:t>
      </w:r>
      <w:proofErr w:type="spellEnd"/>
      <w:r w:rsidRPr="00562385">
        <w:t xml:space="preserve"> </w:t>
      </w:r>
      <w:proofErr w:type="spellStart"/>
      <w:r w:rsidRPr="00562385">
        <w:t>verksemder</w:t>
      </w:r>
      <w:proofErr w:type="spellEnd"/>
      <w:r w:rsidRPr="00562385">
        <w:t xml:space="preserve"> til gjennomføring av prosjekt.</w:t>
      </w:r>
    </w:p>
    <w:p w14:paraId="0D1423B1" w14:textId="77777777" w:rsidR="00F1093B" w:rsidRPr="00562385" w:rsidRDefault="00562385" w:rsidP="00562385">
      <w:r w:rsidRPr="00562385">
        <w:t xml:space="preserve">Inntektene under posten er venta å bli 13,3 mill. kroner </w:t>
      </w:r>
      <w:proofErr w:type="spellStart"/>
      <w:r w:rsidRPr="00562385">
        <w:t>høgare</w:t>
      </w:r>
      <w:proofErr w:type="spellEnd"/>
      <w:r w:rsidRPr="00562385">
        <w:t xml:space="preserve"> enn saldert budsjett 2021. Dei </w:t>
      </w:r>
      <w:proofErr w:type="spellStart"/>
      <w:r w:rsidRPr="00562385">
        <w:t>auka</w:t>
      </w:r>
      <w:proofErr w:type="spellEnd"/>
      <w:r w:rsidRPr="00562385">
        <w:t xml:space="preserve"> inntektene kjem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auka</w:t>
      </w:r>
      <w:proofErr w:type="spellEnd"/>
      <w:r w:rsidRPr="00562385">
        <w:t xml:space="preserve"> inntekter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Vestland</w:t>
      </w:r>
      <w:proofErr w:type="spellEnd"/>
      <w:r w:rsidRPr="00562385">
        <w:t xml:space="preserve"> fylkeskommune til oppgradering av «desktop for skolen», som er </w:t>
      </w:r>
      <w:proofErr w:type="spellStart"/>
      <w:r w:rsidRPr="00562385">
        <w:t>eit</w:t>
      </w:r>
      <w:proofErr w:type="spellEnd"/>
      <w:r w:rsidRPr="00562385">
        <w:t xml:space="preserve"> IKT-system for innsette som får </w:t>
      </w:r>
      <w:proofErr w:type="spellStart"/>
      <w:r w:rsidRPr="00562385">
        <w:t>skuleopplæring</w:t>
      </w:r>
      <w:proofErr w:type="spellEnd"/>
      <w:r w:rsidRPr="00562385">
        <w:t xml:space="preserve"> i fengsel.</w:t>
      </w:r>
    </w:p>
    <w:p w14:paraId="58A9E2D7" w14:textId="77777777" w:rsidR="00F1093B" w:rsidRPr="00562385" w:rsidRDefault="00562385" w:rsidP="00562385">
      <w:r w:rsidRPr="00562385">
        <w:t xml:space="preserve">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med 13,3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på kap. 430, post 01.</w:t>
      </w:r>
    </w:p>
    <w:p w14:paraId="08702C06" w14:textId="77777777" w:rsidR="00F1093B" w:rsidRPr="00562385" w:rsidRDefault="00562385" w:rsidP="00562385">
      <w:pPr>
        <w:pStyle w:val="b-post"/>
      </w:pPr>
      <w:r w:rsidRPr="00562385">
        <w:t>Post 04 Tilskudd</w:t>
      </w:r>
    </w:p>
    <w:p w14:paraId="52559475" w14:textId="77777777" w:rsidR="00F1093B" w:rsidRPr="00562385" w:rsidRDefault="00562385" w:rsidP="00562385">
      <w:r w:rsidRPr="00562385">
        <w:t xml:space="preserve">Inntektene på posten </w:t>
      </w:r>
      <w:proofErr w:type="spellStart"/>
      <w:r w:rsidRPr="00562385">
        <w:t>omfattar</w:t>
      </w:r>
      <w:proofErr w:type="spellEnd"/>
      <w:r w:rsidRPr="00562385">
        <w:t xml:space="preserve"> </w:t>
      </w:r>
      <w:proofErr w:type="spellStart"/>
      <w:r w:rsidRPr="00562385">
        <w:t>tilskot</w:t>
      </w:r>
      <w:proofErr w:type="spellEnd"/>
      <w:r w:rsidRPr="00562385">
        <w:t xml:space="preserve"> til deltaking i internasjonalt fengselssamarbeid under EØS-</w:t>
      </w:r>
      <w:proofErr w:type="spellStart"/>
      <w:r w:rsidRPr="00562385">
        <w:t>finansieringsmekanismane</w:t>
      </w:r>
      <w:proofErr w:type="spellEnd"/>
      <w:r w:rsidRPr="00562385">
        <w:t xml:space="preserve">. Posten </w:t>
      </w:r>
      <w:proofErr w:type="spellStart"/>
      <w:r w:rsidRPr="00562385">
        <w:t>omfattar</w:t>
      </w:r>
      <w:proofErr w:type="spellEnd"/>
      <w:r w:rsidRPr="00562385">
        <w:t xml:space="preserve"> òg inntekter </w:t>
      </w:r>
      <w:proofErr w:type="spellStart"/>
      <w:r w:rsidRPr="00562385">
        <w:t>frå</w:t>
      </w:r>
      <w:proofErr w:type="spellEnd"/>
      <w:r w:rsidRPr="00562385">
        <w:t xml:space="preserve"> prosjekt der kriminalomsorga får </w:t>
      </w:r>
      <w:proofErr w:type="spellStart"/>
      <w:r w:rsidRPr="00562385">
        <w:t>tilskot</w:t>
      </w:r>
      <w:proofErr w:type="spellEnd"/>
      <w:r w:rsidRPr="00562385">
        <w:t xml:space="preserve"> til å gjennomføre prosjekt i samarbeid med internasjonale </w:t>
      </w:r>
      <w:proofErr w:type="spellStart"/>
      <w:r w:rsidRPr="00562385">
        <w:t>organisasjonar</w:t>
      </w:r>
      <w:proofErr w:type="spellEnd"/>
      <w:r w:rsidRPr="00562385">
        <w:t xml:space="preserve"> eller andre land.</w:t>
      </w:r>
    </w:p>
    <w:p w14:paraId="382D21C6" w14:textId="77777777" w:rsidR="00F1093B" w:rsidRPr="00562385" w:rsidRDefault="00562385" w:rsidP="00562385">
      <w:r w:rsidRPr="00562385">
        <w:t xml:space="preserve">Inntekta under posten er venta å bli 20 mill. kroner </w:t>
      </w:r>
      <w:proofErr w:type="spellStart"/>
      <w:r w:rsidRPr="00562385">
        <w:t>høgare</w:t>
      </w:r>
      <w:proofErr w:type="spellEnd"/>
      <w:r w:rsidRPr="00562385">
        <w:t xml:space="preserve"> enn saldert budsjett 2021. Inntekta under posten kjem i </w:t>
      </w:r>
      <w:proofErr w:type="spellStart"/>
      <w:r w:rsidRPr="00562385">
        <w:t>hovudsak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midlar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Utanriksdepartementet</w:t>
      </w:r>
      <w:proofErr w:type="spellEnd"/>
      <w:r w:rsidRPr="00562385">
        <w:t xml:space="preserve"> som er knytte til </w:t>
      </w:r>
      <w:proofErr w:type="spellStart"/>
      <w:r w:rsidRPr="00562385">
        <w:t>NORLAUs</w:t>
      </w:r>
      <w:proofErr w:type="spellEnd"/>
      <w:r w:rsidRPr="00562385">
        <w:t xml:space="preserve"> arbeid i Ukraina. I tillegg kjem </w:t>
      </w:r>
      <w:proofErr w:type="spellStart"/>
      <w:r w:rsidRPr="00562385">
        <w:t>ein</w:t>
      </w:r>
      <w:proofErr w:type="spellEnd"/>
      <w:r w:rsidRPr="00562385">
        <w:t xml:space="preserve"> del av inntekta </w:t>
      </w:r>
      <w:proofErr w:type="spellStart"/>
      <w:r w:rsidRPr="00562385">
        <w:t>frå</w:t>
      </w:r>
      <w:proofErr w:type="spellEnd"/>
      <w:r w:rsidRPr="00562385">
        <w:t xml:space="preserve"> Financial </w:t>
      </w:r>
      <w:proofErr w:type="spellStart"/>
      <w:r w:rsidRPr="00562385">
        <w:t>Mechanism</w:t>
      </w:r>
      <w:proofErr w:type="spellEnd"/>
      <w:r w:rsidRPr="00562385">
        <w:t xml:space="preserve"> Office, knytt til koordinatorrollen for </w:t>
      </w:r>
      <w:proofErr w:type="spellStart"/>
      <w:r w:rsidRPr="00562385">
        <w:t>dei</w:t>
      </w:r>
      <w:proofErr w:type="spellEnd"/>
      <w:r w:rsidRPr="00562385">
        <w:t xml:space="preserve"> internasjonale prosjekta som er finansierte av Norway </w:t>
      </w:r>
      <w:proofErr w:type="spellStart"/>
      <w:r w:rsidRPr="00562385">
        <w:t>Grants</w:t>
      </w:r>
      <w:proofErr w:type="spellEnd"/>
      <w:r w:rsidRPr="00562385">
        <w:t xml:space="preserve">, og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midlar</w:t>
      </w:r>
      <w:proofErr w:type="spellEnd"/>
      <w:r w:rsidRPr="00562385">
        <w:t xml:space="preserve"> til dekning av kriminalomsorga sine utgifter knytte til organisasjonen AMEND sitt prosjekt i USA, som blir gjennomført i samarbeid med </w:t>
      </w:r>
      <w:proofErr w:type="spellStart"/>
      <w:r w:rsidRPr="00562385">
        <w:t>University</w:t>
      </w:r>
      <w:proofErr w:type="spellEnd"/>
      <w:r w:rsidRPr="00562385">
        <w:t xml:space="preserve"> </w:t>
      </w:r>
      <w:proofErr w:type="spellStart"/>
      <w:r w:rsidRPr="00562385">
        <w:t>of</w:t>
      </w:r>
      <w:proofErr w:type="spellEnd"/>
      <w:r w:rsidRPr="00562385">
        <w:t xml:space="preserve"> California.</w:t>
      </w:r>
    </w:p>
    <w:p w14:paraId="36757788" w14:textId="77777777" w:rsidR="00F1093B" w:rsidRPr="00562385" w:rsidRDefault="00562385" w:rsidP="00562385">
      <w:r w:rsidRPr="00562385">
        <w:t xml:space="preserve">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med 20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på kap. 430, post 01.</w:t>
      </w:r>
    </w:p>
    <w:p w14:paraId="537764A3" w14:textId="77777777" w:rsidR="00F1093B" w:rsidRPr="00562385" w:rsidRDefault="00562385" w:rsidP="00562385">
      <w:pPr>
        <w:pStyle w:val="b-budkaptit"/>
      </w:pPr>
      <w:r w:rsidRPr="00562385">
        <w:t>Kap. 433 Konfliktråd</w:t>
      </w:r>
    </w:p>
    <w:p w14:paraId="265C9EF4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4A4AB308" w14:textId="77777777" w:rsidR="00F1093B" w:rsidRPr="00562385" w:rsidRDefault="00562385" w:rsidP="00562385">
      <w:r w:rsidRPr="00562385">
        <w:t xml:space="preserve">Departementet har i 2021 fullmakt til å overskride løyvinga på kap. 433, post 01, mot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meirinntekter</w:t>
      </w:r>
      <w:proofErr w:type="spellEnd"/>
      <w:r w:rsidRPr="00562385">
        <w:t xml:space="preserve"> på kap. 3433, post 02.</w:t>
      </w:r>
    </w:p>
    <w:p w14:paraId="2EC3232F" w14:textId="77777777" w:rsidR="00F1093B" w:rsidRPr="00562385" w:rsidRDefault="00562385" w:rsidP="00562385">
      <w:r w:rsidRPr="00562385">
        <w:lastRenderedPageBreak/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med 220 000 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under kap. 3433, post 02. Den </w:t>
      </w:r>
      <w:proofErr w:type="spellStart"/>
      <w:r w:rsidRPr="00562385">
        <w:t>auka</w:t>
      </w:r>
      <w:proofErr w:type="spellEnd"/>
      <w:r w:rsidRPr="00562385">
        <w:t xml:space="preserve"> løyvinga kjem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auka</w:t>
      </w:r>
      <w:proofErr w:type="spellEnd"/>
      <w:r w:rsidRPr="00562385">
        <w:t xml:space="preserve"> utgifter til Rusprosjektet, som blir drive av konfliktrådet i Trøndelag.</w:t>
      </w:r>
    </w:p>
    <w:p w14:paraId="0F297D6C" w14:textId="77777777" w:rsidR="00F1093B" w:rsidRPr="00562385" w:rsidRDefault="00562385" w:rsidP="00562385">
      <w:pPr>
        <w:pStyle w:val="b-budkaptit"/>
      </w:pPr>
      <w:r w:rsidRPr="00562385">
        <w:t>Kap. 3433 Konfliktråd</w:t>
      </w:r>
    </w:p>
    <w:p w14:paraId="45BD4651" w14:textId="77777777" w:rsidR="00F1093B" w:rsidRPr="00562385" w:rsidRDefault="00562385" w:rsidP="00562385">
      <w:pPr>
        <w:pStyle w:val="b-post"/>
      </w:pPr>
      <w:r w:rsidRPr="00562385">
        <w:t>Post 02 Refusjoner</w:t>
      </w:r>
    </w:p>
    <w:p w14:paraId="093F601B" w14:textId="77777777" w:rsidR="00F1093B" w:rsidRPr="00562385" w:rsidRDefault="00562385" w:rsidP="00562385">
      <w:r w:rsidRPr="00562385">
        <w:t xml:space="preserve">Inntektene på posten er </w:t>
      </w:r>
      <w:proofErr w:type="spellStart"/>
      <w:r w:rsidRPr="00562385">
        <w:t>refusjonar</w:t>
      </w:r>
      <w:proofErr w:type="spellEnd"/>
      <w:r w:rsidRPr="00562385">
        <w:t xml:space="preserve"> som skal dekke utgiftene konfliktråda har i samband med kurs og </w:t>
      </w:r>
      <w:proofErr w:type="spellStart"/>
      <w:r w:rsidRPr="00562385">
        <w:t>konferansar</w:t>
      </w:r>
      <w:proofErr w:type="spellEnd"/>
      <w:r w:rsidRPr="00562385">
        <w:t xml:space="preserve">. Inntektene på posten er venta å bli 220 000 kroner </w:t>
      </w:r>
      <w:proofErr w:type="spellStart"/>
      <w:r w:rsidRPr="00562385">
        <w:t>høgare</w:t>
      </w:r>
      <w:proofErr w:type="spellEnd"/>
      <w:r w:rsidRPr="00562385">
        <w:t xml:space="preserve"> enn budsjettert.</w:t>
      </w:r>
    </w:p>
    <w:p w14:paraId="5F5694A5" w14:textId="77777777" w:rsidR="00F1093B" w:rsidRPr="00562385" w:rsidRDefault="00562385" w:rsidP="00562385">
      <w:r w:rsidRPr="00562385">
        <w:t xml:space="preserve">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med 220 000 kroner, mot ei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under kap. 433, post 01.</w:t>
      </w:r>
    </w:p>
    <w:p w14:paraId="1791578F" w14:textId="77777777" w:rsidR="00F1093B" w:rsidRPr="00562385" w:rsidRDefault="00562385" w:rsidP="00562385">
      <w:pPr>
        <w:pStyle w:val="b-budkaptit"/>
      </w:pPr>
      <w:r w:rsidRPr="00562385">
        <w:t>Kap. 440 Politiet</w:t>
      </w:r>
    </w:p>
    <w:p w14:paraId="3DD8C5B7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4025E33C" w14:textId="77777777" w:rsidR="00F1093B" w:rsidRPr="00562385" w:rsidRDefault="00562385" w:rsidP="00562385">
      <w:r w:rsidRPr="00562385">
        <w:t xml:space="preserve">Justis- og beredskapsdepartementet har fullmakt til å overskride løyvinga på kap. 440, post 01, mot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meirinntekter</w:t>
      </w:r>
      <w:proofErr w:type="spellEnd"/>
      <w:r w:rsidRPr="00562385">
        <w:t xml:space="preserve"> på kap. 3440, post 02, post 03 og post 04.</w:t>
      </w:r>
    </w:p>
    <w:p w14:paraId="088B41E7" w14:textId="77777777" w:rsidR="00F1093B" w:rsidRPr="00562385" w:rsidRDefault="00562385" w:rsidP="00562385">
      <w:pPr>
        <w:pStyle w:val="avsnitt-undertittel"/>
      </w:pPr>
      <w:r w:rsidRPr="00562385">
        <w:t>Forsvarets bistand til politiet knytt til grensekontroll</w:t>
      </w:r>
    </w:p>
    <w:p w14:paraId="616BEADF" w14:textId="77777777" w:rsidR="00F1093B" w:rsidRPr="00562385" w:rsidRDefault="00562385" w:rsidP="00562385">
      <w:r w:rsidRPr="00562385">
        <w:t xml:space="preserve">Forsvaret har </w:t>
      </w:r>
      <w:proofErr w:type="spellStart"/>
      <w:r w:rsidRPr="00562385">
        <w:t>meirutgifter</w:t>
      </w:r>
      <w:proofErr w:type="spellEnd"/>
      <w:r w:rsidRPr="00562385">
        <w:t xml:space="preserve"> som </w:t>
      </w:r>
      <w:proofErr w:type="spellStart"/>
      <w:r w:rsidRPr="00562385">
        <w:t>følgje</w:t>
      </w:r>
      <w:proofErr w:type="spellEnd"/>
      <w:r w:rsidRPr="00562385">
        <w:t xml:space="preserve"> av bistand til politiet til forsterka grensekontroll i samband med covid-19-pandemien ut over det som </w:t>
      </w:r>
      <w:proofErr w:type="spellStart"/>
      <w:r w:rsidRPr="00562385">
        <w:t>allereie</w:t>
      </w:r>
      <w:proofErr w:type="spellEnd"/>
      <w:r w:rsidRPr="00562385">
        <w:t xml:space="preserve"> er løyvd til formålet. 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med 38,4 mill. kroner for å dekke </w:t>
      </w:r>
      <w:proofErr w:type="spellStart"/>
      <w:r w:rsidRPr="00562385">
        <w:t>meirutgifter</w:t>
      </w:r>
      <w:proofErr w:type="spellEnd"/>
      <w:r w:rsidRPr="00562385">
        <w:t xml:space="preserve"> som </w:t>
      </w:r>
      <w:proofErr w:type="spellStart"/>
      <w:r w:rsidRPr="00562385">
        <w:t>følgje</w:t>
      </w:r>
      <w:proofErr w:type="spellEnd"/>
      <w:r w:rsidRPr="00562385">
        <w:t xml:space="preserve"> av forsterka grensekontroll. Utgiftene blir fakturerte av Forsvaret.</w:t>
      </w:r>
    </w:p>
    <w:p w14:paraId="041E5072" w14:textId="77777777" w:rsidR="00F1093B" w:rsidRPr="00562385" w:rsidRDefault="00562385" w:rsidP="00562385">
      <w:pPr>
        <w:pStyle w:val="avsnitt-undertittel"/>
      </w:pPr>
      <w:r w:rsidRPr="00562385">
        <w:t xml:space="preserve">Grenseoppdraget – unntatt plikt om </w:t>
      </w:r>
      <w:proofErr w:type="spellStart"/>
      <w:r w:rsidRPr="00562385">
        <w:t>opphald</w:t>
      </w:r>
      <w:proofErr w:type="spellEnd"/>
      <w:r w:rsidRPr="00562385">
        <w:t xml:space="preserve"> på karantenehotell</w:t>
      </w:r>
    </w:p>
    <w:p w14:paraId="1A00DA51" w14:textId="77777777" w:rsidR="00F1093B" w:rsidRPr="00562385" w:rsidRDefault="00562385" w:rsidP="00562385">
      <w:r w:rsidRPr="00562385">
        <w:t xml:space="preserve">Politiet har hatt </w:t>
      </w:r>
      <w:proofErr w:type="spellStart"/>
      <w:r w:rsidRPr="00562385">
        <w:t>meirutgifter</w:t>
      </w:r>
      <w:proofErr w:type="spellEnd"/>
      <w:r w:rsidRPr="00562385">
        <w:t xml:space="preserve"> som </w:t>
      </w:r>
      <w:proofErr w:type="spellStart"/>
      <w:r w:rsidRPr="00562385">
        <w:t>følgje</w:t>
      </w:r>
      <w:proofErr w:type="spellEnd"/>
      <w:r w:rsidRPr="00562385">
        <w:t xml:space="preserve"> av rolla som hjelpefunksjon i nærleiken av teststasjon i samband med unntak </w:t>
      </w:r>
      <w:proofErr w:type="spellStart"/>
      <w:r w:rsidRPr="00562385">
        <w:t>frå</w:t>
      </w:r>
      <w:proofErr w:type="spellEnd"/>
      <w:r w:rsidRPr="00562385">
        <w:t xml:space="preserve"> plikt om </w:t>
      </w:r>
      <w:proofErr w:type="spellStart"/>
      <w:r w:rsidRPr="00562385">
        <w:t>opphald</w:t>
      </w:r>
      <w:proofErr w:type="spellEnd"/>
      <w:r w:rsidRPr="00562385">
        <w:t xml:space="preserve"> på karantenehotell. 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med 7 mill. kroner. </w:t>
      </w:r>
      <w:proofErr w:type="spellStart"/>
      <w:r w:rsidRPr="00562385">
        <w:t>Meirbehovet</w:t>
      </w:r>
      <w:proofErr w:type="spellEnd"/>
      <w:r w:rsidRPr="00562385">
        <w:t xml:space="preserve"> er knytt til </w:t>
      </w:r>
      <w:proofErr w:type="spellStart"/>
      <w:r w:rsidRPr="00562385">
        <w:t>fleire</w:t>
      </w:r>
      <w:proofErr w:type="spellEnd"/>
      <w:r w:rsidRPr="00562385">
        <w:t xml:space="preserve"> </w:t>
      </w:r>
      <w:proofErr w:type="spellStart"/>
      <w:r w:rsidRPr="00562385">
        <w:t>polititilsette</w:t>
      </w:r>
      <w:proofErr w:type="spellEnd"/>
      <w:r w:rsidRPr="00562385">
        <w:t xml:space="preserve"> for rettleiing av </w:t>
      </w:r>
      <w:proofErr w:type="spellStart"/>
      <w:r w:rsidRPr="00562385">
        <w:t>dei</w:t>
      </w:r>
      <w:proofErr w:type="spellEnd"/>
      <w:r w:rsidRPr="00562385">
        <w:t xml:space="preserve"> </w:t>
      </w:r>
      <w:proofErr w:type="spellStart"/>
      <w:r w:rsidRPr="00562385">
        <w:t>reisande</w:t>
      </w:r>
      <w:proofErr w:type="spellEnd"/>
      <w:r w:rsidRPr="00562385">
        <w:t xml:space="preserve">, </w:t>
      </w:r>
      <w:proofErr w:type="spellStart"/>
      <w:r w:rsidRPr="00562385">
        <w:t>auka</w:t>
      </w:r>
      <w:proofErr w:type="spellEnd"/>
      <w:r w:rsidRPr="00562385">
        <w:t xml:space="preserve"> kapasitet i grensekontrollen og organisering og drift på </w:t>
      </w:r>
      <w:proofErr w:type="spellStart"/>
      <w:r w:rsidRPr="00562385">
        <w:t>utvalde</w:t>
      </w:r>
      <w:proofErr w:type="spellEnd"/>
      <w:r w:rsidRPr="00562385">
        <w:t xml:space="preserve"> </w:t>
      </w:r>
      <w:proofErr w:type="spellStart"/>
      <w:r w:rsidRPr="00562385">
        <w:t>hjelpestasjonar</w:t>
      </w:r>
      <w:proofErr w:type="spellEnd"/>
      <w:r w:rsidRPr="00562385">
        <w:t xml:space="preserve"> ved </w:t>
      </w:r>
      <w:proofErr w:type="spellStart"/>
      <w:r w:rsidRPr="00562385">
        <w:t>dei</w:t>
      </w:r>
      <w:proofErr w:type="spellEnd"/>
      <w:r w:rsidRPr="00562385">
        <w:t xml:space="preserve"> største </w:t>
      </w:r>
      <w:proofErr w:type="spellStart"/>
      <w:r w:rsidRPr="00562385">
        <w:t>grenseovergangane</w:t>
      </w:r>
      <w:proofErr w:type="spellEnd"/>
      <w:r w:rsidRPr="00562385">
        <w:t>.</w:t>
      </w:r>
    </w:p>
    <w:p w14:paraId="2DC4120B" w14:textId="77777777" w:rsidR="00F1093B" w:rsidRPr="00562385" w:rsidRDefault="00562385" w:rsidP="00562385">
      <w:pPr>
        <w:pStyle w:val="avsnitt-undertittel"/>
      </w:pPr>
      <w:proofErr w:type="spellStart"/>
      <w:r w:rsidRPr="00562385">
        <w:t>Lågare</w:t>
      </w:r>
      <w:proofErr w:type="spellEnd"/>
      <w:r w:rsidRPr="00562385">
        <w:t xml:space="preserve"> </w:t>
      </w:r>
      <w:proofErr w:type="spellStart"/>
      <w:r w:rsidRPr="00562385">
        <w:t>etterspurnad</w:t>
      </w:r>
      <w:proofErr w:type="spellEnd"/>
      <w:r w:rsidRPr="00562385">
        <w:t xml:space="preserve"> etter pass</w:t>
      </w:r>
    </w:p>
    <w:p w14:paraId="55F507D0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covid-19-pandemien har det </w:t>
      </w:r>
      <w:proofErr w:type="spellStart"/>
      <w:r w:rsidRPr="00562385">
        <w:t>vore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</w:t>
      </w:r>
      <w:proofErr w:type="spellStart"/>
      <w:r w:rsidRPr="00562385">
        <w:t>etterspurnad</w:t>
      </w:r>
      <w:proofErr w:type="spellEnd"/>
      <w:r w:rsidRPr="00562385">
        <w:t xml:space="preserve"> etter pass, og det er venta at den låge </w:t>
      </w:r>
      <w:proofErr w:type="spellStart"/>
      <w:r w:rsidRPr="00562385">
        <w:t>etterspurnaden</w:t>
      </w:r>
      <w:proofErr w:type="spellEnd"/>
      <w:r w:rsidRPr="00562385">
        <w:t xml:space="preserve"> vil </w:t>
      </w:r>
      <w:proofErr w:type="spellStart"/>
      <w:r w:rsidRPr="00562385">
        <w:t>fortsetje</w:t>
      </w:r>
      <w:proofErr w:type="spellEnd"/>
      <w:r w:rsidRPr="00562385">
        <w:t xml:space="preserve"> ut året. Departementet foreslår derfor å redusere løyvinga med 62,5 mill. kroner som </w:t>
      </w:r>
      <w:proofErr w:type="spellStart"/>
      <w:r w:rsidRPr="00562385">
        <w:t>følgje</w:t>
      </w:r>
      <w:proofErr w:type="spellEnd"/>
      <w:r w:rsidRPr="00562385">
        <w:t xml:space="preserve"> av reduserte utgifter til politiet, jf. omtale under kap. 3440, post 01.</w:t>
      </w:r>
    </w:p>
    <w:p w14:paraId="34398BE8" w14:textId="77777777" w:rsidR="00F1093B" w:rsidRPr="00562385" w:rsidRDefault="00562385" w:rsidP="00562385">
      <w:pPr>
        <w:pStyle w:val="avsnitt-undertittel"/>
      </w:pPr>
      <w:proofErr w:type="spellStart"/>
      <w:r w:rsidRPr="00562385">
        <w:t>Konsekvensar</w:t>
      </w:r>
      <w:proofErr w:type="spellEnd"/>
      <w:r w:rsidRPr="00562385">
        <w:t xml:space="preserve"> av ny våpenlov med forskrifter</w:t>
      </w:r>
    </w:p>
    <w:p w14:paraId="1EB918DA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ny våpenlov med forskrifter er det venta at det blir </w:t>
      </w:r>
      <w:proofErr w:type="spellStart"/>
      <w:r w:rsidRPr="00562385">
        <w:t>fleire</w:t>
      </w:r>
      <w:proofErr w:type="spellEnd"/>
      <w:r w:rsidRPr="00562385">
        <w:t xml:space="preserve"> saker å behandle for politiet. På bakgrunn av dette foreslår departementet å </w:t>
      </w:r>
      <w:proofErr w:type="spellStart"/>
      <w:r w:rsidRPr="00562385">
        <w:t>auke</w:t>
      </w:r>
      <w:proofErr w:type="spellEnd"/>
      <w:r w:rsidRPr="00562385">
        <w:t xml:space="preserve"> løyvinga på kap. 440, post 01, med 5,5 mill. kroner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auka</w:t>
      </w:r>
      <w:proofErr w:type="spellEnd"/>
      <w:r w:rsidRPr="00562385">
        <w:t xml:space="preserve"> utgifter til politiet, jf. omtale under kap. 3440, post 01.</w:t>
      </w:r>
    </w:p>
    <w:p w14:paraId="3DFB274E" w14:textId="77777777" w:rsidR="00F1093B" w:rsidRPr="00562385" w:rsidRDefault="00562385" w:rsidP="00562385">
      <w:pPr>
        <w:pStyle w:val="avsnitt-undertittel"/>
      </w:pPr>
      <w:proofErr w:type="spellStart"/>
      <w:r w:rsidRPr="00562385">
        <w:lastRenderedPageBreak/>
        <w:t>Lågare</w:t>
      </w:r>
      <w:proofErr w:type="spellEnd"/>
      <w:r w:rsidRPr="00562385">
        <w:t xml:space="preserve"> aktivitet i politiinnsats utført for </w:t>
      </w:r>
      <w:proofErr w:type="spellStart"/>
      <w:r w:rsidRPr="00562385">
        <w:t>organisasjonar</w:t>
      </w:r>
      <w:proofErr w:type="spellEnd"/>
      <w:r w:rsidRPr="00562385">
        <w:t xml:space="preserve">, lag og </w:t>
      </w:r>
      <w:proofErr w:type="spellStart"/>
      <w:r w:rsidRPr="00562385">
        <w:t>offentlege</w:t>
      </w:r>
      <w:proofErr w:type="spellEnd"/>
      <w:r w:rsidRPr="00562385">
        <w:t xml:space="preserve"> </w:t>
      </w:r>
      <w:proofErr w:type="spellStart"/>
      <w:r w:rsidRPr="00562385">
        <w:t>etatar</w:t>
      </w:r>
      <w:proofErr w:type="spellEnd"/>
      <w:r w:rsidRPr="00562385">
        <w:t xml:space="preserve"> m.m.</w:t>
      </w:r>
    </w:p>
    <w:p w14:paraId="671FB972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redusert aktivitet i politiinnsats som er utført for </w:t>
      </w:r>
      <w:proofErr w:type="spellStart"/>
      <w:r w:rsidRPr="00562385">
        <w:t>organisasjonar</w:t>
      </w:r>
      <w:proofErr w:type="spellEnd"/>
      <w:r w:rsidRPr="00562385">
        <w:t xml:space="preserve">, lag, </w:t>
      </w:r>
      <w:proofErr w:type="spellStart"/>
      <w:r w:rsidRPr="00562385">
        <w:t>entreprenørar</w:t>
      </w:r>
      <w:proofErr w:type="spellEnd"/>
      <w:r w:rsidRPr="00562385">
        <w:t xml:space="preserve"> og </w:t>
      </w:r>
      <w:proofErr w:type="spellStart"/>
      <w:r w:rsidRPr="00562385">
        <w:t>offentlege</w:t>
      </w:r>
      <w:proofErr w:type="spellEnd"/>
      <w:r w:rsidRPr="00562385">
        <w:t xml:space="preserve"> </w:t>
      </w:r>
      <w:proofErr w:type="spellStart"/>
      <w:r w:rsidRPr="00562385">
        <w:t>etatar</w:t>
      </w:r>
      <w:proofErr w:type="spellEnd"/>
      <w:r w:rsidRPr="00562385">
        <w:t xml:space="preserve">, er det venta reduserte </w:t>
      </w:r>
      <w:proofErr w:type="spellStart"/>
      <w:r w:rsidRPr="00562385">
        <w:t>refusjonar</w:t>
      </w:r>
      <w:proofErr w:type="spellEnd"/>
      <w:r w:rsidRPr="00562385">
        <w:t xml:space="preserve">. På bakgrunn av dette foreslår departementet å redusere løyvinga på kap. 440, post 01, med 50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reduksjon på kap. 3440, post 02.</w:t>
      </w:r>
    </w:p>
    <w:p w14:paraId="471A29A6" w14:textId="77777777" w:rsidR="00F1093B" w:rsidRPr="00562385" w:rsidRDefault="00562385" w:rsidP="00562385">
      <w:pPr>
        <w:pStyle w:val="avsnitt-undertittel"/>
      </w:pPr>
      <w:r w:rsidRPr="00562385">
        <w:t xml:space="preserve">Færre oppdrag i samband med </w:t>
      </w:r>
      <w:proofErr w:type="spellStart"/>
      <w:r w:rsidRPr="00562385">
        <w:t>vakthald</w:t>
      </w:r>
      <w:proofErr w:type="spellEnd"/>
      <w:r w:rsidRPr="00562385">
        <w:t xml:space="preserve"> m.m.</w:t>
      </w:r>
    </w:p>
    <w:p w14:paraId="51BC99F9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færre oppdrag i samband med </w:t>
      </w:r>
      <w:proofErr w:type="spellStart"/>
      <w:r w:rsidRPr="00562385">
        <w:t>vakthald</w:t>
      </w:r>
      <w:proofErr w:type="spellEnd"/>
      <w:r w:rsidRPr="00562385">
        <w:t xml:space="preserve"> på </w:t>
      </w:r>
      <w:proofErr w:type="spellStart"/>
      <w:r w:rsidRPr="00562385">
        <w:t>festivalar</w:t>
      </w:r>
      <w:proofErr w:type="spellEnd"/>
      <w:r w:rsidRPr="00562385">
        <w:t xml:space="preserve">, </w:t>
      </w:r>
      <w:proofErr w:type="spellStart"/>
      <w:r w:rsidRPr="00562385">
        <w:t>konsertar</w:t>
      </w:r>
      <w:proofErr w:type="spellEnd"/>
      <w:r w:rsidRPr="00562385">
        <w:t xml:space="preserve"> og </w:t>
      </w:r>
      <w:proofErr w:type="spellStart"/>
      <w:r w:rsidRPr="00562385">
        <w:t>fotballkampar</w:t>
      </w:r>
      <w:proofErr w:type="spellEnd"/>
      <w:r w:rsidRPr="00562385">
        <w:t xml:space="preserve"> osv. er det venta reduserte </w:t>
      </w:r>
      <w:proofErr w:type="spellStart"/>
      <w:r w:rsidRPr="00562385">
        <w:t>refusjonar</w:t>
      </w:r>
      <w:proofErr w:type="spellEnd"/>
      <w:r w:rsidRPr="00562385">
        <w:t xml:space="preserve">. På bakgrunn av dette foreslår departementet å redusere løyvinga på kap. 440, post 01, med 20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reduksjon på kap. 3440, post 03.</w:t>
      </w:r>
    </w:p>
    <w:p w14:paraId="4B6BC909" w14:textId="77777777" w:rsidR="00F1093B" w:rsidRPr="00562385" w:rsidRDefault="00562385" w:rsidP="00562385">
      <w:pPr>
        <w:pStyle w:val="avsnitt-undertittel"/>
      </w:pPr>
      <w:r w:rsidRPr="00562385">
        <w:t>Styrking av Grensekommissariatet</w:t>
      </w:r>
    </w:p>
    <w:p w14:paraId="010C4779" w14:textId="77777777" w:rsidR="00F1093B" w:rsidRPr="00562385" w:rsidRDefault="00562385" w:rsidP="00562385">
      <w:r w:rsidRPr="00562385">
        <w:t xml:space="preserve">Det er behov for ei stilling og utstyr hos Grensekommissariatet i 2021. Departementet foreslår å </w:t>
      </w:r>
      <w:proofErr w:type="spellStart"/>
      <w:r w:rsidRPr="00562385">
        <w:t>auke</w:t>
      </w:r>
      <w:proofErr w:type="spellEnd"/>
      <w:r w:rsidRPr="00562385">
        <w:t xml:space="preserve"> løyvinga på kap. 448, post 01, med 345 000 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reduksjon av løyvinga på kap. 440, post 01.</w:t>
      </w:r>
    </w:p>
    <w:p w14:paraId="4F1EA155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65201272" w14:textId="77777777" w:rsidR="00F1093B" w:rsidRPr="00562385" w:rsidRDefault="00562385" w:rsidP="00562385">
      <w:r w:rsidRPr="00562385">
        <w:t>Samla foreslår departementet å redusere løyvinga på kap. 440, post 01, med 81,9 mill. kroner.</w:t>
      </w:r>
    </w:p>
    <w:p w14:paraId="1A70792E" w14:textId="77777777" w:rsidR="00F1093B" w:rsidRPr="00562385" w:rsidRDefault="00562385" w:rsidP="00562385">
      <w:pPr>
        <w:pStyle w:val="b-post"/>
      </w:pPr>
      <w:r w:rsidRPr="00562385">
        <w:t>Post 25 Variable utgifter ved ankomst, mottak og retur i politiets utlendingsforvaltning</w:t>
      </w:r>
    </w:p>
    <w:p w14:paraId="67E5A46A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dei</w:t>
      </w:r>
      <w:proofErr w:type="spellEnd"/>
      <w:r w:rsidRPr="00562385">
        <w:t xml:space="preserve"> variable utgiftene til retur av </w:t>
      </w:r>
      <w:proofErr w:type="spellStart"/>
      <w:r w:rsidRPr="00562385">
        <w:t>tidlegare</w:t>
      </w:r>
      <w:proofErr w:type="spellEnd"/>
      <w:r w:rsidRPr="00562385">
        <w:t xml:space="preserve"> </w:t>
      </w:r>
      <w:proofErr w:type="spellStart"/>
      <w:r w:rsidRPr="00562385">
        <w:t>asylsøkarar</w:t>
      </w:r>
      <w:proofErr w:type="spellEnd"/>
      <w:r w:rsidRPr="00562385">
        <w:t xml:space="preserve"> med avslag og bort- og utviste </w:t>
      </w:r>
      <w:proofErr w:type="spellStart"/>
      <w:r w:rsidRPr="00562385">
        <w:t>personar</w:t>
      </w:r>
      <w:proofErr w:type="spellEnd"/>
      <w:r w:rsidRPr="00562385">
        <w:t xml:space="preserve"> etter utlendingslova. </w:t>
      </w:r>
    </w:p>
    <w:p w14:paraId="6FE15404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låg aktivitet er </w:t>
      </w:r>
      <w:proofErr w:type="spellStart"/>
      <w:r w:rsidRPr="00562385">
        <w:t>talet</w:t>
      </w:r>
      <w:proofErr w:type="spellEnd"/>
      <w:r w:rsidRPr="00562385">
        <w:t xml:space="preserve"> på </w:t>
      </w:r>
      <w:proofErr w:type="spellStart"/>
      <w:r w:rsidRPr="00562385">
        <w:t>transporteringar</w:t>
      </w:r>
      <w:proofErr w:type="spellEnd"/>
      <w:r w:rsidRPr="00562385">
        <w:t xml:space="preserve"> etter utlendingslova redusert </w:t>
      </w:r>
      <w:proofErr w:type="spellStart"/>
      <w:r w:rsidRPr="00562385">
        <w:t>samanlikna</w:t>
      </w:r>
      <w:proofErr w:type="spellEnd"/>
      <w:r w:rsidRPr="00562385">
        <w:t xml:space="preserve"> med </w:t>
      </w:r>
      <w:proofErr w:type="spellStart"/>
      <w:r w:rsidRPr="00562385">
        <w:t>tidlegare</w:t>
      </w:r>
      <w:proofErr w:type="spellEnd"/>
      <w:r w:rsidRPr="00562385">
        <w:t xml:space="preserve"> anslag. På bakgrunn av dette foreslår departementet å redusere løyvinga på posten med 70 mill. kroner.</w:t>
      </w:r>
    </w:p>
    <w:p w14:paraId="326111AB" w14:textId="4264A148" w:rsidR="00F1093B" w:rsidRPr="00562385" w:rsidRDefault="00562385" w:rsidP="00562385">
      <w:pPr>
        <w:pStyle w:val="b-post"/>
      </w:pPr>
      <w:r w:rsidRPr="00562385">
        <w:t>Post 73 Tilskudd til EUs grense- og visumfond, kan overføres</w:t>
      </w:r>
    </w:p>
    <w:p w14:paraId="50EF9C78" w14:textId="77777777" w:rsidR="00F1093B" w:rsidRPr="00562385" w:rsidRDefault="00562385" w:rsidP="00562385">
      <w:r w:rsidRPr="00562385">
        <w:t xml:space="preserve">Løyvinga på posten dekker utgifter knytte til internasjonale </w:t>
      </w:r>
      <w:proofErr w:type="spellStart"/>
      <w:r w:rsidRPr="00562385">
        <w:t>forpliktingar</w:t>
      </w:r>
      <w:proofErr w:type="spellEnd"/>
      <w:r w:rsidRPr="00562385">
        <w:t xml:space="preserve">, </w:t>
      </w:r>
      <w:proofErr w:type="spellStart"/>
      <w:r w:rsidRPr="00562385">
        <w:t>medrekna</w:t>
      </w:r>
      <w:proofErr w:type="spellEnd"/>
      <w:r w:rsidRPr="00562385">
        <w:t xml:space="preserve"> bl.a. </w:t>
      </w:r>
      <w:proofErr w:type="spellStart"/>
      <w:r w:rsidRPr="00562385">
        <w:t>utbetalingar</w:t>
      </w:r>
      <w:proofErr w:type="spellEnd"/>
      <w:r w:rsidRPr="00562385">
        <w:t xml:space="preserve"> til EUs grense- og visumordning, Det europeiske byrået for operativ forvaltning av store IT-system på området for fridom, tryggleik og rettferd (</w:t>
      </w:r>
      <w:proofErr w:type="spellStart"/>
      <w:r w:rsidRPr="00562385">
        <w:t>eu</w:t>
      </w:r>
      <w:proofErr w:type="spellEnd"/>
      <w:r w:rsidRPr="00562385">
        <w:t>-LISA) og Det europeiske grense- og kystvaktbyrået (</w:t>
      </w:r>
      <w:proofErr w:type="spellStart"/>
      <w:r w:rsidRPr="00562385">
        <w:t>Frontex</w:t>
      </w:r>
      <w:proofErr w:type="spellEnd"/>
      <w:r w:rsidRPr="00562385">
        <w:t>).</w:t>
      </w:r>
    </w:p>
    <w:p w14:paraId="13528F26" w14:textId="77777777" w:rsidR="00F1093B" w:rsidRPr="00562385" w:rsidRDefault="00562385" w:rsidP="00562385">
      <w:proofErr w:type="spellStart"/>
      <w:r w:rsidRPr="00562385">
        <w:t>Utbetalingane</w:t>
      </w:r>
      <w:proofErr w:type="spellEnd"/>
      <w:r w:rsidRPr="00562385">
        <w:t xml:space="preserve"> på posten blir utførte når fakturaer for </w:t>
      </w:r>
      <w:proofErr w:type="spellStart"/>
      <w:r w:rsidRPr="00562385">
        <w:t>dei</w:t>
      </w:r>
      <w:proofErr w:type="spellEnd"/>
      <w:r w:rsidRPr="00562385">
        <w:t xml:space="preserve"> internasjonale </w:t>
      </w:r>
      <w:proofErr w:type="spellStart"/>
      <w:r w:rsidRPr="00562385">
        <w:t>forpliktingane</w:t>
      </w:r>
      <w:proofErr w:type="spellEnd"/>
      <w:r w:rsidRPr="00562385">
        <w:t xml:space="preserve"> blir </w:t>
      </w:r>
      <w:proofErr w:type="spellStart"/>
      <w:r w:rsidRPr="00562385">
        <w:t>mottekne</w:t>
      </w:r>
      <w:proofErr w:type="spellEnd"/>
      <w:r w:rsidRPr="00562385">
        <w:t xml:space="preserve">. Det er uvisst om alle fakturaer som er budsjetterte for 2021, vil bli </w:t>
      </w:r>
      <w:proofErr w:type="spellStart"/>
      <w:r w:rsidRPr="00562385">
        <w:t>mottekne</w:t>
      </w:r>
      <w:proofErr w:type="spellEnd"/>
      <w:r w:rsidRPr="00562385">
        <w:t xml:space="preserve"> i </w:t>
      </w:r>
      <w:proofErr w:type="spellStart"/>
      <w:r w:rsidRPr="00562385">
        <w:t>inneverande</w:t>
      </w:r>
      <w:proofErr w:type="spellEnd"/>
      <w:r w:rsidRPr="00562385">
        <w:t xml:space="preserve"> år. Departementet foreslår derfor at posten blir </w:t>
      </w:r>
      <w:proofErr w:type="spellStart"/>
      <w:r w:rsidRPr="00562385">
        <w:t>tilføydd</w:t>
      </w:r>
      <w:proofErr w:type="spellEnd"/>
      <w:r w:rsidRPr="00562385">
        <w:t xml:space="preserve"> stikkordet «kan overføres».</w:t>
      </w:r>
    </w:p>
    <w:p w14:paraId="614A5954" w14:textId="77777777" w:rsidR="00F1093B" w:rsidRPr="00562385" w:rsidRDefault="00562385" w:rsidP="00562385">
      <w:pPr>
        <w:pStyle w:val="b-budkaptit"/>
      </w:pPr>
      <w:r w:rsidRPr="00562385">
        <w:lastRenderedPageBreak/>
        <w:t>Kap. 3440 Politiet</w:t>
      </w:r>
    </w:p>
    <w:p w14:paraId="7C51D204" w14:textId="77777777" w:rsidR="00F1093B" w:rsidRPr="00562385" w:rsidRDefault="00562385" w:rsidP="00562385">
      <w:pPr>
        <w:pStyle w:val="b-post"/>
      </w:pPr>
      <w:r w:rsidRPr="00562385">
        <w:t>Post 01 Gebyr – pass og våpen</w:t>
      </w:r>
    </w:p>
    <w:p w14:paraId="69F2CFDF" w14:textId="77777777" w:rsidR="00F1093B" w:rsidRPr="00562385" w:rsidRDefault="00562385" w:rsidP="00562385">
      <w:r w:rsidRPr="00562385">
        <w:t xml:space="preserve">Løyvinga på posten dekker inntekter </w:t>
      </w:r>
      <w:proofErr w:type="spellStart"/>
      <w:r w:rsidRPr="00562385">
        <w:t>frå</w:t>
      </w:r>
      <w:proofErr w:type="spellEnd"/>
      <w:r w:rsidRPr="00562385">
        <w:t xml:space="preserve"> behandlingsgebyr for pass og </w:t>
      </w:r>
      <w:proofErr w:type="spellStart"/>
      <w:r w:rsidRPr="00562385">
        <w:t>våpenløyvingar</w:t>
      </w:r>
      <w:proofErr w:type="spellEnd"/>
      <w:r w:rsidRPr="00562385">
        <w:t>.</w:t>
      </w:r>
    </w:p>
    <w:p w14:paraId="231D97EC" w14:textId="77777777" w:rsidR="00F1093B" w:rsidRPr="00562385" w:rsidRDefault="00562385" w:rsidP="00562385">
      <w:pPr>
        <w:pStyle w:val="avsnitt-undertittel"/>
      </w:pPr>
      <w:proofErr w:type="spellStart"/>
      <w:r w:rsidRPr="00562385">
        <w:t>Lågare</w:t>
      </w:r>
      <w:proofErr w:type="spellEnd"/>
      <w:r w:rsidRPr="00562385">
        <w:t xml:space="preserve"> </w:t>
      </w:r>
      <w:proofErr w:type="spellStart"/>
      <w:r w:rsidRPr="00562385">
        <w:t>etterspurnad</w:t>
      </w:r>
      <w:proofErr w:type="spellEnd"/>
      <w:r w:rsidRPr="00562385">
        <w:t xml:space="preserve"> etter pass</w:t>
      </w:r>
    </w:p>
    <w:p w14:paraId="415A0084" w14:textId="77777777" w:rsidR="00F1093B" w:rsidRPr="00562385" w:rsidRDefault="00562385" w:rsidP="00562385">
      <w:r w:rsidRPr="00562385">
        <w:t>Gebyrinntektene er venta å gå ned fordi det er produsert færre pass i 2021. På bakgrunn av dette foreslår departementet å redusere løyvinga på kap. 3440, post 01, med 56 mill. kroner, mot å redusere løyvinga på kap. 440, post 01, med 62,5 mill. kroner.</w:t>
      </w:r>
    </w:p>
    <w:p w14:paraId="34D2A23E" w14:textId="77777777" w:rsidR="00F1093B" w:rsidRPr="00562385" w:rsidRDefault="00562385" w:rsidP="00562385">
      <w:pPr>
        <w:pStyle w:val="avsnitt-undertittel"/>
      </w:pPr>
      <w:proofErr w:type="spellStart"/>
      <w:r w:rsidRPr="00562385">
        <w:t>Konsekvensar</w:t>
      </w:r>
      <w:proofErr w:type="spellEnd"/>
      <w:r w:rsidRPr="00562385">
        <w:t xml:space="preserve"> av ny våpenlov med forskrifter</w:t>
      </w:r>
    </w:p>
    <w:p w14:paraId="0FA6F9A5" w14:textId="77777777" w:rsidR="00F1093B" w:rsidRPr="00562385" w:rsidRDefault="00562385" w:rsidP="00562385">
      <w:r w:rsidRPr="00562385">
        <w:t xml:space="preserve">Gebyrinntektene er venta å gå opp fordi det blir </w:t>
      </w:r>
      <w:proofErr w:type="spellStart"/>
      <w:r w:rsidRPr="00562385">
        <w:t>fleire</w:t>
      </w:r>
      <w:proofErr w:type="spellEnd"/>
      <w:r w:rsidRPr="00562385">
        <w:t xml:space="preserve"> saker å behandle for politiet som </w:t>
      </w:r>
      <w:proofErr w:type="spellStart"/>
      <w:r w:rsidRPr="00562385">
        <w:t>følgje</w:t>
      </w:r>
      <w:proofErr w:type="spellEnd"/>
      <w:r w:rsidRPr="00562385">
        <w:t xml:space="preserve"> av ny våpenlov med forskrifter, jf. omtale under kap. 440, post 01. På bakgrunn av dette foreslår departementet å </w:t>
      </w:r>
      <w:proofErr w:type="spellStart"/>
      <w:r w:rsidRPr="00562385">
        <w:t>auke</w:t>
      </w:r>
      <w:proofErr w:type="spellEnd"/>
      <w:r w:rsidRPr="00562385">
        <w:t xml:space="preserve"> løyvinga på kap. 3440, post 02, med 5,5 mill. kroner.</w:t>
      </w:r>
    </w:p>
    <w:p w14:paraId="13C3EF9C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5ECBDDC8" w14:textId="77777777" w:rsidR="00F1093B" w:rsidRPr="00562385" w:rsidRDefault="00562385" w:rsidP="00562385">
      <w:r w:rsidRPr="00562385">
        <w:t>Samla foreslår departementet å redusere løyvinga på kap. 3440, post 02, med 50,5 mill. kroner.</w:t>
      </w:r>
    </w:p>
    <w:p w14:paraId="4E081EA4" w14:textId="77777777" w:rsidR="00F1093B" w:rsidRPr="00562385" w:rsidRDefault="00562385" w:rsidP="00562385">
      <w:pPr>
        <w:pStyle w:val="b-post"/>
      </w:pPr>
      <w:r w:rsidRPr="00562385">
        <w:t>Post 02 Refusjoner mv.</w:t>
      </w:r>
    </w:p>
    <w:p w14:paraId="288C6361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rekneskapstal</w:t>
      </w:r>
      <w:proofErr w:type="spellEnd"/>
      <w:r w:rsidRPr="00562385">
        <w:t xml:space="preserve"> og venta utvikling i 2021 er det venta mindre </w:t>
      </w:r>
      <w:proofErr w:type="spellStart"/>
      <w:r w:rsidRPr="00562385">
        <w:t>refusjonar</w:t>
      </w:r>
      <w:proofErr w:type="spellEnd"/>
      <w:r w:rsidRPr="00562385">
        <w:t xml:space="preserve"> i politietaten i 2021. Departementet foreslår å redusere løyvinga på posten med 50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reduksjon på kap. 440, post 01.</w:t>
      </w:r>
    </w:p>
    <w:p w14:paraId="2CCD45FF" w14:textId="77777777" w:rsidR="00F1093B" w:rsidRPr="00562385" w:rsidRDefault="00562385" w:rsidP="00562385">
      <w:pPr>
        <w:pStyle w:val="b-post"/>
      </w:pPr>
      <w:r w:rsidRPr="00562385">
        <w:t>Post 03 Salgsinntekter</w:t>
      </w:r>
    </w:p>
    <w:p w14:paraId="5A032598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rekneskapstal</w:t>
      </w:r>
      <w:proofErr w:type="spellEnd"/>
      <w:r w:rsidRPr="00562385">
        <w:t xml:space="preserve"> og venta utvikling i 2021 er det venta mindre </w:t>
      </w:r>
      <w:proofErr w:type="spellStart"/>
      <w:r w:rsidRPr="00562385">
        <w:t>salsinntekter</w:t>
      </w:r>
      <w:proofErr w:type="spellEnd"/>
      <w:r w:rsidRPr="00562385">
        <w:t xml:space="preserve"> i politietaten i 2021. Departementet foreslår å redusere løyvinga på posten med 20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reduksjon på kap. 440, post 01.</w:t>
      </w:r>
    </w:p>
    <w:p w14:paraId="45C62FE1" w14:textId="77777777" w:rsidR="00F1093B" w:rsidRPr="00562385" w:rsidRDefault="00562385" w:rsidP="00562385">
      <w:pPr>
        <w:pStyle w:val="b-post"/>
      </w:pPr>
      <w:r w:rsidRPr="00562385">
        <w:t>Post 06 Gebyr – utlendingssaker</w:t>
      </w:r>
    </w:p>
    <w:p w14:paraId="5F27A7A6" w14:textId="77777777" w:rsidR="00F1093B" w:rsidRPr="00562385" w:rsidRDefault="00562385" w:rsidP="00562385">
      <w:r w:rsidRPr="00562385">
        <w:t xml:space="preserve">Løyvinga på posten dekker gebyr i samband med søknader om </w:t>
      </w:r>
      <w:proofErr w:type="spellStart"/>
      <w:r w:rsidRPr="00562385">
        <w:t>statsborgarskap</w:t>
      </w:r>
      <w:proofErr w:type="spellEnd"/>
      <w:r w:rsidRPr="00562385">
        <w:t xml:space="preserve">, familieinnvandring, arbeidsløyve, utdanningsløyve og permanent </w:t>
      </w:r>
      <w:proofErr w:type="spellStart"/>
      <w:r w:rsidRPr="00562385">
        <w:t>opphaldsløyve</w:t>
      </w:r>
      <w:proofErr w:type="spellEnd"/>
      <w:r w:rsidRPr="00562385">
        <w:t xml:space="preserve">. På bakgrunn av </w:t>
      </w:r>
      <w:proofErr w:type="spellStart"/>
      <w:r w:rsidRPr="00562385">
        <w:t>lågare</w:t>
      </w:r>
      <w:proofErr w:type="spellEnd"/>
      <w:r w:rsidRPr="00562385">
        <w:t xml:space="preserve"> </w:t>
      </w:r>
      <w:proofErr w:type="spellStart"/>
      <w:r w:rsidRPr="00562385">
        <w:t>prognosar</w:t>
      </w:r>
      <w:proofErr w:type="spellEnd"/>
      <w:r w:rsidRPr="00562385">
        <w:t xml:space="preserve"> for søknader om permanent </w:t>
      </w:r>
      <w:proofErr w:type="spellStart"/>
      <w:r w:rsidRPr="00562385">
        <w:t>opphaldsløyve</w:t>
      </w:r>
      <w:proofErr w:type="spellEnd"/>
      <w:r w:rsidRPr="00562385">
        <w:t xml:space="preserve"> og endra </w:t>
      </w:r>
      <w:proofErr w:type="spellStart"/>
      <w:r w:rsidRPr="00562385">
        <w:t>prognosar</w:t>
      </w:r>
      <w:proofErr w:type="spellEnd"/>
      <w:r w:rsidRPr="00562385">
        <w:t xml:space="preserve"> for del av søknader om </w:t>
      </w:r>
      <w:proofErr w:type="spellStart"/>
      <w:r w:rsidRPr="00562385">
        <w:t>statsborgarskap</w:t>
      </w:r>
      <w:proofErr w:type="spellEnd"/>
      <w:r w:rsidRPr="00562385">
        <w:t xml:space="preserve"> som </w:t>
      </w:r>
      <w:proofErr w:type="gramStart"/>
      <w:r w:rsidRPr="00562385">
        <w:t>gjeld barn</w:t>
      </w:r>
      <w:proofErr w:type="gramEnd"/>
      <w:r w:rsidRPr="00562385">
        <w:t xml:space="preserve">, som </w:t>
      </w:r>
      <w:proofErr w:type="spellStart"/>
      <w:r w:rsidRPr="00562385">
        <w:t>ikkje</w:t>
      </w:r>
      <w:proofErr w:type="spellEnd"/>
      <w:r w:rsidRPr="00562385">
        <w:t xml:space="preserve"> betaler gebyr, foreslår departementet å redusere løyvinga med 13,1 mill. kroner.</w:t>
      </w:r>
    </w:p>
    <w:p w14:paraId="0F576E23" w14:textId="77777777" w:rsidR="00F1093B" w:rsidRPr="00562385" w:rsidRDefault="00562385" w:rsidP="00562385">
      <w:pPr>
        <w:pStyle w:val="b-post"/>
      </w:pPr>
      <w:r w:rsidRPr="00562385">
        <w:t>Post 07 Gebyr – sivile gjøremål</w:t>
      </w:r>
    </w:p>
    <w:p w14:paraId="2828FE99" w14:textId="77777777" w:rsidR="00F1093B" w:rsidRPr="00562385" w:rsidRDefault="00562385" w:rsidP="00562385">
      <w:r w:rsidRPr="00562385">
        <w:t xml:space="preserve">Løyvinga på posten dekker gebyrinntekter i samband med den sivile rettspleia på grunnplanet, det vil </w:t>
      </w:r>
      <w:proofErr w:type="spellStart"/>
      <w:r w:rsidRPr="00562385">
        <w:t>seie</w:t>
      </w:r>
      <w:proofErr w:type="spellEnd"/>
      <w:r w:rsidRPr="00562385">
        <w:t xml:space="preserve"> gebyr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tvangsforretningar</w:t>
      </w:r>
      <w:proofErr w:type="spellEnd"/>
      <w:r w:rsidRPr="00562385">
        <w:t xml:space="preserve"> og forliksrådsbehandling. Som </w:t>
      </w:r>
      <w:proofErr w:type="spellStart"/>
      <w:r w:rsidRPr="00562385">
        <w:t>følgje</w:t>
      </w:r>
      <w:proofErr w:type="spellEnd"/>
      <w:r w:rsidRPr="00562385">
        <w:t xml:space="preserve"> av at </w:t>
      </w:r>
      <w:r w:rsidRPr="00562385">
        <w:lastRenderedPageBreak/>
        <w:t xml:space="preserve">namsmannen har </w:t>
      </w:r>
      <w:proofErr w:type="spellStart"/>
      <w:r w:rsidRPr="00562385">
        <w:t>arbeidd</w:t>
      </w:r>
      <w:proofErr w:type="spellEnd"/>
      <w:r w:rsidRPr="00562385">
        <w:t xml:space="preserve"> ned </w:t>
      </w:r>
      <w:proofErr w:type="spellStart"/>
      <w:r w:rsidRPr="00562385">
        <w:t>restansar</w:t>
      </w:r>
      <w:proofErr w:type="spellEnd"/>
      <w:r w:rsidRPr="00562385">
        <w:t xml:space="preserve"> i </w:t>
      </w:r>
      <w:proofErr w:type="spellStart"/>
      <w:r w:rsidRPr="00562385">
        <w:t>utleggsforretningar</w:t>
      </w:r>
      <w:proofErr w:type="spellEnd"/>
      <w:r w:rsidRPr="00562385">
        <w:t xml:space="preserve"> og </w:t>
      </w:r>
      <w:proofErr w:type="spellStart"/>
      <w:r w:rsidRPr="00562385">
        <w:t>ein</w:t>
      </w:r>
      <w:proofErr w:type="spellEnd"/>
      <w:r w:rsidRPr="00562385">
        <w:t xml:space="preserve"> nedgang i </w:t>
      </w:r>
      <w:proofErr w:type="spellStart"/>
      <w:r w:rsidRPr="00562385">
        <w:t>talet</w:t>
      </w:r>
      <w:proofErr w:type="spellEnd"/>
      <w:r w:rsidRPr="00562385">
        <w:t xml:space="preserve"> på </w:t>
      </w:r>
      <w:proofErr w:type="spellStart"/>
      <w:r w:rsidRPr="00562385">
        <w:t>utleggsforretningar</w:t>
      </w:r>
      <w:proofErr w:type="spellEnd"/>
      <w:r w:rsidRPr="00562385">
        <w:t xml:space="preserve"> og forliksrådssaker, blir det foreslått å redusere løyvinga på posten med 150 mill. kroner.</w:t>
      </w:r>
    </w:p>
    <w:p w14:paraId="47BBEACE" w14:textId="77777777" w:rsidR="00F1093B" w:rsidRPr="00562385" w:rsidRDefault="00562385" w:rsidP="00562385">
      <w:pPr>
        <w:pStyle w:val="b-post"/>
      </w:pPr>
      <w:r w:rsidRPr="00562385">
        <w:t>Post 08 Refusjoner fra EUs grense- og visumfond</w:t>
      </w:r>
    </w:p>
    <w:p w14:paraId="0F2BB5A8" w14:textId="77777777" w:rsidR="00F1093B" w:rsidRPr="00562385" w:rsidRDefault="00562385" w:rsidP="00562385">
      <w:r w:rsidRPr="00562385">
        <w:t xml:space="preserve">Posten dekker </w:t>
      </w:r>
      <w:proofErr w:type="spellStart"/>
      <w:r w:rsidRPr="00562385">
        <w:t>refusjonar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EUs grense- og visumfond. </w:t>
      </w:r>
      <w:proofErr w:type="spellStart"/>
      <w:r w:rsidRPr="00562385">
        <w:t>Refusjonsutbetalingane</w:t>
      </w:r>
      <w:proofErr w:type="spellEnd"/>
      <w:r w:rsidRPr="00562385">
        <w:t xml:space="preserve"> vil variere </w:t>
      </w:r>
      <w:proofErr w:type="spellStart"/>
      <w:r w:rsidRPr="00562385">
        <w:t>frå</w:t>
      </w:r>
      <w:proofErr w:type="spellEnd"/>
      <w:r w:rsidRPr="00562385">
        <w:t xml:space="preserve"> år til år, og baserer seg på dokumentert forbruk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støttemottakarar</w:t>
      </w:r>
      <w:proofErr w:type="spellEnd"/>
      <w:r w:rsidRPr="00562385">
        <w:t xml:space="preserve">. </w:t>
      </w:r>
      <w:proofErr w:type="spellStart"/>
      <w:r w:rsidRPr="00562385">
        <w:t>Midlane</w:t>
      </w:r>
      <w:proofErr w:type="spellEnd"/>
      <w:r w:rsidRPr="00562385">
        <w:t xml:space="preserve"> blir derfor </w:t>
      </w:r>
      <w:proofErr w:type="spellStart"/>
      <w:r w:rsidRPr="00562385">
        <w:t>forskoterte</w:t>
      </w:r>
      <w:proofErr w:type="spellEnd"/>
      <w:r w:rsidRPr="00562385">
        <w:t xml:space="preserve"> over statsbudsjettet over kap. 440, post 48.</w:t>
      </w:r>
    </w:p>
    <w:p w14:paraId="1AE4B930" w14:textId="77777777" w:rsidR="00F1093B" w:rsidRPr="00562385" w:rsidRDefault="00562385" w:rsidP="00562385">
      <w:r w:rsidRPr="00562385">
        <w:t xml:space="preserve">Det er forventa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tal på </w:t>
      </w:r>
      <w:proofErr w:type="spellStart"/>
      <w:r w:rsidRPr="00562385">
        <w:t>refusjonar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fondet i 2021 enn </w:t>
      </w:r>
      <w:proofErr w:type="spellStart"/>
      <w:r w:rsidRPr="00562385">
        <w:t>opphavleg</w:t>
      </w:r>
      <w:proofErr w:type="spellEnd"/>
      <w:r w:rsidRPr="00562385">
        <w:t xml:space="preserve"> budsjettert. </w:t>
      </w:r>
      <w:proofErr w:type="spellStart"/>
      <w:r w:rsidRPr="00562385">
        <w:t>Seinka</w:t>
      </w:r>
      <w:proofErr w:type="spellEnd"/>
      <w:r w:rsidRPr="00562385">
        <w:t xml:space="preserve"> </w:t>
      </w:r>
      <w:proofErr w:type="spellStart"/>
      <w:r w:rsidRPr="00562385">
        <w:t>refusjonar</w:t>
      </w:r>
      <w:proofErr w:type="spellEnd"/>
      <w:r w:rsidRPr="00562385">
        <w:t xml:space="preserve"> vil bli utbetalte </w:t>
      </w:r>
      <w:proofErr w:type="spellStart"/>
      <w:r w:rsidRPr="00562385">
        <w:t>frå</w:t>
      </w:r>
      <w:proofErr w:type="spellEnd"/>
      <w:r w:rsidRPr="00562385">
        <w:t xml:space="preserve"> EU </w:t>
      </w:r>
      <w:proofErr w:type="spellStart"/>
      <w:r w:rsidRPr="00562385">
        <w:t>seinare</w:t>
      </w:r>
      <w:proofErr w:type="spellEnd"/>
      <w:r w:rsidRPr="00562385">
        <w:t xml:space="preserve"> år. På bakgrunn av dette foreslår departementet å redusere løyvinga med 5,7 mill. kroner.</w:t>
      </w:r>
    </w:p>
    <w:p w14:paraId="53A12108" w14:textId="77777777" w:rsidR="00F1093B" w:rsidRPr="00562385" w:rsidRDefault="00562385" w:rsidP="00562385">
      <w:pPr>
        <w:pStyle w:val="b-budkaptit"/>
      </w:pPr>
      <w:r w:rsidRPr="00562385">
        <w:t>Kap. 444 Politiets sikkerhetstjeneste (PST)</w:t>
      </w:r>
    </w:p>
    <w:p w14:paraId="677D0B64" w14:textId="77777777" w:rsidR="00F1093B" w:rsidRPr="00562385" w:rsidRDefault="00562385" w:rsidP="00562385">
      <w:pPr>
        <w:pStyle w:val="b-post"/>
      </w:pPr>
      <w:r w:rsidRPr="00562385">
        <w:t>Post 01 Driftsutgifter, kan overføres</w:t>
      </w:r>
    </w:p>
    <w:p w14:paraId="432AF337" w14:textId="77777777" w:rsidR="00F1093B" w:rsidRPr="00562385" w:rsidRDefault="00562385" w:rsidP="00562385">
      <w:r w:rsidRPr="00562385">
        <w:t xml:space="preserve">Løyvinga på posten dekker driftsutgifter for Den sentrale eininga (DSE) i PST i tillegg til enkelte utgifter knytte til drifta av </w:t>
      </w:r>
      <w:proofErr w:type="spellStart"/>
      <w:r w:rsidRPr="00562385">
        <w:t>dei</w:t>
      </w:r>
      <w:proofErr w:type="spellEnd"/>
      <w:r w:rsidRPr="00562385">
        <w:t xml:space="preserve"> lokale PST-</w:t>
      </w:r>
      <w:proofErr w:type="spellStart"/>
      <w:r w:rsidRPr="00562385">
        <w:t>einingane</w:t>
      </w:r>
      <w:proofErr w:type="spellEnd"/>
      <w:r w:rsidRPr="00562385">
        <w:t xml:space="preserve"> i politidistrikta. </w:t>
      </w:r>
      <w:proofErr w:type="spellStart"/>
      <w:r w:rsidRPr="00562385">
        <w:t>Innkjøpsprosessar</w:t>
      </w:r>
      <w:proofErr w:type="spellEnd"/>
      <w:r w:rsidRPr="00562385">
        <w:t xml:space="preserve"> for </w:t>
      </w:r>
      <w:proofErr w:type="spellStart"/>
      <w:r w:rsidRPr="00562385">
        <w:t>fleire</w:t>
      </w:r>
      <w:proofErr w:type="spellEnd"/>
      <w:r w:rsidRPr="00562385">
        <w:t xml:space="preserve"> utviklingsprosjekt er </w:t>
      </w:r>
      <w:proofErr w:type="spellStart"/>
      <w:r w:rsidRPr="00562385">
        <w:t>forseinka</w:t>
      </w:r>
      <w:proofErr w:type="spellEnd"/>
      <w:r w:rsidRPr="00562385">
        <w:t xml:space="preserve"> bl.a. som </w:t>
      </w:r>
      <w:proofErr w:type="spellStart"/>
      <w:r w:rsidRPr="00562385">
        <w:t>følgje</w:t>
      </w:r>
      <w:proofErr w:type="spellEnd"/>
      <w:r w:rsidRPr="00562385">
        <w:t xml:space="preserve"> av covid-19-pandemien, </w:t>
      </w:r>
      <w:proofErr w:type="spellStart"/>
      <w:r w:rsidRPr="00562385">
        <w:t>noko</w:t>
      </w:r>
      <w:proofErr w:type="spellEnd"/>
      <w:r w:rsidRPr="00562385">
        <w:t xml:space="preserve"> som fører til forsinkelser, og det er uvisst når </w:t>
      </w:r>
      <w:proofErr w:type="spellStart"/>
      <w:r w:rsidRPr="00562385">
        <w:t>utbetalingane</w:t>
      </w:r>
      <w:proofErr w:type="spellEnd"/>
      <w:r w:rsidRPr="00562385">
        <w:t xml:space="preserve"> vil skje. Departementet foreslår derfor at posten blir </w:t>
      </w:r>
      <w:proofErr w:type="spellStart"/>
      <w:r w:rsidRPr="00562385">
        <w:t>tilføydd</w:t>
      </w:r>
      <w:proofErr w:type="spellEnd"/>
      <w:r w:rsidRPr="00562385">
        <w:t xml:space="preserve"> stikkordet «kan overføres».</w:t>
      </w:r>
    </w:p>
    <w:p w14:paraId="61C1506E" w14:textId="77777777" w:rsidR="00F1093B" w:rsidRPr="00562385" w:rsidRDefault="00562385" w:rsidP="00562385">
      <w:pPr>
        <w:pStyle w:val="b-budkaptit"/>
      </w:pPr>
      <w:r w:rsidRPr="00562385">
        <w:t>Kap. 446 Den militære påtalemyndighet</w:t>
      </w:r>
    </w:p>
    <w:p w14:paraId="503788CA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7D879EBF" w14:textId="77777777" w:rsidR="00F1093B" w:rsidRPr="00562385" w:rsidRDefault="00562385" w:rsidP="00562385">
      <w:r w:rsidRPr="00562385">
        <w:t xml:space="preserve">Løyvinga på posten dekker utgifter til lønn og andre driftsutgifter.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rekneskapstal</w:t>
      </w:r>
      <w:proofErr w:type="spellEnd"/>
      <w:r w:rsidRPr="00562385">
        <w:t xml:space="preserve"> og venta utvikling i 2021 er det venta at det blir </w:t>
      </w:r>
      <w:proofErr w:type="spellStart"/>
      <w:r w:rsidRPr="00562385">
        <w:t>mindrebehov</w:t>
      </w:r>
      <w:proofErr w:type="spellEnd"/>
      <w:r w:rsidRPr="00562385">
        <w:t xml:space="preserve"> på Generaladvokatembetets budsjett. Departementet foreslår å redusere løyvinga på posten med 200 000 kroner.</w:t>
      </w:r>
    </w:p>
    <w:p w14:paraId="56E1FEC5" w14:textId="77777777" w:rsidR="00F1093B" w:rsidRPr="00562385" w:rsidRDefault="00562385" w:rsidP="00562385">
      <w:pPr>
        <w:pStyle w:val="b-budkaptit"/>
      </w:pPr>
      <w:r w:rsidRPr="00562385">
        <w:t>Kap. 448 Grensekommissæren</w:t>
      </w:r>
    </w:p>
    <w:p w14:paraId="36F7AF4C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570CC762" w14:textId="77777777" w:rsidR="00F1093B" w:rsidRPr="00562385" w:rsidRDefault="00562385" w:rsidP="00562385">
      <w:r w:rsidRPr="00562385">
        <w:t xml:space="preserve">Det er behov for ei stilling og utstyr hos Grensekommissariatet i 2021. Departementet foreslår å redusere løyvinga på kap. 440, post 01, med 345 000 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av løyvinga på kap. 448, post 01.</w:t>
      </w:r>
    </w:p>
    <w:p w14:paraId="2049CD1A" w14:textId="77777777" w:rsidR="00F1093B" w:rsidRPr="00562385" w:rsidRDefault="00562385" w:rsidP="00562385">
      <w:pPr>
        <w:pStyle w:val="b-budkaptit"/>
      </w:pPr>
      <w:r w:rsidRPr="00562385">
        <w:t>Kap. 451 Direktoratet for samfunnssikkerhet og beredskap</w:t>
      </w:r>
    </w:p>
    <w:p w14:paraId="4A4E1165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2FFE3D50" w14:textId="77777777" w:rsidR="00F1093B" w:rsidRPr="00562385" w:rsidRDefault="00562385" w:rsidP="00562385">
      <w:pPr>
        <w:pStyle w:val="avsnitt-undertittel"/>
      </w:pPr>
      <w:r w:rsidRPr="00562385">
        <w:t xml:space="preserve">Reduserte inntekter for </w:t>
      </w:r>
      <w:proofErr w:type="spellStart"/>
      <w:r w:rsidRPr="00562385">
        <w:t>skule</w:t>
      </w:r>
      <w:proofErr w:type="spellEnd"/>
      <w:r w:rsidRPr="00562385">
        <w:t xml:space="preserve">- og </w:t>
      </w:r>
      <w:proofErr w:type="spellStart"/>
      <w:r w:rsidRPr="00562385">
        <w:t>kursverksemder</w:t>
      </w:r>
      <w:proofErr w:type="spellEnd"/>
    </w:p>
    <w:p w14:paraId="4782F5F0" w14:textId="77777777" w:rsidR="00F1093B" w:rsidRPr="00562385" w:rsidRDefault="00562385" w:rsidP="00562385">
      <w:r w:rsidRPr="00562385">
        <w:t xml:space="preserve">På grunn av covid-19-pandemien er aktiviteten ved kurs- og </w:t>
      </w:r>
      <w:proofErr w:type="spellStart"/>
      <w:r w:rsidRPr="00562385">
        <w:t>skuleverksemdene</w:t>
      </w:r>
      <w:proofErr w:type="spellEnd"/>
      <w:r w:rsidRPr="00562385">
        <w:t xml:space="preserve"> under DSB redusert, og dette gir </w:t>
      </w:r>
      <w:proofErr w:type="spellStart"/>
      <w:r w:rsidRPr="00562385">
        <w:t>ein</w:t>
      </w:r>
      <w:proofErr w:type="spellEnd"/>
      <w:r w:rsidRPr="00562385">
        <w:t xml:space="preserve"> reduksjon i variable kostander for </w:t>
      </w:r>
      <w:proofErr w:type="spellStart"/>
      <w:r w:rsidRPr="00562385">
        <w:t>verksemdene</w:t>
      </w:r>
      <w:proofErr w:type="spellEnd"/>
      <w:r w:rsidRPr="00562385">
        <w:t>.</w:t>
      </w:r>
    </w:p>
    <w:p w14:paraId="0621C3CB" w14:textId="77777777" w:rsidR="00F1093B" w:rsidRPr="00562385" w:rsidRDefault="00562385" w:rsidP="00562385">
      <w:r w:rsidRPr="00562385">
        <w:lastRenderedPageBreak/>
        <w:t>Departementet foreslår derfor å redusere løyvinga med 800 000 kroner.</w:t>
      </w:r>
    </w:p>
    <w:p w14:paraId="586100C9" w14:textId="77777777" w:rsidR="00F1093B" w:rsidRPr="00562385" w:rsidRDefault="00562385" w:rsidP="00562385">
      <w:pPr>
        <w:pStyle w:val="avsnitt-undertittel"/>
      </w:pPr>
      <w:r w:rsidRPr="00562385">
        <w:t>EUs ordning for sivil beredskap (UCPM) – programperiode 2021–2027</w:t>
      </w:r>
    </w:p>
    <w:p w14:paraId="1C680825" w14:textId="77777777" w:rsidR="00F1093B" w:rsidRPr="00562385" w:rsidRDefault="00562385" w:rsidP="00562385">
      <w:r w:rsidRPr="00562385">
        <w:t xml:space="preserve">Regjeringa viser til at Stortinget i statsbudsjettet for 2021 har løyvd 37,2 mill. kroner til kontingent i 2021 for deltaking i EUs ordning for sivil beredskap (UCPM) for programperioden 2021–2027, jf. </w:t>
      </w:r>
      <w:proofErr w:type="spellStart"/>
      <w:r w:rsidRPr="00562385">
        <w:t>Prop</w:t>
      </w:r>
      <w:proofErr w:type="spellEnd"/>
      <w:r w:rsidRPr="00562385">
        <w:t xml:space="preserve">. 1 S (2020–2021), </w:t>
      </w:r>
      <w:proofErr w:type="spellStart"/>
      <w:r w:rsidRPr="00562385">
        <w:t>Innst</w:t>
      </w:r>
      <w:proofErr w:type="spellEnd"/>
      <w:r w:rsidRPr="00562385">
        <w:t xml:space="preserve">. 6 S (2020–2021); jf. òg vedtak 1160 om innlemming i EØS-avtalen av </w:t>
      </w:r>
      <w:proofErr w:type="spellStart"/>
      <w:r w:rsidRPr="00562385">
        <w:t>ein</w:t>
      </w:r>
      <w:proofErr w:type="spellEnd"/>
      <w:r w:rsidRPr="00562385">
        <w:t xml:space="preserve"> forordning om EUs ordning for sivil beredskap (2021–2027), jf. </w:t>
      </w:r>
      <w:proofErr w:type="spellStart"/>
      <w:r w:rsidRPr="00562385">
        <w:t>Prop</w:t>
      </w:r>
      <w:proofErr w:type="spellEnd"/>
      <w:r w:rsidRPr="00562385">
        <w:t xml:space="preserve">. 180 S (2020–2021), </w:t>
      </w:r>
      <w:proofErr w:type="spellStart"/>
      <w:r w:rsidRPr="00562385">
        <w:t>Innst</w:t>
      </w:r>
      <w:proofErr w:type="spellEnd"/>
      <w:r w:rsidRPr="00562385">
        <w:t>. 631 S (2020–2021).</w:t>
      </w:r>
    </w:p>
    <w:p w14:paraId="5E0D4736" w14:textId="77777777" w:rsidR="00F1093B" w:rsidRPr="00562385" w:rsidRDefault="00562385" w:rsidP="00562385">
      <w:proofErr w:type="spellStart"/>
      <w:r w:rsidRPr="00562385">
        <w:t>Utanriksdepartementet</w:t>
      </w:r>
      <w:proofErr w:type="spellEnd"/>
      <w:r w:rsidRPr="00562385">
        <w:t xml:space="preserve"> betaler </w:t>
      </w:r>
      <w:proofErr w:type="spellStart"/>
      <w:r w:rsidRPr="00562385">
        <w:t>dei</w:t>
      </w:r>
      <w:proofErr w:type="spellEnd"/>
      <w:r w:rsidRPr="00562385">
        <w:t xml:space="preserve"> </w:t>
      </w:r>
      <w:proofErr w:type="spellStart"/>
      <w:r w:rsidRPr="00562385">
        <w:t>årlege</w:t>
      </w:r>
      <w:proofErr w:type="spellEnd"/>
      <w:r w:rsidRPr="00562385">
        <w:t xml:space="preserve"> </w:t>
      </w:r>
      <w:proofErr w:type="spellStart"/>
      <w:r w:rsidRPr="00562385">
        <w:t>kontingentane</w:t>
      </w:r>
      <w:proofErr w:type="spellEnd"/>
      <w:r w:rsidRPr="00562385">
        <w:t xml:space="preserve"> for </w:t>
      </w:r>
      <w:proofErr w:type="spellStart"/>
      <w:r w:rsidRPr="00562385">
        <w:t>Noregs</w:t>
      </w:r>
      <w:proofErr w:type="spellEnd"/>
      <w:r w:rsidRPr="00562385">
        <w:t xml:space="preserve"> deltaking i EU-programma, og har </w:t>
      </w:r>
      <w:proofErr w:type="spellStart"/>
      <w:r w:rsidRPr="00562385">
        <w:t>no</w:t>
      </w:r>
      <w:proofErr w:type="spellEnd"/>
      <w:r w:rsidRPr="00562385">
        <w:t xml:space="preserve"> fått grunnlaget for </w:t>
      </w:r>
      <w:proofErr w:type="spellStart"/>
      <w:r w:rsidRPr="00562385">
        <w:t>innbetalingar</w:t>
      </w:r>
      <w:proofErr w:type="spellEnd"/>
      <w:r w:rsidRPr="00562385">
        <w:t xml:space="preserve"> av EU-</w:t>
      </w:r>
      <w:proofErr w:type="spellStart"/>
      <w:r w:rsidRPr="00562385">
        <w:t>kontingentar</w:t>
      </w:r>
      <w:proofErr w:type="spellEnd"/>
      <w:r w:rsidRPr="00562385">
        <w:t xml:space="preserve"> for 2021. Kontingenten i 2021 for deltaking i EUs ordning for sivil beredskap blir 58,5 mill. kroner.</w:t>
      </w:r>
    </w:p>
    <w:p w14:paraId="3E71BF4E" w14:textId="77777777" w:rsidR="00F1093B" w:rsidRPr="00562385" w:rsidRDefault="00562385" w:rsidP="00562385">
      <w:r w:rsidRPr="00562385">
        <w:t xml:space="preserve">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med 15,3 mill. kroner til dekning av </w:t>
      </w:r>
      <w:proofErr w:type="spellStart"/>
      <w:r w:rsidRPr="00562385">
        <w:t>auka</w:t>
      </w:r>
      <w:proofErr w:type="spellEnd"/>
      <w:r w:rsidRPr="00562385">
        <w:t xml:space="preserve"> nivå på kontingenten i 2021.</w:t>
      </w:r>
    </w:p>
    <w:p w14:paraId="2CC4E143" w14:textId="77777777" w:rsidR="00F1093B" w:rsidRPr="00562385" w:rsidRDefault="00562385" w:rsidP="00562385">
      <w:pPr>
        <w:pStyle w:val="avsnitt-undertittel"/>
      </w:pPr>
      <w:r w:rsidRPr="00562385">
        <w:t>Samlokalisering av politiet sin operasjonssentral og brannvesenet sin 110-sentral</w:t>
      </w:r>
    </w:p>
    <w:p w14:paraId="18029D96" w14:textId="77777777" w:rsidR="00F1093B" w:rsidRPr="00562385" w:rsidRDefault="00562385" w:rsidP="00562385">
      <w:r w:rsidRPr="00562385">
        <w:t xml:space="preserve">I Saldert budsjett 2021 er det lagt til rette for gjennomføring av samlokalisering av politiet sin operasjonssentral og brannvesenet sin 110-sentral i Tromsø. Prosjektet er utsett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ein</w:t>
      </w:r>
      <w:proofErr w:type="spellEnd"/>
      <w:r w:rsidRPr="00562385">
        <w:t xml:space="preserve"> ny dialog med helsesektoren.</w:t>
      </w:r>
    </w:p>
    <w:p w14:paraId="37643997" w14:textId="77777777" w:rsidR="00F1093B" w:rsidRPr="00562385" w:rsidRDefault="00562385" w:rsidP="00562385">
      <w:r w:rsidRPr="00562385">
        <w:t>Departementet foreslår derfor å redusere løyvinga med 10,2 mill. kroner.</w:t>
      </w:r>
    </w:p>
    <w:p w14:paraId="1B02353E" w14:textId="77777777" w:rsidR="00F1093B" w:rsidRPr="00562385" w:rsidRDefault="00562385" w:rsidP="00562385">
      <w:pPr>
        <w:pStyle w:val="avsnitt-undertittel"/>
      </w:pPr>
      <w:r w:rsidRPr="00562385">
        <w:t>Prosjekt for oppgradering av brann- og redningsvesenet sine kontrollrom</w:t>
      </w:r>
    </w:p>
    <w:p w14:paraId="3EC147C4" w14:textId="77777777" w:rsidR="00F1093B" w:rsidRPr="00562385" w:rsidRDefault="00562385" w:rsidP="00562385">
      <w:r w:rsidRPr="00562385">
        <w:t>Oppgraderinga «</w:t>
      </w:r>
      <w:proofErr w:type="spellStart"/>
      <w:r w:rsidRPr="00562385">
        <w:t>Midlife</w:t>
      </w:r>
      <w:proofErr w:type="spellEnd"/>
      <w:r w:rsidRPr="00562385">
        <w:t xml:space="preserve"> Upgrade» for brann- og redningsvesenet sine kontrollrom er finansiert av DSB og </w:t>
      </w:r>
      <w:proofErr w:type="spellStart"/>
      <w:r w:rsidRPr="00562385">
        <w:t>dei</w:t>
      </w:r>
      <w:proofErr w:type="spellEnd"/>
      <w:r w:rsidRPr="00562385">
        <w:t xml:space="preserve"> kommunale 110-sentralane for å sikre at kontrollromma har rett og sikkert utstyr. Det er venta </w:t>
      </w:r>
      <w:proofErr w:type="spellStart"/>
      <w:r w:rsidRPr="00562385">
        <w:t>ein</w:t>
      </w:r>
      <w:proofErr w:type="spellEnd"/>
      <w:r w:rsidRPr="00562385">
        <w:t xml:space="preserve"> kostnad på 14,2 mill. kroner i 2021, som i sin heilskap skal </w:t>
      </w:r>
      <w:proofErr w:type="spellStart"/>
      <w:r w:rsidRPr="00562385">
        <w:t>dekkast</w:t>
      </w:r>
      <w:proofErr w:type="spellEnd"/>
      <w:r w:rsidRPr="00562385">
        <w:t xml:space="preserve"> av </w:t>
      </w:r>
      <w:proofErr w:type="spellStart"/>
      <w:r w:rsidRPr="00562385">
        <w:t>dei</w:t>
      </w:r>
      <w:proofErr w:type="spellEnd"/>
      <w:r w:rsidRPr="00562385">
        <w:t xml:space="preserve"> kommunale 110-sentralane.</w:t>
      </w:r>
    </w:p>
    <w:p w14:paraId="17EB058B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med 14,2 mill. kroner, mot ei </w:t>
      </w:r>
      <w:proofErr w:type="spellStart"/>
      <w:r w:rsidRPr="00562385">
        <w:t>tilsvarande</w:t>
      </w:r>
      <w:proofErr w:type="spellEnd"/>
      <w:r w:rsidRPr="00562385">
        <w:t xml:space="preserve"> endring på kap. 3451, post 02.</w:t>
      </w:r>
    </w:p>
    <w:p w14:paraId="2E406915" w14:textId="77777777" w:rsidR="00F1093B" w:rsidRPr="00562385" w:rsidRDefault="00562385" w:rsidP="00562385">
      <w:pPr>
        <w:pStyle w:val="avsnitt-undertittel"/>
      </w:pPr>
      <w:r w:rsidRPr="00562385">
        <w:t>Utstyr i Sivilforsvaret</w:t>
      </w:r>
    </w:p>
    <w:p w14:paraId="780C1E52" w14:textId="77777777" w:rsidR="00F1093B" w:rsidRPr="00562385" w:rsidRDefault="00562385" w:rsidP="00562385">
      <w:r w:rsidRPr="00562385">
        <w:t xml:space="preserve">Løyvinga på posten vart i tråd med </w:t>
      </w:r>
      <w:proofErr w:type="spellStart"/>
      <w:r w:rsidRPr="00562385">
        <w:t>Innst</w:t>
      </w:r>
      <w:proofErr w:type="spellEnd"/>
      <w:r w:rsidRPr="00562385">
        <w:t xml:space="preserve">. 6 S (2020–2021) </w:t>
      </w:r>
      <w:proofErr w:type="spellStart"/>
      <w:r w:rsidRPr="00562385">
        <w:t>auka</w:t>
      </w:r>
      <w:proofErr w:type="spellEnd"/>
      <w:r w:rsidRPr="00562385">
        <w:t xml:space="preserve"> med 25 mill. kroner i 2021 til regional styrking av Sivilforsvaret. Covid-19-pandemien har gjort det </w:t>
      </w:r>
      <w:proofErr w:type="spellStart"/>
      <w:r w:rsidRPr="00562385">
        <w:t>krevjande</w:t>
      </w:r>
      <w:proofErr w:type="spellEnd"/>
      <w:r w:rsidRPr="00562385">
        <w:t xml:space="preserve"> å gjennomføre </w:t>
      </w:r>
      <w:proofErr w:type="spellStart"/>
      <w:r w:rsidRPr="00562385">
        <w:t>meir</w:t>
      </w:r>
      <w:proofErr w:type="spellEnd"/>
      <w:r w:rsidRPr="00562385">
        <w:t xml:space="preserve"> øving og utdanning i distrikta, og det er derfor større nytte i å anskaffe utstyr for å redusere materiell-etterslepet.</w:t>
      </w:r>
    </w:p>
    <w:p w14:paraId="03F42BE0" w14:textId="77777777" w:rsidR="00F1093B" w:rsidRPr="00562385" w:rsidRDefault="00562385" w:rsidP="00562385">
      <w:r w:rsidRPr="00562385">
        <w:t xml:space="preserve">Departementet foreslår på bakgrunn av dette å redusere løyvinga med 25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på kap. 451, post 45.</w:t>
      </w:r>
    </w:p>
    <w:p w14:paraId="4943DC0F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4B5E0151" w14:textId="77777777" w:rsidR="00F1093B" w:rsidRPr="00562385" w:rsidRDefault="00562385" w:rsidP="00562385">
      <w:r w:rsidRPr="00562385">
        <w:t>Samla foreslår departementet å redusere løyvinga på kap. 451, post 0,1 med 6,5 mill. kroner.</w:t>
      </w:r>
    </w:p>
    <w:p w14:paraId="70656068" w14:textId="77777777" w:rsidR="00F1093B" w:rsidRPr="00562385" w:rsidRDefault="00562385" w:rsidP="00562385">
      <w:pPr>
        <w:pStyle w:val="b-post"/>
      </w:pPr>
      <w:r w:rsidRPr="00562385">
        <w:lastRenderedPageBreak/>
        <w:t>Post 22 Spesielle driftsutgifter – Nødnett, kan overføres</w:t>
      </w:r>
    </w:p>
    <w:p w14:paraId="7C3069C4" w14:textId="77777777" w:rsidR="00F1093B" w:rsidRPr="00562385" w:rsidRDefault="00562385" w:rsidP="00562385">
      <w:r w:rsidRPr="00562385">
        <w:t xml:space="preserve">Løyvinga på posten dekker utgifter til drift og </w:t>
      </w:r>
      <w:proofErr w:type="spellStart"/>
      <w:r w:rsidRPr="00562385">
        <w:t>vedlikehald</w:t>
      </w:r>
      <w:proofErr w:type="spellEnd"/>
      <w:r w:rsidRPr="00562385">
        <w:t xml:space="preserve"> og mindre utgifter til utvikling og investering i Nødnett og </w:t>
      </w:r>
      <w:proofErr w:type="spellStart"/>
      <w:r w:rsidRPr="00562385">
        <w:t>tilhøyrande</w:t>
      </w:r>
      <w:proofErr w:type="spellEnd"/>
      <w:r w:rsidRPr="00562385">
        <w:t xml:space="preserve"> </w:t>
      </w:r>
      <w:proofErr w:type="spellStart"/>
      <w:r w:rsidRPr="00562385">
        <w:t>tenester</w:t>
      </w:r>
      <w:proofErr w:type="spellEnd"/>
      <w:r w:rsidRPr="00562385">
        <w:t xml:space="preserve">. Abonnementsavgifta blir fakturert </w:t>
      </w:r>
      <w:proofErr w:type="spellStart"/>
      <w:r w:rsidRPr="00562385">
        <w:t>kundane</w:t>
      </w:r>
      <w:proofErr w:type="spellEnd"/>
      <w:r w:rsidRPr="00562385">
        <w:t xml:space="preserve"> i Nødnett, og inntektene blir førte på kap. 3451, post 05, </w:t>
      </w:r>
      <w:r w:rsidRPr="00562385">
        <w:rPr>
          <w:rStyle w:val="kursiv"/>
        </w:rPr>
        <w:t>Abonnementsinntekter og refusjoner Nødnett</w:t>
      </w:r>
      <w:r w:rsidRPr="00562385">
        <w:t>.</w:t>
      </w:r>
    </w:p>
    <w:p w14:paraId="68568B4C" w14:textId="77777777" w:rsidR="00F1093B" w:rsidRPr="00562385" w:rsidRDefault="00562385" w:rsidP="00562385">
      <w:pPr>
        <w:pStyle w:val="avsnitt-undertittel"/>
      </w:pPr>
      <w:r w:rsidRPr="00562385">
        <w:t>Utgifter på vegner av Nødnett-</w:t>
      </w:r>
      <w:proofErr w:type="spellStart"/>
      <w:r w:rsidRPr="00562385">
        <w:t>brukarane</w:t>
      </w:r>
      <w:proofErr w:type="spellEnd"/>
    </w:p>
    <w:p w14:paraId="5B2ACFA1" w14:textId="77777777" w:rsidR="00F1093B" w:rsidRPr="00562385" w:rsidRDefault="00562385" w:rsidP="00562385">
      <w:r w:rsidRPr="00562385">
        <w:t xml:space="preserve">Løyvinga gjeld utgifter til bl.a. </w:t>
      </w:r>
      <w:proofErr w:type="spellStart"/>
      <w:r w:rsidRPr="00562385">
        <w:t>kontrollromsutstyr</w:t>
      </w:r>
      <w:proofErr w:type="spellEnd"/>
      <w:r w:rsidRPr="00562385">
        <w:t xml:space="preserve">, utgifter til </w:t>
      </w:r>
      <w:proofErr w:type="spellStart"/>
      <w:r w:rsidRPr="00562385">
        <w:t>innandørsdekning</w:t>
      </w:r>
      <w:proofErr w:type="spellEnd"/>
      <w:r w:rsidRPr="00562385">
        <w:t xml:space="preserve"> utover kontrakten og tunelldekning, som t.d. Statens vegvesen kjøper. Kostnadene blir i sin heilskap dekte av </w:t>
      </w:r>
      <w:proofErr w:type="spellStart"/>
      <w:r w:rsidRPr="00562385">
        <w:t>brukarane</w:t>
      </w:r>
      <w:proofErr w:type="spellEnd"/>
      <w:r w:rsidRPr="00562385">
        <w:t xml:space="preserve">, med inntektsføring på post 05. </w:t>
      </w:r>
      <w:proofErr w:type="spellStart"/>
      <w:r w:rsidRPr="00562385">
        <w:t>Brukarane</w:t>
      </w:r>
      <w:proofErr w:type="spellEnd"/>
      <w:r w:rsidRPr="00562385">
        <w:t xml:space="preserve"> har anskaffa </w:t>
      </w:r>
      <w:proofErr w:type="spellStart"/>
      <w:r w:rsidRPr="00562385">
        <w:t>meir</w:t>
      </w:r>
      <w:proofErr w:type="spellEnd"/>
      <w:r w:rsidRPr="00562385">
        <w:t xml:space="preserve"> over DSBs </w:t>
      </w:r>
      <w:proofErr w:type="spellStart"/>
      <w:r w:rsidRPr="00562385">
        <w:t>kontraktar</w:t>
      </w:r>
      <w:proofErr w:type="spellEnd"/>
      <w:r w:rsidRPr="00562385">
        <w:t xml:space="preserve"> enn budsjettert.</w:t>
      </w:r>
    </w:p>
    <w:p w14:paraId="146C3858" w14:textId="77777777" w:rsidR="00F1093B" w:rsidRPr="00562385" w:rsidRDefault="00562385" w:rsidP="00562385">
      <w:r w:rsidRPr="00562385">
        <w:t xml:space="preserve">Departementet foreslår derfor å </w:t>
      </w:r>
      <w:proofErr w:type="spellStart"/>
      <w:r w:rsidRPr="00562385">
        <w:t>auke</w:t>
      </w:r>
      <w:proofErr w:type="spellEnd"/>
      <w:r w:rsidRPr="00562385">
        <w:t xml:space="preserve"> løyvinga med 12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på kap. 3451, post 05.</w:t>
      </w:r>
    </w:p>
    <w:p w14:paraId="16BA4E2E" w14:textId="77777777" w:rsidR="00F1093B" w:rsidRPr="00562385" w:rsidRDefault="00562385" w:rsidP="00562385">
      <w:pPr>
        <w:pStyle w:val="b-post"/>
      </w:pPr>
      <w:r w:rsidRPr="00562385">
        <w:t>Post 45 Større utstyrsanskaffelser og vedlikehold, kan overføres</w:t>
      </w:r>
    </w:p>
    <w:p w14:paraId="0455F5C2" w14:textId="77777777" w:rsidR="00F1093B" w:rsidRPr="00562385" w:rsidRDefault="00562385" w:rsidP="00562385">
      <w:r w:rsidRPr="00562385">
        <w:t xml:space="preserve">Løyvinga dekker utgifter knytte til større </w:t>
      </w:r>
      <w:proofErr w:type="spellStart"/>
      <w:r w:rsidRPr="00562385">
        <w:t>investeringar</w:t>
      </w:r>
      <w:proofErr w:type="spellEnd"/>
      <w:r w:rsidRPr="00562385">
        <w:t xml:space="preserve"> i Nødnett og til tilleggskjøp av utstyr og funksjonalitet på vegner av </w:t>
      </w:r>
      <w:proofErr w:type="spellStart"/>
      <w:r w:rsidRPr="00562385">
        <w:t>brukarane</w:t>
      </w:r>
      <w:proofErr w:type="spellEnd"/>
      <w:r w:rsidRPr="00562385">
        <w:t xml:space="preserve">. Utgifter på vegner av </w:t>
      </w:r>
      <w:proofErr w:type="spellStart"/>
      <w:r w:rsidRPr="00562385">
        <w:t>brukarane</w:t>
      </w:r>
      <w:proofErr w:type="spellEnd"/>
      <w:r w:rsidRPr="00562385">
        <w:t xml:space="preserve"> blir dekte inn av </w:t>
      </w:r>
      <w:proofErr w:type="spellStart"/>
      <w:r w:rsidRPr="00562385">
        <w:t>refusjonar</w:t>
      </w:r>
      <w:proofErr w:type="spellEnd"/>
      <w:r w:rsidRPr="00562385">
        <w:t xml:space="preserve"> på kap. 3451, post 04. </w:t>
      </w:r>
      <w:proofErr w:type="spellStart"/>
      <w:r w:rsidRPr="00562385">
        <w:t>Vidare</w:t>
      </w:r>
      <w:proofErr w:type="spellEnd"/>
      <w:r w:rsidRPr="00562385">
        <w:t xml:space="preserve"> dekker løyvinga utgifter til større </w:t>
      </w:r>
      <w:proofErr w:type="spellStart"/>
      <w:r w:rsidRPr="00562385">
        <w:t>utstyrsanskaffingar</w:t>
      </w:r>
      <w:proofErr w:type="spellEnd"/>
      <w:r w:rsidRPr="00562385">
        <w:t xml:space="preserve"> til Sivilforsvaret.</w:t>
      </w:r>
    </w:p>
    <w:p w14:paraId="70C1CC0B" w14:textId="77777777" w:rsidR="00F1093B" w:rsidRPr="00562385" w:rsidRDefault="00562385" w:rsidP="00562385">
      <w:pPr>
        <w:pStyle w:val="avsnitt-undertittel"/>
      </w:pPr>
      <w:proofErr w:type="spellStart"/>
      <w:r w:rsidRPr="00562385">
        <w:t>Materiellinvesteringar</w:t>
      </w:r>
      <w:proofErr w:type="spellEnd"/>
      <w:r w:rsidRPr="00562385">
        <w:t xml:space="preserve"> for </w:t>
      </w:r>
      <w:proofErr w:type="spellStart"/>
      <w:r w:rsidRPr="00562385">
        <w:t>auka</w:t>
      </w:r>
      <w:proofErr w:type="spellEnd"/>
      <w:r w:rsidRPr="00562385">
        <w:t xml:space="preserve"> operativ evne i Sivilforsvaret</w:t>
      </w:r>
    </w:p>
    <w:p w14:paraId="55BDC784" w14:textId="77777777" w:rsidR="00F1093B" w:rsidRPr="00562385" w:rsidRDefault="00562385" w:rsidP="00562385">
      <w:r w:rsidRPr="00562385">
        <w:t xml:space="preserve">Sivilforsvaret er den primære sivile </w:t>
      </w:r>
      <w:proofErr w:type="spellStart"/>
      <w:r w:rsidRPr="00562385">
        <w:t>statlege</w:t>
      </w:r>
      <w:proofErr w:type="spellEnd"/>
      <w:r w:rsidRPr="00562385">
        <w:t xml:space="preserve"> </w:t>
      </w:r>
      <w:proofErr w:type="spellStart"/>
      <w:r w:rsidRPr="00562385">
        <w:t>forsterkingsstyrken</w:t>
      </w:r>
      <w:proofErr w:type="spellEnd"/>
      <w:r w:rsidRPr="00562385">
        <w:t xml:space="preserve"> for uønska </w:t>
      </w:r>
      <w:proofErr w:type="spellStart"/>
      <w:r w:rsidRPr="00562385">
        <w:t>hendingar</w:t>
      </w:r>
      <w:proofErr w:type="spellEnd"/>
      <w:r w:rsidRPr="00562385">
        <w:t xml:space="preserve"> i fredstid, og Sivilforsvaret er trena og har utstyr slik at </w:t>
      </w:r>
      <w:proofErr w:type="spellStart"/>
      <w:r w:rsidRPr="00562385">
        <w:t>dei</w:t>
      </w:r>
      <w:proofErr w:type="spellEnd"/>
      <w:r w:rsidRPr="00562385">
        <w:t xml:space="preserve"> kan støtta politi, brannvesen og medisinsk personell ved større </w:t>
      </w:r>
      <w:proofErr w:type="spellStart"/>
      <w:r w:rsidRPr="00562385">
        <w:t>ulukker</w:t>
      </w:r>
      <w:proofErr w:type="spellEnd"/>
      <w:r w:rsidRPr="00562385">
        <w:t xml:space="preserve"> og </w:t>
      </w:r>
      <w:proofErr w:type="spellStart"/>
      <w:r w:rsidRPr="00562385">
        <w:t>naturkatastrofar</w:t>
      </w:r>
      <w:proofErr w:type="spellEnd"/>
      <w:r w:rsidRPr="00562385">
        <w:t xml:space="preserve">. </w:t>
      </w:r>
      <w:proofErr w:type="spellStart"/>
      <w:r w:rsidRPr="00562385">
        <w:t>Ekstremvêr</w:t>
      </w:r>
      <w:proofErr w:type="spellEnd"/>
      <w:r w:rsidRPr="00562385">
        <w:t xml:space="preserve"> med </w:t>
      </w:r>
      <w:proofErr w:type="spellStart"/>
      <w:r w:rsidRPr="00562385">
        <w:t>etterfølgjande</w:t>
      </w:r>
      <w:proofErr w:type="spellEnd"/>
      <w:r w:rsidRPr="00562385">
        <w:t xml:space="preserve"> </w:t>
      </w:r>
      <w:proofErr w:type="spellStart"/>
      <w:r w:rsidRPr="00562385">
        <w:t>flaum</w:t>
      </w:r>
      <w:proofErr w:type="spellEnd"/>
      <w:r w:rsidRPr="00562385">
        <w:t xml:space="preserve">, skred, skogbrann, migrasjon, pandemi og andre uønskte </w:t>
      </w:r>
      <w:proofErr w:type="spellStart"/>
      <w:r w:rsidRPr="00562385">
        <w:t>hendingar</w:t>
      </w:r>
      <w:proofErr w:type="spellEnd"/>
      <w:r w:rsidRPr="00562385">
        <w:t xml:space="preserve"> har ført til ei </w:t>
      </w:r>
      <w:proofErr w:type="spellStart"/>
      <w:r w:rsidRPr="00562385">
        <w:t>auke</w:t>
      </w:r>
      <w:proofErr w:type="spellEnd"/>
      <w:r w:rsidRPr="00562385">
        <w:t xml:space="preserve"> i </w:t>
      </w:r>
      <w:proofErr w:type="spellStart"/>
      <w:r w:rsidRPr="00562385">
        <w:t>talet</w:t>
      </w:r>
      <w:proofErr w:type="spellEnd"/>
      <w:r w:rsidRPr="00562385">
        <w:t xml:space="preserve"> på </w:t>
      </w:r>
      <w:proofErr w:type="spellStart"/>
      <w:r w:rsidRPr="00562385">
        <w:t>innsatsar</w:t>
      </w:r>
      <w:proofErr w:type="spellEnd"/>
      <w:r w:rsidRPr="00562385">
        <w:t xml:space="preserve"> for Sivilforsvaret. For å </w:t>
      </w:r>
      <w:proofErr w:type="spellStart"/>
      <w:r w:rsidRPr="00562385">
        <w:t>løysa</w:t>
      </w:r>
      <w:proofErr w:type="spellEnd"/>
      <w:r w:rsidRPr="00562385">
        <w:t xml:space="preserve"> sin primæroppgave må Sivilforsvaret ha ei </w:t>
      </w:r>
      <w:proofErr w:type="spellStart"/>
      <w:r w:rsidRPr="00562385">
        <w:t>betydeleg</w:t>
      </w:r>
      <w:proofErr w:type="spellEnd"/>
      <w:r w:rsidRPr="00562385">
        <w:t xml:space="preserve"> mengde materiell som må </w:t>
      </w:r>
      <w:proofErr w:type="spellStart"/>
      <w:r w:rsidRPr="00562385">
        <w:t>haldast</w:t>
      </w:r>
      <w:proofErr w:type="spellEnd"/>
      <w:r w:rsidRPr="00562385">
        <w:t xml:space="preserve"> ved like og </w:t>
      </w:r>
      <w:proofErr w:type="spellStart"/>
      <w:r w:rsidRPr="00562385">
        <w:t>oppdaterast</w:t>
      </w:r>
      <w:proofErr w:type="spellEnd"/>
      <w:r w:rsidRPr="00562385">
        <w:t xml:space="preserve">. Etterslep i materiell, </w:t>
      </w:r>
      <w:proofErr w:type="spellStart"/>
      <w:r w:rsidRPr="00562385">
        <w:t>køyretøy</w:t>
      </w:r>
      <w:proofErr w:type="spellEnd"/>
      <w:r w:rsidRPr="00562385">
        <w:t xml:space="preserve">, HMS-utstyr og </w:t>
      </w:r>
      <w:proofErr w:type="spellStart"/>
      <w:r w:rsidRPr="00562385">
        <w:t>dessutan</w:t>
      </w:r>
      <w:proofErr w:type="spellEnd"/>
      <w:r w:rsidRPr="00562385">
        <w:t xml:space="preserve"> den tekniske tilstanden til </w:t>
      </w:r>
      <w:proofErr w:type="spellStart"/>
      <w:r w:rsidRPr="00562385">
        <w:t>eksisterande</w:t>
      </w:r>
      <w:proofErr w:type="spellEnd"/>
      <w:r w:rsidRPr="00562385">
        <w:t xml:space="preserve"> utstyr og alder, </w:t>
      </w:r>
      <w:proofErr w:type="spellStart"/>
      <w:r w:rsidRPr="00562385">
        <w:t>utfordrar</w:t>
      </w:r>
      <w:proofErr w:type="spellEnd"/>
      <w:r w:rsidRPr="00562385">
        <w:t xml:space="preserve"> </w:t>
      </w:r>
      <w:proofErr w:type="spellStart"/>
      <w:r w:rsidRPr="00562385">
        <w:t>moglegheita</w:t>
      </w:r>
      <w:proofErr w:type="spellEnd"/>
      <w:r w:rsidRPr="00562385">
        <w:t xml:space="preserve"> til å gi forventa og relevant bistand ved større </w:t>
      </w:r>
      <w:proofErr w:type="spellStart"/>
      <w:r w:rsidRPr="00562385">
        <w:t>hendingar</w:t>
      </w:r>
      <w:proofErr w:type="spellEnd"/>
      <w:r w:rsidRPr="00562385">
        <w:t xml:space="preserve">. For å ta unna </w:t>
      </w:r>
      <w:proofErr w:type="spellStart"/>
      <w:r w:rsidRPr="00562385">
        <w:t>ein</w:t>
      </w:r>
      <w:proofErr w:type="spellEnd"/>
      <w:r w:rsidRPr="00562385">
        <w:t xml:space="preserve"> del av det </w:t>
      </w:r>
      <w:proofErr w:type="spellStart"/>
      <w:r w:rsidRPr="00562385">
        <w:t>betydelege</w:t>
      </w:r>
      <w:proofErr w:type="spellEnd"/>
      <w:r w:rsidRPr="00562385">
        <w:t xml:space="preserve"> materielletterslepet som Sivilforsvaret har, og for å </w:t>
      </w:r>
      <w:proofErr w:type="spellStart"/>
      <w:r w:rsidRPr="00562385">
        <w:t>auke</w:t>
      </w:r>
      <w:proofErr w:type="spellEnd"/>
      <w:r w:rsidRPr="00562385">
        <w:t xml:space="preserve"> den operative evna gjennom fornying av materiell, vert det gjort framlegg om å </w:t>
      </w:r>
      <w:proofErr w:type="spellStart"/>
      <w:r w:rsidRPr="00562385">
        <w:t>auke</w:t>
      </w:r>
      <w:proofErr w:type="spellEnd"/>
      <w:r w:rsidRPr="00562385">
        <w:t xml:space="preserve"> løyvinga på posten med 25 mill. kroner til utstyrsinnkjøp i Sivilforsvaret, slik at Sivilforsvaret kan </w:t>
      </w:r>
      <w:proofErr w:type="spellStart"/>
      <w:r w:rsidRPr="00562385">
        <w:t>gje</w:t>
      </w:r>
      <w:proofErr w:type="spellEnd"/>
      <w:r w:rsidRPr="00562385">
        <w:t xml:space="preserve"> betre støtte i heile landet ved ulike </w:t>
      </w:r>
      <w:proofErr w:type="spellStart"/>
      <w:r w:rsidRPr="00562385">
        <w:t>hendingar</w:t>
      </w:r>
      <w:proofErr w:type="spellEnd"/>
      <w:r w:rsidRPr="00562385">
        <w:t>.</w:t>
      </w:r>
    </w:p>
    <w:p w14:paraId="6C9C072A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på kap. 451, post 45 med 25 mill. kroner. </w:t>
      </w:r>
    </w:p>
    <w:p w14:paraId="38CBCBE5" w14:textId="77777777" w:rsidR="00F1093B" w:rsidRPr="00562385" w:rsidRDefault="00562385" w:rsidP="00562385">
      <w:r w:rsidRPr="00562385">
        <w:t xml:space="preserve">Departementet foreslår </w:t>
      </w:r>
      <w:proofErr w:type="spellStart"/>
      <w:r w:rsidRPr="00562385">
        <w:t>vidare</w:t>
      </w:r>
      <w:proofErr w:type="spellEnd"/>
      <w:r w:rsidRPr="00562385">
        <w:t xml:space="preserve"> å </w:t>
      </w:r>
      <w:proofErr w:type="spellStart"/>
      <w:r w:rsidRPr="00562385">
        <w:t>auke</w:t>
      </w:r>
      <w:proofErr w:type="spellEnd"/>
      <w:r w:rsidRPr="00562385">
        <w:t xml:space="preserve"> løyvinga på kap. 451, post 01 med 25 mill. kroner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reduksjon på kap. 451 post 01, jf. omtale under kap. 451, post 01.</w:t>
      </w:r>
    </w:p>
    <w:p w14:paraId="7D59F0EC" w14:textId="77777777" w:rsidR="00F1093B" w:rsidRPr="00562385" w:rsidRDefault="00562385" w:rsidP="00562385">
      <w:pPr>
        <w:pStyle w:val="avsnitt-undertittel"/>
      </w:pPr>
      <w:proofErr w:type="spellStart"/>
      <w:r w:rsidRPr="00562385">
        <w:t>Investeringar</w:t>
      </w:r>
      <w:proofErr w:type="spellEnd"/>
      <w:r w:rsidRPr="00562385">
        <w:t xml:space="preserve"> på vegner av Nødnett-</w:t>
      </w:r>
      <w:proofErr w:type="spellStart"/>
      <w:r w:rsidRPr="00562385">
        <w:t>brukarane</w:t>
      </w:r>
      <w:proofErr w:type="spellEnd"/>
    </w:p>
    <w:p w14:paraId="7E7C7AAD" w14:textId="77777777" w:rsidR="00F1093B" w:rsidRPr="00562385" w:rsidRDefault="00562385" w:rsidP="00562385">
      <w:r w:rsidRPr="00562385">
        <w:t xml:space="preserve">Det er i budsjettet for 2021 berekna </w:t>
      </w:r>
      <w:proofErr w:type="spellStart"/>
      <w:r w:rsidRPr="00562385">
        <w:t>investeringar</w:t>
      </w:r>
      <w:proofErr w:type="spellEnd"/>
      <w:r w:rsidRPr="00562385">
        <w:t xml:space="preserve"> på vegner av </w:t>
      </w:r>
      <w:proofErr w:type="spellStart"/>
      <w:r w:rsidRPr="00562385">
        <w:t>brukarane</w:t>
      </w:r>
      <w:proofErr w:type="spellEnd"/>
      <w:r w:rsidRPr="00562385">
        <w:t xml:space="preserve"> på 75 mill. kroner, med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refusjonar</w:t>
      </w:r>
      <w:proofErr w:type="spellEnd"/>
      <w:r w:rsidRPr="00562385">
        <w:t xml:space="preserve">. Tilbakemelding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brukarane</w:t>
      </w:r>
      <w:proofErr w:type="spellEnd"/>
      <w:r w:rsidRPr="00562385">
        <w:t xml:space="preserve"> </w:t>
      </w:r>
      <w:proofErr w:type="spellStart"/>
      <w:r w:rsidRPr="00562385">
        <w:t>tilseier</w:t>
      </w:r>
      <w:proofErr w:type="spellEnd"/>
      <w:r w:rsidRPr="00562385">
        <w:t xml:space="preserve"> </w:t>
      </w:r>
      <w:proofErr w:type="spellStart"/>
      <w:r w:rsidRPr="00562385">
        <w:t>noko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</w:t>
      </w:r>
      <w:proofErr w:type="spellStart"/>
      <w:r w:rsidRPr="00562385">
        <w:t>investeringar</w:t>
      </w:r>
      <w:proofErr w:type="spellEnd"/>
      <w:r w:rsidRPr="00562385">
        <w:t xml:space="preserve">. </w:t>
      </w:r>
      <w:proofErr w:type="spellStart"/>
      <w:r w:rsidRPr="00562385">
        <w:lastRenderedPageBreak/>
        <w:t>Desse</w:t>
      </w:r>
      <w:proofErr w:type="spellEnd"/>
      <w:r w:rsidRPr="00562385">
        <w:t xml:space="preserve"> er berekna til 64 mill. kroner. Departementet foreslår å redusere løyvinga med 11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reduksjon på kap. 3451, post 04.</w:t>
      </w:r>
    </w:p>
    <w:p w14:paraId="087B4340" w14:textId="77777777" w:rsidR="00F1093B" w:rsidRPr="00562385" w:rsidRDefault="00562385" w:rsidP="00562385">
      <w:pPr>
        <w:pStyle w:val="avsnitt-undertittel"/>
      </w:pPr>
      <w:r w:rsidRPr="00562385">
        <w:t>Tryggleik i Nødnett</w:t>
      </w:r>
    </w:p>
    <w:p w14:paraId="7BCFA039" w14:textId="77777777" w:rsidR="00F1093B" w:rsidRPr="00562385" w:rsidRDefault="00562385" w:rsidP="00562385">
      <w:r w:rsidRPr="00562385">
        <w:t xml:space="preserve">For 2020 og 2021 er det løyvd totalt 65 mill. kroner til tryggleikstiltak i Nødnett, fordelt på </w:t>
      </w:r>
      <w:proofErr w:type="spellStart"/>
      <w:r w:rsidRPr="00562385">
        <w:t>investeringar</w:t>
      </w:r>
      <w:proofErr w:type="spellEnd"/>
      <w:r w:rsidRPr="00562385">
        <w:t xml:space="preserve"> og driftskostnader. </w:t>
      </w:r>
      <w:proofErr w:type="spellStart"/>
      <w:r w:rsidRPr="00562385">
        <w:t>Marknaden</w:t>
      </w:r>
      <w:proofErr w:type="spellEnd"/>
      <w:r w:rsidRPr="00562385">
        <w:t xml:space="preserve"> for slike </w:t>
      </w:r>
      <w:proofErr w:type="spellStart"/>
      <w:r w:rsidRPr="00562385">
        <w:t>tenester</w:t>
      </w:r>
      <w:proofErr w:type="spellEnd"/>
      <w:r w:rsidRPr="00562385">
        <w:t xml:space="preserve"> har endra seg til å i mindre grad bestå av </w:t>
      </w:r>
      <w:proofErr w:type="spellStart"/>
      <w:r w:rsidRPr="00562385">
        <w:t>investeringar</w:t>
      </w:r>
      <w:proofErr w:type="spellEnd"/>
      <w:r w:rsidRPr="00562385">
        <w:t xml:space="preserve"> og i større grad bestå av </w:t>
      </w:r>
      <w:proofErr w:type="spellStart"/>
      <w:r w:rsidRPr="00562385">
        <w:t>teneste</w:t>
      </w:r>
      <w:proofErr w:type="spellEnd"/>
      <w:r w:rsidRPr="00562385">
        <w:t xml:space="preserve">- og </w:t>
      </w:r>
      <w:proofErr w:type="spellStart"/>
      <w:r w:rsidRPr="00562385">
        <w:t>serviceløysingar</w:t>
      </w:r>
      <w:proofErr w:type="spellEnd"/>
      <w:r w:rsidRPr="00562385">
        <w:t xml:space="preserve"> enn </w:t>
      </w:r>
      <w:proofErr w:type="spellStart"/>
      <w:r w:rsidRPr="00562385">
        <w:t>tidlegare</w:t>
      </w:r>
      <w:proofErr w:type="spellEnd"/>
      <w:r w:rsidRPr="00562385">
        <w:t xml:space="preserve">. Det vil </w:t>
      </w:r>
      <w:proofErr w:type="spellStart"/>
      <w:r w:rsidRPr="00562385">
        <w:t>seie</w:t>
      </w:r>
      <w:proofErr w:type="spellEnd"/>
      <w:r w:rsidRPr="00562385">
        <w:t xml:space="preserve">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investeringskostnad, men </w:t>
      </w:r>
      <w:proofErr w:type="spellStart"/>
      <w:r w:rsidRPr="00562385">
        <w:t>høgare</w:t>
      </w:r>
      <w:proofErr w:type="spellEnd"/>
      <w:r w:rsidRPr="00562385">
        <w:t xml:space="preserve"> driftskostnader enn det som er lagt til grunn for løyvinga. Samla kostander i kontraktsperioden er uendra, men løyvinga må </w:t>
      </w:r>
      <w:proofErr w:type="spellStart"/>
      <w:r w:rsidRPr="00562385">
        <w:t>omfordelast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investeringar</w:t>
      </w:r>
      <w:proofErr w:type="spellEnd"/>
      <w:r w:rsidRPr="00562385">
        <w:t xml:space="preserve"> til drift. Departementet foreslår på bakgrunn av dette å redusere løyvinga med 22,7 mill. kroner. Det blir òg vist til forslag i </w:t>
      </w:r>
      <w:proofErr w:type="spellStart"/>
      <w:r w:rsidRPr="00562385">
        <w:t>Prop</w:t>
      </w:r>
      <w:proofErr w:type="spellEnd"/>
      <w:r w:rsidRPr="00562385">
        <w:t xml:space="preserve">. 1 S (2021–2022) om </w:t>
      </w:r>
      <w:proofErr w:type="spellStart"/>
      <w:r w:rsidRPr="00562385">
        <w:t>auka</w:t>
      </w:r>
      <w:proofErr w:type="spellEnd"/>
      <w:r w:rsidRPr="00562385">
        <w:t xml:space="preserve"> løyving til drift for tiltaket.</w:t>
      </w:r>
    </w:p>
    <w:p w14:paraId="6742B0D4" w14:textId="77777777" w:rsidR="00F1093B" w:rsidRPr="00562385" w:rsidRDefault="00562385" w:rsidP="00562385">
      <w:pPr>
        <w:pStyle w:val="avsnitt-undertittel"/>
      </w:pPr>
      <w:r w:rsidRPr="00562385">
        <w:t>Skjermingsverdige objekt</w:t>
      </w:r>
    </w:p>
    <w:p w14:paraId="04869441" w14:textId="77777777" w:rsidR="00F1093B" w:rsidRPr="00562385" w:rsidRDefault="00562385" w:rsidP="00562385">
      <w:r w:rsidRPr="00562385">
        <w:t xml:space="preserve">DSB har fått tildelt til </w:t>
      </w:r>
      <w:proofErr w:type="spellStart"/>
      <w:r w:rsidRPr="00562385">
        <w:t>saman</w:t>
      </w:r>
      <w:proofErr w:type="spellEnd"/>
      <w:r w:rsidRPr="00562385">
        <w:t xml:space="preserve"> 73 mill. kroner fordelte på budsjetta for 2019 og 2020 til forsterka sikring av skjermingsverdige objekt i Nødnett. Ubrukt løyving til formålet </w:t>
      </w:r>
      <w:proofErr w:type="spellStart"/>
      <w:r w:rsidRPr="00562385">
        <w:t>vart</w:t>
      </w:r>
      <w:proofErr w:type="spellEnd"/>
      <w:r w:rsidRPr="00562385">
        <w:t xml:space="preserve"> overført </w:t>
      </w:r>
      <w:proofErr w:type="spellStart"/>
      <w:r w:rsidRPr="00562385">
        <w:t>frå</w:t>
      </w:r>
      <w:proofErr w:type="spellEnd"/>
      <w:r w:rsidRPr="00562385">
        <w:t xml:space="preserve"> 2020 til 2021. Arbeidet er </w:t>
      </w:r>
      <w:proofErr w:type="spellStart"/>
      <w:r w:rsidRPr="00562385">
        <w:t>no</w:t>
      </w:r>
      <w:proofErr w:type="spellEnd"/>
      <w:r w:rsidRPr="00562385">
        <w:t xml:space="preserve"> nær ferdig, og DSBs </w:t>
      </w:r>
      <w:proofErr w:type="spellStart"/>
      <w:r w:rsidRPr="00562385">
        <w:t>berekningar</w:t>
      </w:r>
      <w:proofErr w:type="spellEnd"/>
      <w:r w:rsidRPr="00562385">
        <w:t xml:space="preserve"> viser </w:t>
      </w:r>
      <w:proofErr w:type="spellStart"/>
      <w:r w:rsidRPr="00562385">
        <w:t>eit</w:t>
      </w:r>
      <w:proofErr w:type="spellEnd"/>
      <w:r w:rsidRPr="00562385">
        <w:t xml:space="preserve"> estimert underforbruk på 36 mill. kroner. Det var knytt </w:t>
      </w:r>
      <w:proofErr w:type="spellStart"/>
      <w:r w:rsidRPr="00562385">
        <w:t>høg</w:t>
      </w:r>
      <w:proofErr w:type="spellEnd"/>
      <w:r w:rsidRPr="00562385">
        <w:t xml:space="preserve"> grad av uvisse til investeringa. Det vart derfor </w:t>
      </w:r>
      <w:proofErr w:type="spellStart"/>
      <w:r w:rsidRPr="00562385">
        <w:t>teke</w:t>
      </w:r>
      <w:proofErr w:type="spellEnd"/>
      <w:r w:rsidRPr="00562385">
        <w:t xml:space="preserve"> høgd for dette i forslaget til løyving gjennom </w:t>
      </w:r>
      <w:proofErr w:type="spellStart"/>
      <w:r w:rsidRPr="00562385">
        <w:t>avsetjing</w:t>
      </w:r>
      <w:proofErr w:type="spellEnd"/>
      <w:r w:rsidRPr="00562385">
        <w:t xml:space="preserve"> til uvisse kostnader. </w:t>
      </w:r>
      <w:proofErr w:type="spellStart"/>
      <w:r w:rsidRPr="00562385">
        <w:t>Mindreutgifta</w:t>
      </w:r>
      <w:proofErr w:type="spellEnd"/>
      <w:r w:rsidRPr="00562385">
        <w:t xml:space="preserve"> kjem av stram prosjektstyring og tett oppfølging av </w:t>
      </w:r>
      <w:proofErr w:type="spellStart"/>
      <w:r w:rsidRPr="00562385">
        <w:t>underleverandørar</w:t>
      </w:r>
      <w:proofErr w:type="spellEnd"/>
      <w:r w:rsidRPr="00562385">
        <w:t xml:space="preserve"> og av at </w:t>
      </w:r>
      <w:proofErr w:type="spellStart"/>
      <w:r w:rsidRPr="00562385">
        <w:t>delar</w:t>
      </w:r>
      <w:proofErr w:type="spellEnd"/>
      <w:r w:rsidRPr="00562385">
        <w:t xml:space="preserve"> av leveransen har hatt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kostnad enn </w:t>
      </w:r>
      <w:proofErr w:type="spellStart"/>
      <w:r w:rsidRPr="00562385">
        <w:t>opphavleg</w:t>
      </w:r>
      <w:proofErr w:type="spellEnd"/>
      <w:r w:rsidRPr="00562385">
        <w:t xml:space="preserve"> </w:t>
      </w:r>
      <w:proofErr w:type="spellStart"/>
      <w:r w:rsidRPr="00562385">
        <w:t>anteke</w:t>
      </w:r>
      <w:proofErr w:type="spellEnd"/>
      <w:r w:rsidRPr="00562385">
        <w:t>.</w:t>
      </w:r>
    </w:p>
    <w:p w14:paraId="39F22FEB" w14:textId="77777777" w:rsidR="00F1093B" w:rsidRPr="00562385" w:rsidRDefault="00562385" w:rsidP="00562385">
      <w:r w:rsidRPr="00562385">
        <w:t>Departementet foreslår å redusere løyvinga med 36 mill. kroner.</w:t>
      </w:r>
    </w:p>
    <w:p w14:paraId="1B252DF4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7C60AC79" w14:textId="77777777" w:rsidR="00F1093B" w:rsidRPr="00562385" w:rsidRDefault="00562385" w:rsidP="00562385">
      <w:r w:rsidRPr="00562385">
        <w:t>Samla foreslår departementet å redusere løyvinga på kap. 451, post 45, med 19,7 mill. kroner.</w:t>
      </w:r>
    </w:p>
    <w:p w14:paraId="23C59F0F" w14:textId="77777777" w:rsidR="00F1093B" w:rsidRPr="00562385" w:rsidRDefault="00562385" w:rsidP="00562385">
      <w:pPr>
        <w:pStyle w:val="b-post"/>
      </w:pPr>
      <w:r w:rsidRPr="00562385">
        <w:t>Post 60 Refusjoner til kommunene og statsforvalterne mv., kan overføres</w:t>
      </w:r>
    </w:p>
    <w:p w14:paraId="6F73DB16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kommunane</w:t>
      </w:r>
      <w:proofErr w:type="spellEnd"/>
      <w:r w:rsidRPr="00562385">
        <w:t xml:space="preserve"> sine kostander i </w:t>
      </w:r>
      <w:proofErr w:type="spellStart"/>
      <w:r w:rsidRPr="00562385">
        <w:t>samanheng</w:t>
      </w:r>
      <w:proofErr w:type="spellEnd"/>
      <w:r w:rsidRPr="00562385">
        <w:t xml:space="preserve"> med karantenehotellordninga. Dette </w:t>
      </w:r>
      <w:proofErr w:type="spellStart"/>
      <w:r w:rsidRPr="00562385">
        <w:t>gjeld</w:t>
      </w:r>
      <w:proofErr w:type="spellEnd"/>
      <w:r w:rsidRPr="00562385">
        <w:t xml:space="preserve"> også enkelte </w:t>
      </w:r>
      <w:proofErr w:type="spellStart"/>
      <w:r w:rsidRPr="00562385">
        <w:t>meirutgifter</w:t>
      </w:r>
      <w:proofErr w:type="spellEnd"/>
      <w:r w:rsidRPr="00562385">
        <w:t xml:space="preserve"> </w:t>
      </w:r>
      <w:proofErr w:type="spellStart"/>
      <w:r w:rsidRPr="00562385">
        <w:t>kommunane</w:t>
      </w:r>
      <w:proofErr w:type="spellEnd"/>
      <w:r w:rsidRPr="00562385">
        <w:t xml:space="preserve"> har fått med heimel i </w:t>
      </w:r>
      <w:proofErr w:type="spellStart"/>
      <w:r w:rsidRPr="00562385">
        <w:t>sosialtenestelova</w:t>
      </w:r>
      <w:proofErr w:type="spellEnd"/>
      <w:r w:rsidRPr="00562385">
        <w:t xml:space="preserve"> som følgje av karantenehotellordninga. Kostnader som </w:t>
      </w:r>
      <w:proofErr w:type="spellStart"/>
      <w:r w:rsidRPr="00562385">
        <w:t>statsforvaltaren</w:t>
      </w:r>
      <w:proofErr w:type="spellEnd"/>
      <w:r w:rsidRPr="00562385">
        <w:t xml:space="preserve"> ev. har til pålagt utvida </w:t>
      </w:r>
      <w:proofErr w:type="spellStart"/>
      <w:r w:rsidRPr="00562385">
        <w:t>oppgåver</w:t>
      </w:r>
      <w:proofErr w:type="spellEnd"/>
      <w:r w:rsidRPr="00562385">
        <w:t xml:space="preserve"> i handteringa av karantenehotellordninga, blir òg dekte gjennom ordninga. Refusjonsordninga blir forvalta av DSB. </w:t>
      </w:r>
      <w:proofErr w:type="spellStart"/>
      <w:r w:rsidRPr="00562385">
        <w:t>Vidare</w:t>
      </w:r>
      <w:proofErr w:type="spellEnd"/>
      <w:r w:rsidRPr="00562385">
        <w:t xml:space="preserve"> dekker løyvinga DSB sine direktekostnader til understøtting av </w:t>
      </w:r>
      <w:proofErr w:type="spellStart"/>
      <w:r w:rsidRPr="00562385">
        <w:t>kommunane</w:t>
      </w:r>
      <w:proofErr w:type="spellEnd"/>
      <w:r w:rsidRPr="00562385">
        <w:t xml:space="preserve"> ved ei eventuell etablering av enkelte nasjonale </w:t>
      </w:r>
      <w:proofErr w:type="spellStart"/>
      <w:r w:rsidRPr="00562385">
        <w:t>kapasitetar</w:t>
      </w:r>
      <w:proofErr w:type="spellEnd"/>
      <w:r w:rsidRPr="00562385">
        <w:t xml:space="preserve">, og </w:t>
      </w:r>
      <w:proofErr w:type="spellStart"/>
      <w:r w:rsidRPr="00562385">
        <w:t>statsforvaltarane</w:t>
      </w:r>
      <w:proofErr w:type="spellEnd"/>
      <w:r w:rsidRPr="00562385">
        <w:t xml:space="preserve"> sine kostnader ved ei eventuell utviding av </w:t>
      </w:r>
      <w:proofErr w:type="spellStart"/>
      <w:r w:rsidRPr="00562385">
        <w:t>oppgåver</w:t>
      </w:r>
      <w:proofErr w:type="spellEnd"/>
      <w:r w:rsidRPr="00562385">
        <w:t xml:space="preserve"> knytte til karantenehotellordninga. Løyvinga dekker òg UDI sine kostnader i </w:t>
      </w:r>
      <w:proofErr w:type="spellStart"/>
      <w:r w:rsidRPr="00562385">
        <w:t>samanheng</w:t>
      </w:r>
      <w:proofErr w:type="spellEnd"/>
      <w:r w:rsidRPr="00562385">
        <w:t xml:space="preserve"> med dispensasjonsordninga, som har gitt </w:t>
      </w:r>
      <w:proofErr w:type="spellStart"/>
      <w:r w:rsidRPr="00562385">
        <w:t>innreisande</w:t>
      </w:r>
      <w:proofErr w:type="spellEnd"/>
      <w:r w:rsidRPr="00562385">
        <w:t xml:space="preserve"> </w:t>
      </w:r>
      <w:proofErr w:type="spellStart"/>
      <w:r w:rsidRPr="00562385">
        <w:t>moglegheit</w:t>
      </w:r>
      <w:proofErr w:type="spellEnd"/>
      <w:r w:rsidRPr="00562385">
        <w:t xml:space="preserve"> til å søke om unntak </w:t>
      </w:r>
      <w:proofErr w:type="spellStart"/>
      <w:r w:rsidRPr="00562385">
        <w:t>frå</w:t>
      </w:r>
      <w:proofErr w:type="spellEnd"/>
      <w:r w:rsidRPr="00562385">
        <w:t xml:space="preserve"> karantenehotell av sterke velferdsomsyn og få ei avgjerd om dette i forkant av reisa.</w:t>
      </w:r>
    </w:p>
    <w:p w14:paraId="4AA8D6A0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innspel</w:t>
      </w:r>
      <w:proofErr w:type="spellEnd"/>
      <w:r w:rsidRPr="00562385">
        <w:t xml:space="preserve"> om kostnader hittil i 2021, anslag på </w:t>
      </w:r>
      <w:proofErr w:type="spellStart"/>
      <w:r w:rsidRPr="00562385">
        <w:t>uteståande</w:t>
      </w:r>
      <w:proofErr w:type="spellEnd"/>
      <w:r w:rsidRPr="00562385">
        <w:t xml:space="preserve"> krav og inngåtte plikter, er det anslått at løyvinga på posten kan </w:t>
      </w:r>
      <w:proofErr w:type="spellStart"/>
      <w:r w:rsidRPr="00562385">
        <w:t>reduserast</w:t>
      </w:r>
      <w:proofErr w:type="spellEnd"/>
      <w:r w:rsidRPr="00562385">
        <w:t xml:space="preserve"> med 1 480 mill. kroner, slik at ny løyving blir 2 503 mill. kroner. Det er uvisst om </w:t>
      </w:r>
      <w:proofErr w:type="spellStart"/>
      <w:r w:rsidRPr="00562385">
        <w:t>kommunane</w:t>
      </w:r>
      <w:proofErr w:type="spellEnd"/>
      <w:r w:rsidRPr="00562385">
        <w:t xml:space="preserve"> kjem til å sende krav om refusjon for alle kostnader i løpet av 2021. Det blir derfor foreslått at posten blir </w:t>
      </w:r>
      <w:proofErr w:type="spellStart"/>
      <w:r w:rsidRPr="00562385">
        <w:t>tilføydd</w:t>
      </w:r>
      <w:proofErr w:type="spellEnd"/>
      <w:r w:rsidRPr="00562385">
        <w:t xml:space="preserve"> stikkordet «kan </w:t>
      </w:r>
      <w:r w:rsidRPr="00562385">
        <w:lastRenderedPageBreak/>
        <w:t xml:space="preserve">overføres». Justis- og beredskapsdepartementet har i 2021 fullmakt til å overskride løyvinga med 850 mill. kroner. </w:t>
      </w:r>
      <w:proofErr w:type="spellStart"/>
      <w:r w:rsidRPr="00562385">
        <w:t>Noverande</w:t>
      </w:r>
      <w:proofErr w:type="spellEnd"/>
      <w:r w:rsidRPr="00562385">
        <w:t xml:space="preserve"> anslag for forbruk på posten </w:t>
      </w:r>
      <w:proofErr w:type="spellStart"/>
      <w:r w:rsidRPr="00562385">
        <w:t>tilseier</w:t>
      </w:r>
      <w:proofErr w:type="spellEnd"/>
      <w:r w:rsidRPr="00562385">
        <w:t xml:space="preserve"> at fullmakta </w:t>
      </w:r>
      <w:proofErr w:type="spellStart"/>
      <w:r w:rsidRPr="00562385">
        <w:t>ikkje</w:t>
      </w:r>
      <w:proofErr w:type="spellEnd"/>
      <w:r w:rsidRPr="00562385">
        <w:t xml:space="preserve"> vil bli brukt.</w:t>
      </w:r>
    </w:p>
    <w:p w14:paraId="4A3E86E0" w14:textId="77777777" w:rsidR="00F1093B" w:rsidRPr="00562385" w:rsidRDefault="00562385" w:rsidP="00562385">
      <w:r w:rsidRPr="00562385">
        <w:t>Departementet foreslår å redusere løyvinga med 1 480 mill. kroner.</w:t>
      </w:r>
    </w:p>
    <w:p w14:paraId="5BC9158B" w14:textId="77777777" w:rsidR="00F1093B" w:rsidRPr="00562385" w:rsidRDefault="00562385" w:rsidP="00562385">
      <w:pPr>
        <w:pStyle w:val="b-budkaptit"/>
      </w:pPr>
      <w:r w:rsidRPr="00562385">
        <w:t>Kap. 3451 Direktoratet for samfunnssikkerhet og beredskap</w:t>
      </w:r>
    </w:p>
    <w:p w14:paraId="4C4C4AFD" w14:textId="77777777" w:rsidR="00F1093B" w:rsidRPr="00562385" w:rsidRDefault="00562385" w:rsidP="00562385">
      <w:pPr>
        <w:pStyle w:val="b-post"/>
      </w:pPr>
      <w:r w:rsidRPr="00562385">
        <w:t>Post 02 Refusjoner driftsutgifter Nødnett</w:t>
      </w:r>
    </w:p>
    <w:p w14:paraId="25E5AF6B" w14:textId="77777777" w:rsidR="00F1093B" w:rsidRPr="00562385" w:rsidRDefault="00562385" w:rsidP="00562385">
      <w:r w:rsidRPr="00562385">
        <w:t xml:space="preserve">Løyvinga dekker </w:t>
      </w:r>
      <w:proofErr w:type="spellStart"/>
      <w:r w:rsidRPr="00562385">
        <w:t>refusjonar</w:t>
      </w:r>
      <w:proofErr w:type="spellEnd"/>
      <w:r w:rsidRPr="00562385">
        <w:t xml:space="preserve"> til DSB for enkelte driftskostnader til direktoratet som skal </w:t>
      </w:r>
      <w:proofErr w:type="spellStart"/>
      <w:r w:rsidRPr="00562385">
        <w:t>finansierast</w:t>
      </w:r>
      <w:proofErr w:type="spellEnd"/>
      <w:r w:rsidRPr="00562385">
        <w:t xml:space="preserve"> av ei brukarbetalingsordning.</w:t>
      </w:r>
    </w:p>
    <w:p w14:paraId="778757BC" w14:textId="77777777" w:rsidR="00F1093B" w:rsidRPr="00562385" w:rsidRDefault="00562385" w:rsidP="00562385">
      <w:pPr>
        <w:pStyle w:val="avsnitt-undertittel"/>
      </w:pPr>
      <w:r w:rsidRPr="00562385">
        <w:t>Prosjekt for oppgradering av brann- og redningsvesenet sine kontrollrom</w:t>
      </w:r>
    </w:p>
    <w:p w14:paraId="1E3DCC86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med 14,2 mill. kroner, mot ei </w:t>
      </w:r>
      <w:proofErr w:type="spellStart"/>
      <w:r w:rsidRPr="00562385">
        <w:t>tilsvarande</w:t>
      </w:r>
      <w:proofErr w:type="spellEnd"/>
      <w:r w:rsidRPr="00562385">
        <w:t xml:space="preserve"> endring på kap. 451, post 01, jf. </w:t>
      </w:r>
      <w:proofErr w:type="spellStart"/>
      <w:r w:rsidRPr="00562385">
        <w:t>nærmare</w:t>
      </w:r>
      <w:proofErr w:type="spellEnd"/>
      <w:r w:rsidRPr="00562385">
        <w:t xml:space="preserve"> omtale under kap. 451, post 01.</w:t>
      </w:r>
    </w:p>
    <w:p w14:paraId="43DBE2A8" w14:textId="77777777" w:rsidR="00F1093B" w:rsidRPr="00562385" w:rsidRDefault="00562385" w:rsidP="00562385">
      <w:pPr>
        <w:pStyle w:val="b-post"/>
      </w:pPr>
      <w:r w:rsidRPr="00562385">
        <w:t>Post 03 Diverse inntekter</w:t>
      </w:r>
    </w:p>
    <w:p w14:paraId="659326CA" w14:textId="77777777" w:rsidR="00F1093B" w:rsidRPr="00562385" w:rsidRDefault="00562385" w:rsidP="00562385">
      <w:r w:rsidRPr="00562385">
        <w:t xml:space="preserve">Løyvinga på posten består av inntekter i samband med </w:t>
      </w:r>
      <w:proofErr w:type="spellStart"/>
      <w:r w:rsidRPr="00562385">
        <w:t>kursverksemd</w:t>
      </w:r>
      <w:proofErr w:type="spellEnd"/>
      <w:r w:rsidRPr="00562385">
        <w:t xml:space="preserve"> ved </w:t>
      </w:r>
      <w:proofErr w:type="spellStart"/>
      <w:r w:rsidRPr="00562385">
        <w:t>Noregs</w:t>
      </w:r>
      <w:proofErr w:type="spellEnd"/>
      <w:r w:rsidRPr="00562385">
        <w:t xml:space="preserve"> </w:t>
      </w:r>
      <w:proofErr w:type="spellStart"/>
      <w:r w:rsidRPr="00562385">
        <w:t>brannskule</w:t>
      </w:r>
      <w:proofErr w:type="spellEnd"/>
      <w:r w:rsidRPr="00562385">
        <w:t xml:space="preserve">, </w:t>
      </w:r>
      <w:proofErr w:type="spellStart"/>
      <w:r w:rsidRPr="00562385">
        <w:t>utleige</w:t>
      </w:r>
      <w:proofErr w:type="spellEnd"/>
      <w:r w:rsidRPr="00562385">
        <w:t xml:space="preserve"> av Sivilforsvarets anlegg og sal og </w:t>
      </w:r>
      <w:proofErr w:type="spellStart"/>
      <w:r w:rsidRPr="00562385">
        <w:t>bortleige</w:t>
      </w:r>
      <w:proofErr w:type="spellEnd"/>
      <w:r w:rsidRPr="00562385">
        <w:t xml:space="preserve"> av </w:t>
      </w:r>
      <w:proofErr w:type="spellStart"/>
      <w:r w:rsidRPr="00562385">
        <w:t>kursplassar</w:t>
      </w:r>
      <w:proofErr w:type="spellEnd"/>
      <w:r w:rsidRPr="00562385">
        <w:t xml:space="preserve"> og læremateriell m.m. ved </w:t>
      </w:r>
      <w:proofErr w:type="spellStart"/>
      <w:r w:rsidRPr="00562385">
        <w:t>skulane</w:t>
      </w:r>
      <w:proofErr w:type="spellEnd"/>
      <w:r w:rsidRPr="00562385">
        <w:t xml:space="preserve">. </w:t>
      </w:r>
      <w:proofErr w:type="spellStart"/>
      <w:r w:rsidRPr="00562385">
        <w:t>Delar</w:t>
      </w:r>
      <w:proofErr w:type="spellEnd"/>
      <w:r w:rsidRPr="00562385">
        <w:t xml:space="preserve"> av inntektene kjem </w:t>
      </w:r>
      <w:proofErr w:type="spellStart"/>
      <w:r w:rsidRPr="00562385">
        <w:t>frå</w:t>
      </w:r>
      <w:proofErr w:type="spellEnd"/>
      <w:r w:rsidRPr="00562385">
        <w:t xml:space="preserve"> utnytting av ledig kapasitet ved Sivilforsvarets beredskaps- og kompetansesenter og anlegg.</w:t>
      </w:r>
    </w:p>
    <w:p w14:paraId="5943F277" w14:textId="77777777" w:rsidR="00F1093B" w:rsidRPr="00562385" w:rsidRDefault="00562385" w:rsidP="00562385">
      <w:pPr>
        <w:pStyle w:val="avsnitt-undertittel"/>
      </w:pPr>
      <w:r w:rsidRPr="00562385">
        <w:t xml:space="preserve">Reduserte inntekter for </w:t>
      </w:r>
      <w:proofErr w:type="spellStart"/>
      <w:r w:rsidRPr="00562385">
        <w:t>skule</w:t>
      </w:r>
      <w:proofErr w:type="spellEnd"/>
      <w:r w:rsidRPr="00562385">
        <w:t xml:space="preserve">- og </w:t>
      </w:r>
      <w:proofErr w:type="spellStart"/>
      <w:r w:rsidRPr="00562385">
        <w:t>kursverksemder</w:t>
      </w:r>
      <w:proofErr w:type="spellEnd"/>
    </w:p>
    <w:p w14:paraId="1EB9AC54" w14:textId="77777777" w:rsidR="00F1093B" w:rsidRPr="00562385" w:rsidRDefault="00562385" w:rsidP="00562385">
      <w:r w:rsidRPr="00562385">
        <w:t xml:space="preserve">På grunn av covid-19-pandemien er aktiviteten ved kurs- og </w:t>
      </w:r>
      <w:proofErr w:type="spellStart"/>
      <w:r w:rsidRPr="00562385">
        <w:t>skuleverksemdene</w:t>
      </w:r>
      <w:proofErr w:type="spellEnd"/>
      <w:r w:rsidRPr="00562385">
        <w:t xml:space="preserve"> under DSB redusert. Inntektsnedgangen er berekna til 9 mill. kroner, fordelt på </w:t>
      </w:r>
      <w:proofErr w:type="spellStart"/>
      <w:r w:rsidRPr="00562385">
        <w:t>Noregs</w:t>
      </w:r>
      <w:proofErr w:type="spellEnd"/>
      <w:r w:rsidRPr="00562385">
        <w:t xml:space="preserve"> </w:t>
      </w:r>
      <w:proofErr w:type="spellStart"/>
      <w:r w:rsidRPr="00562385">
        <w:t>brannskule</w:t>
      </w:r>
      <w:proofErr w:type="spellEnd"/>
      <w:r w:rsidRPr="00562385">
        <w:t xml:space="preserve"> (NBSK) med 6,3 mill. kroner, Nasjonalt utdanningssenter for samfunnstryggleik og beredskap (NUSB) med 1,4 mill. kroner og Sivilforsvarets utdannings- og kompetansesenter (SFUKS) med 1,3 mill. kroner.</w:t>
      </w:r>
    </w:p>
    <w:p w14:paraId="5414D7F9" w14:textId="77777777" w:rsidR="00F1093B" w:rsidRPr="00562385" w:rsidRDefault="00562385" w:rsidP="00562385">
      <w:r w:rsidRPr="00562385">
        <w:t xml:space="preserve">Kostnadene knytte til kursaktiviteten er </w:t>
      </w:r>
      <w:proofErr w:type="spellStart"/>
      <w:r w:rsidRPr="00562385">
        <w:t>hovudsakleg</w:t>
      </w:r>
      <w:proofErr w:type="spellEnd"/>
      <w:r w:rsidRPr="00562385">
        <w:t xml:space="preserve"> faste.</w:t>
      </w:r>
    </w:p>
    <w:p w14:paraId="3EAE53E8" w14:textId="77777777" w:rsidR="00F1093B" w:rsidRPr="00562385" w:rsidRDefault="00562385" w:rsidP="00562385">
      <w:r w:rsidRPr="00562385">
        <w:t>Departementet foreslår å redusere løyvinga med 9 mill. kroner.</w:t>
      </w:r>
    </w:p>
    <w:p w14:paraId="40D5CD10" w14:textId="77777777" w:rsidR="00F1093B" w:rsidRPr="00562385" w:rsidRDefault="00562385" w:rsidP="00562385">
      <w:pPr>
        <w:pStyle w:val="b-post"/>
      </w:pPr>
      <w:r w:rsidRPr="00562385">
        <w:t>Post 04 Refusjoner større utstyrsanskaffelser og vedlikehold Nødnett</w:t>
      </w:r>
    </w:p>
    <w:p w14:paraId="6528BA39" w14:textId="77777777" w:rsidR="00F1093B" w:rsidRPr="00562385" w:rsidRDefault="00562385" w:rsidP="00562385">
      <w:r w:rsidRPr="00562385">
        <w:t xml:space="preserve">Løyvinga </w:t>
      </w:r>
      <w:proofErr w:type="spellStart"/>
      <w:r w:rsidRPr="00562385">
        <w:t>omfattar</w:t>
      </w:r>
      <w:proofErr w:type="spellEnd"/>
      <w:r w:rsidRPr="00562385">
        <w:t xml:space="preserve"> </w:t>
      </w:r>
      <w:proofErr w:type="spellStart"/>
      <w:r w:rsidRPr="00562385">
        <w:t>refusjonar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brukarar</w:t>
      </w:r>
      <w:proofErr w:type="spellEnd"/>
      <w:r w:rsidRPr="00562385">
        <w:t xml:space="preserve"> for </w:t>
      </w:r>
      <w:proofErr w:type="spellStart"/>
      <w:r w:rsidRPr="00562385">
        <w:t>investeringar</w:t>
      </w:r>
      <w:proofErr w:type="spellEnd"/>
      <w:r w:rsidRPr="00562385">
        <w:t xml:space="preserve"> og kjøp som </w:t>
      </w:r>
      <w:proofErr w:type="spellStart"/>
      <w:r w:rsidRPr="00562385">
        <w:t>brukarane</w:t>
      </w:r>
      <w:proofErr w:type="spellEnd"/>
      <w:r w:rsidRPr="00562385">
        <w:t xml:space="preserve"> bestiller gjennom </w:t>
      </w:r>
      <w:proofErr w:type="spellStart"/>
      <w:r w:rsidRPr="00562385">
        <w:t>avtalane</w:t>
      </w:r>
      <w:proofErr w:type="spellEnd"/>
      <w:r w:rsidRPr="00562385">
        <w:t xml:space="preserve"> DSB har med </w:t>
      </w:r>
      <w:proofErr w:type="spellStart"/>
      <w:r w:rsidRPr="00562385">
        <w:t>leverandørar</w:t>
      </w:r>
      <w:proofErr w:type="spellEnd"/>
      <w:r w:rsidRPr="00562385">
        <w:t xml:space="preserve"> av Nødnett. Utgiftene blir førte på kap. 451, post 45, og DSB fakturerer </w:t>
      </w:r>
      <w:proofErr w:type="spellStart"/>
      <w:r w:rsidRPr="00562385">
        <w:t>kundane</w:t>
      </w:r>
      <w:proofErr w:type="spellEnd"/>
      <w:r w:rsidRPr="00562385">
        <w:t xml:space="preserve"> for dette.</w:t>
      </w:r>
    </w:p>
    <w:p w14:paraId="667D0D9F" w14:textId="77777777" w:rsidR="00F1093B" w:rsidRPr="00562385" w:rsidRDefault="00562385" w:rsidP="00562385">
      <w:r w:rsidRPr="00562385">
        <w:t xml:space="preserve">Tilbakemelding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brukarane</w:t>
      </w:r>
      <w:proofErr w:type="spellEnd"/>
      <w:r w:rsidRPr="00562385">
        <w:t xml:space="preserve"> </w:t>
      </w:r>
      <w:proofErr w:type="spellStart"/>
      <w:r w:rsidRPr="00562385">
        <w:t>tilseier</w:t>
      </w:r>
      <w:proofErr w:type="spellEnd"/>
      <w:r w:rsidRPr="00562385">
        <w:t xml:space="preserve"> </w:t>
      </w:r>
      <w:proofErr w:type="spellStart"/>
      <w:r w:rsidRPr="00562385">
        <w:t>noko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</w:t>
      </w:r>
      <w:proofErr w:type="spellStart"/>
      <w:r w:rsidRPr="00562385">
        <w:t>investeringar</w:t>
      </w:r>
      <w:proofErr w:type="spellEnd"/>
      <w:r w:rsidRPr="00562385">
        <w:t>, jf. omtale under kap. 451, post 45.</w:t>
      </w:r>
    </w:p>
    <w:p w14:paraId="668082B2" w14:textId="77777777" w:rsidR="00F1093B" w:rsidRPr="00562385" w:rsidRDefault="00562385" w:rsidP="00562385">
      <w:r w:rsidRPr="00562385">
        <w:t>Departementet foreslår å redusere løyvinga med 11 mill. kroner.</w:t>
      </w:r>
    </w:p>
    <w:p w14:paraId="6B22E31E" w14:textId="77777777" w:rsidR="00F1093B" w:rsidRPr="00562385" w:rsidRDefault="00562385" w:rsidP="00562385">
      <w:pPr>
        <w:pStyle w:val="b-post"/>
      </w:pPr>
      <w:r w:rsidRPr="00562385">
        <w:lastRenderedPageBreak/>
        <w:t>Post 05 Abonnementsinntekter og refusjoner Nødnett</w:t>
      </w:r>
    </w:p>
    <w:p w14:paraId="346FEACA" w14:textId="77777777" w:rsidR="00F1093B" w:rsidRPr="00562385" w:rsidRDefault="00562385" w:rsidP="00562385">
      <w:r w:rsidRPr="00562385">
        <w:t xml:space="preserve">Løyvinga </w:t>
      </w:r>
      <w:proofErr w:type="spellStart"/>
      <w:r w:rsidRPr="00562385">
        <w:t>omfattar</w:t>
      </w:r>
      <w:proofErr w:type="spellEnd"/>
      <w:r w:rsidRPr="00562385">
        <w:t xml:space="preserve"> inntektene DSB har </w:t>
      </w:r>
      <w:proofErr w:type="spellStart"/>
      <w:r w:rsidRPr="00562385">
        <w:t>frå</w:t>
      </w:r>
      <w:proofErr w:type="spellEnd"/>
      <w:r w:rsidRPr="00562385">
        <w:t xml:space="preserve"> abonnementsordninga i Nødnett. Stortinget har i </w:t>
      </w:r>
      <w:proofErr w:type="spellStart"/>
      <w:r w:rsidRPr="00562385">
        <w:t>Innst</w:t>
      </w:r>
      <w:proofErr w:type="spellEnd"/>
      <w:r w:rsidRPr="00562385">
        <w:t xml:space="preserve">. S nr. 4 (2004–2005), </w:t>
      </w:r>
      <w:proofErr w:type="spellStart"/>
      <w:r w:rsidRPr="00562385">
        <w:t>Innst</w:t>
      </w:r>
      <w:proofErr w:type="spellEnd"/>
      <w:r w:rsidRPr="00562385">
        <w:t xml:space="preserve">. S. nr. 104 (2006–2007) og </w:t>
      </w:r>
      <w:proofErr w:type="spellStart"/>
      <w:r w:rsidRPr="00562385">
        <w:t>Innst</w:t>
      </w:r>
      <w:proofErr w:type="spellEnd"/>
      <w:r w:rsidRPr="00562385">
        <w:t xml:space="preserve">. 371 S (2010–2011) slutta seg til at </w:t>
      </w:r>
      <w:proofErr w:type="spellStart"/>
      <w:r w:rsidRPr="00562385">
        <w:t>brukarane</w:t>
      </w:r>
      <w:proofErr w:type="spellEnd"/>
      <w:r w:rsidRPr="00562385">
        <w:t xml:space="preserve"> skal dekke driftsutgiftene.</w:t>
      </w:r>
    </w:p>
    <w:p w14:paraId="448F08A5" w14:textId="77777777" w:rsidR="00F1093B" w:rsidRPr="00562385" w:rsidRDefault="00562385" w:rsidP="00562385">
      <w:r w:rsidRPr="00562385">
        <w:t xml:space="preserve">Løyvinga dekker </w:t>
      </w:r>
      <w:proofErr w:type="spellStart"/>
      <w:r w:rsidRPr="00562385">
        <w:t>refusjonar</w:t>
      </w:r>
      <w:proofErr w:type="spellEnd"/>
      <w:r w:rsidRPr="00562385">
        <w:t xml:space="preserve"> for </w:t>
      </w:r>
      <w:proofErr w:type="spellStart"/>
      <w:r w:rsidRPr="00562385">
        <w:t>tenester</w:t>
      </w:r>
      <w:proofErr w:type="spellEnd"/>
      <w:r w:rsidRPr="00562385">
        <w:t xml:space="preserve"> og produkt som </w:t>
      </w:r>
      <w:proofErr w:type="spellStart"/>
      <w:r w:rsidRPr="00562385">
        <w:t>kundar</w:t>
      </w:r>
      <w:proofErr w:type="spellEnd"/>
      <w:r w:rsidRPr="00562385">
        <w:t xml:space="preserve"> av Nødnett blir </w:t>
      </w:r>
      <w:proofErr w:type="spellStart"/>
      <w:r w:rsidRPr="00562385">
        <w:t>tilbodne</w:t>
      </w:r>
      <w:proofErr w:type="spellEnd"/>
      <w:r w:rsidRPr="00562385">
        <w:t xml:space="preserve"> utover abonnementsordninga i Nødnett. Det </w:t>
      </w:r>
      <w:proofErr w:type="spellStart"/>
      <w:r w:rsidRPr="00562385">
        <w:t>inneber</w:t>
      </w:r>
      <w:proofErr w:type="spellEnd"/>
      <w:r w:rsidRPr="00562385">
        <w:t xml:space="preserve"> </w:t>
      </w:r>
      <w:proofErr w:type="spellStart"/>
      <w:r w:rsidRPr="00562385">
        <w:t>refusjonar</w:t>
      </w:r>
      <w:proofErr w:type="spellEnd"/>
      <w:r w:rsidRPr="00562385">
        <w:t xml:space="preserve"> for </w:t>
      </w:r>
      <w:proofErr w:type="spellStart"/>
      <w:r w:rsidRPr="00562385">
        <w:t>linjeleige</w:t>
      </w:r>
      <w:proofErr w:type="spellEnd"/>
      <w:r w:rsidRPr="00562385">
        <w:t xml:space="preserve"> til og drift av kommunikasjonssentralutstyr og </w:t>
      </w:r>
      <w:proofErr w:type="spellStart"/>
      <w:r w:rsidRPr="00562385">
        <w:t>refusjonar</w:t>
      </w:r>
      <w:proofErr w:type="spellEnd"/>
      <w:r w:rsidRPr="00562385">
        <w:t xml:space="preserve"> for drift og </w:t>
      </w:r>
      <w:proofErr w:type="spellStart"/>
      <w:r w:rsidRPr="00562385">
        <w:t>vedlikehald</w:t>
      </w:r>
      <w:proofErr w:type="spellEnd"/>
      <w:r w:rsidRPr="00562385">
        <w:t xml:space="preserve"> av </w:t>
      </w:r>
      <w:proofErr w:type="spellStart"/>
      <w:r w:rsidRPr="00562385">
        <w:t>nettverkskomponentar</w:t>
      </w:r>
      <w:proofErr w:type="spellEnd"/>
      <w:r w:rsidRPr="00562385">
        <w:t xml:space="preserve"> som blir bestilte og betalte av </w:t>
      </w:r>
      <w:proofErr w:type="spellStart"/>
      <w:r w:rsidRPr="00562385">
        <w:t>enkeltbrukarar</w:t>
      </w:r>
      <w:proofErr w:type="spellEnd"/>
      <w:r w:rsidRPr="00562385">
        <w:t xml:space="preserve">. </w:t>
      </w:r>
      <w:proofErr w:type="spellStart"/>
      <w:r w:rsidRPr="00562385">
        <w:t>Vidare</w:t>
      </w:r>
      <w:proofErr w:type="spellEnd"/>
      <w:r w:rsidRPr="00562385">
        <w:t xml:space="preserve"> vil det i samband med utbygginga kunne komme utgifter for DSB som skal </w:t>
      </w:r>
      <w:proofErr w:type="spellStart"/>
      <w:r w:rsidRPr="00562385">
        <w:t>refunderast</w:t>
      </w:r>
      <w:proofErr w:type="spellEnd"/>
      <w:r w:rsidRPr="00562385">
        <w:t xml:space="preserve"> av leverandøren. Omfanget av </w:t>
      </w:r>
      <w:proofErr w:type="spellStart"/>
      <w:r w:rsidRPr="00562385">
        <w:t>desse</w:t>
      </w:r>
      <w:proofErr w:type="spellEnd"/>
      <w:r w:rsidRPr="00562385">
        <w:t xml:space="preserve"> </w:t>
      </w:r>
      <w:proofErr w:type="spellStart"/>
      <w:r w:rsidRPr="00562385">
        <w:t>refusjonane</w:t>
      </w:r>
      <w:proofErr w:type="spellEnd"/>
      <w:r w:rsidRPr="00562385">
        <w:t xml:space="preserve"> varierer.</w:t>
      </w:r>
    </w:p>
    <w:p w14:paraId="3E4B83CC" w14:textId="77777777" w:rsidR="00F1093B" w:rsidRPr="00562385" w:rsidRDefault="00562385" w:rsidP="00562385">
      <w:pPr>
        <w:pStyle w:val="avsnitt-undertittel"/>
      </w:pPr>
      <w:r w:rsidRPr="00562385">
        <w:t>Utgifter på vegner av Nødnett-</w:t>
      </w:r>
      <w:proofErr w:type="spellStart"/>
      <w:r w:rsidRPr="00562385">
        <w:t>brukarane</w:t>
      </w:r>
      <w:proofErr w:type="spellEnd"/>
    </w:p>
    <w:p w14:paraId="720C0B7D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med 12 mill. kroner, mot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på kap. 451, post 22, jf. omtale under kap. 451, post 22.</w:t>
      </w:r>
    </w:p>
    <w:p w14:paraId="5321A735" w14:textId="77777777" w:rsidR="00F1093B" w:rsidRPr="00562385" w:rsidRDefault="00562385" w:rsidP="00562385">
      <w:pPr>
        <w:pStyle w:val="avsnitt-undertittel"/>
      </w:pPr>
      <w:r w:rsidRPr="00562385">
        <w:t>Abonnementsinntekter</w:t>
      </w:r>
    </w:p>
    <w:p w14:paraId="4D186C34" w14:textId="77777777" w:rsidR="00F1093B" w:rsidRPr="00562385" w:rsidRDefault="00562385" w:rsidP="00562385">
      <w:proofErr w:type="spellStart"/>
      <w:r w:rsidRPr="00562385">
        <w:t>Brukarbetaling</w:t>
      </w:r>
      <w:proofErr w:type="spellEnd"/>
      <w:r w:rsidRPr="00562385">
        <w:t xml:space="preserve"> for Nødnett skjer gjennom abonnementsordninga, med inntektsføring på kap. 3451, post 05. Det har </w:t>
      </w:r>
      <w:proofErr w:type="spellStart"/>
      <w:r w:rsidRPr="00562385">
        <w:t>vore</w:t>
      </w:r>
      <w:proofErr w:type="spellEnd"/>
      <w:r w:rsidRPr="00562385">
        <w:t xml:space="preserve"> </w:t>
      </w:r>
      <w:proofErr w:type="spellStart"/>
      <w:r w:rsidRPr="00562385">
        <w:t>ein</w:t>
      </w:r>
      <w:proofErr w:type="spellEnd"/>
      <w:r w:rsidRPr="00562385">
        <w:t xml:space="preserve"> jamn </w:t>
      </w:r>
      <w:proofErr w:type="spellStart"/>
      <w:r w:rsidRPr="00562385">
        <w:t>auke</w:t>
      </w:r>
      <w:proofErr w:type="spellEnd"/>
      <w:r w:rsidRPr="00562385">
        <w:t xml:space="preserve"> i </w:t>
      </w:r>
      <w:proofErr w:type="spellStart"/>
      <w:r w:rsidRPr="00562385">
        <w:t>brukarar</w:t>
      </w:r>
      <w:proofErr w:type="spellEnd"/>
      <w:r w:rsidRPr="00562385">
        <w:t xml:space="preserve"> i Nødnett.</w:t>
      </w:r>
    </w:p>
    <w:p w14:paraId="3CFBD976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dette blir det foreslått at løyvinga knytt til abonnementsinntekter på kap. 3451, post 05, blir </w:t>
      </w:r>
      <w:proofErr w:type="spellStart"/>
      <w:r w:rsidRPr="00562385">
        <w:t>auka</w:t>
      </w:r>
      <w:proofErr w:type="spellEnd"/>
      <w:r w:rsidRPr="00562385">
        <w:t xml:space="preserve"> med 10 mill. kroner.</w:t>
      </w:r>
    </w:p>
    <w:p w14:paraId="24D26427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3658EF4E" w14:textId="77777777" w:rsidR="00F1093B" w:rsidRPr="00562385" w:rsidRDefault="00562385" w:rsidP="00562385">
      <w:r w:rsidRPr="00562385">
        <w:t xml:space="preserve">Departementet foreslår </w:t>
      </w:r>
      <w:proofErr w:type="spellStart"/>
      <w:r w:rsidRPr="00562385">
        <w:t>ein</w:t>
      </w:r>
      <w:proofErr w:type="spellEnd"/>
      <w:r w:rsidRPr="00562385">
        <w:t xml:space="preserve"> samla </w:t>
      </w:r>
      <w:proofErr w:type="spellStart"/>
      <w:r w:rsidRPr="00562385">
        <w:t>auke</w:t>
      </w:r>
      <w:proofErr w:type="spellEnd"/>
      <w:r w:rsidRPr="00562385">
        <w:t xml:space="preserve"> i løyvinga på posten med 22 mill. kroner.</w:t>
      </w:r>
    </w:p>
    <w:p w14:paraId="0CE15396" w14:textId="77777777" w:rsidR="00F1093B" w:rsidRPr="00562385" w:rsidRDefault="00562385" w:rsidP="00562385">
      <w:pPr>
        <w:pStyle w:val="b-budkaptit"/>
      </w:pPr>
      <w:r w:rsidRPr="00562385">
        <w:t>Kap. 452 Sentral krisehåndtering</w:t>
      </w:r>
    </w:p>
    <w:p w14:paraId="3B506993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16EEFC34" w14:textId="77777777" w:rsidR="00F1093B" w:rsidRPr="00562385" w:rsidRDefault="00562385" w:rsidP="00562385">
      <w:r w:rsidRPr="00562385">
        <w:t xml:space="preserve">Justis- og beredskapsdepartementet viser til tilleggsløyvinga på posten i samband med revidert nasjonalbudsjett 2021, jf. </w:t>
      </w:r>
      <w:proofErr w:type="spellStart"/>
      <w:r w:rsidRPr="00562385">
        <w:t>Innst</w:t>
      </w:r>
      <w:proofErr w:type="spellEnd"/>
      <w:r w:rsidRPr="00562385">
        <w:t xml:space="preserve">. 600 S (2020–2021) og </w:t>
      </w:r>
      <w:proofErr w:type="spellStart"/>
      <w:r w:rsidRPr="00562385">
        <w:t>Prop</w:t>
      </w:r>
      <w:proofErr w:type="spellEnd"/>
      <w:r w:rsidRPr="00562385">
        <w:t xml:space="preserve">. 195 S (2020–2021), til etableringa av graderte </w:t>
      </w:r>
      <w:proofErr w:type="spellStart"/>
      <w:r w:rsidRPr="00562385">
        <w:t>løysingar</w:t>
      </w:r>
      <w:proofErr w:type="spellEnd"/>
      <w:r w:rsidRPr="00562385">
        <w:t xml:space="preserve"> og graderte rom i Krisestøtteeininga (KSE).</w:t>
      </w:r>
    </w:p>
    <w:p w14:paraId="694E1B86" w14:textId="77777777" w:rsidR="00F1093B" w:rsidRPr="00562385" w:rsidRDefault="00562385" w:rsidP="00562385">
      <w:r w:rsidRPr="00562385">
        <w:t xml:space="preserve">Kostnadene blir </w:t>
      </w:r>
      <w:proofErr w:type="spellStart"/>
      <w:r w:rsidRPr="00562385">
        <w:t>lågare</w:t>
      </w:r>
      <w:proofErr w:type="spellEnd"/>
      <w:r w:rsidRPr="00562385">
        <w:t xml:space="preserve"> enn </w:t>
      </w:r>
      <w:proofErr w:type="spellStart"/>
      <w:r w:rsidRPr="00562385">
        <w:t>berekninga</w:t>
      </w:r>
      <w:proofErr w:type="spellEnd"/>
      <w:r w:rsidRPr="00562385">
        <w:t xml:space="preserve"> som blei lagd til grunn. Samstundes er andre kostnader òg reduserte som </w:t>
      </w:r>
      <w:proofErr w:type="spellStart"/>
      <w:r w:rsidRPr="00562385">
        <w:t>følgje</w:t>
      </w:r>
      <w:proofErr w:type="spellEnd"/>
      <w:r w:rsidRPr="00562385">
        <w:t xml:space="preserve"> av covid-19-pandemien.</w:t>
      </w:r>
    </w:p>
    <w:p w14:paraId="7482CC34" w14:textId="77777777" w:rsidR="00F1093B" w:rsidRPr="00562385" w:rsidRDefault="00562385" w:rsidP="00562385">
      <w:r w:rsidRPr="00562385">
        <w:t>Departementet foreslår å redusere løyvinga med 2,6 mill. kroner.</w:t>
      </w:r>
    </w:p>
    <w:p w14:paraId="58E0CFA4" w14:textId="77777777" w:rsidR="00F1093B" w:rsidRPr="00562385" w:rsidRDefault="00562385" w:rsidP="00562385">
      <w:pPr>
        <w:pStyle w:val="b-budkaptit"/>
      </w:pPr>
      <w:r w:rsidRPr="00562385">
        <w:t>Kap. 454 Redningshelikoptertjenesten</w:t>
      </w:r>
    </w:p>
    <w:p w14:paraId="438A9E05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37DCFEAF" w14:textId="77777777" w:rsidR="00F1093B" w:rsidRPr="00562385" w:rsidRDefault="00562385" w:rsidP="00562385">
      <w:r w:rsidRPr="00562385">
        <w:t xml:space="preserve">Løyvinga på posten dekker kostnader til drift av den </w:t>
      </w:r>
      <w:proofErr w:type="spellStart"/>
      <w:r w:rsidRPr="00562385">
        <w:t>offentlege</w:t>
      </w:r>
      <w:proofErr w:type="spellEnd"/>
      <w:r w:rsidRPr="00562385">
        <w:t xml:space="preserve"> </w:t>
      </w:r>
      <w:proofErr w:type="spellStart"/>
      <w:r w:rsidRPr="00562385">
        <w:t>redningshelikoptertenesta</w:t>
      </w:r>
      <w:proofErr w:type="spellEnd"/>
      <w:r w:rsidRPr="00562385">
        <w:t xml:space="preserve"> og prosjektet for kjøp av nye redningshelikopter, i tillegg til </w:t>
      </w:r>
      <w:proofErr w:type="spellStart"/>
      <w:r w:rsidRPr="00562385">
        <w:t>ressursar</w:t>
      </w:r>
      <w:proofErr w:type="spellEnd"/>
      <w:r w:rsidRPr="00562385">
        <w:t xml:space="preserve"> til oppfølging av prosjektet. Løyvinga </w:t>
      </w:r>
      <w:proofErr w:type="spellStart"/>
      <w:r w:rsidRPr="00562385">
        <w:t>omfattar</w:t>
      </w:r>
      <w:proofErr w:type="spellEnd"/>
      <w:r w:rsidRPr="00562385">
        <w:t xml:space="preserve"> </w:t>
      </w:r>
      <w:proofErr w:type="spellStart"/>
      <w:r w:rsidRPr="00562385">
        <w:t>vidare</w:t>
      </w:r>
      <w:proofErr w:type="spellEnd"/>
      <w:r w:rsidRPr="00562385">
        <w:t xml:space="preserve"> </w:t>
      </w:r>
      <w:proofErr w:type="spellStart"/>
      <w:r w:rsidRPr="00562385">
        <w:t>ein</w:t>
      </w:r>
      <w:proofErr w:type="spellEnd"/>
      <w:r w:rsidRPr="00562385">
        <w:t xml:space="preserve"> tiltaksplan for Sea King-redningshelikopterflåten som skal bidra </w:t>
      </w:r>
      <w:r w:rsidRPr="00562385">
        <w:lastRenderedPageBreak/>
        <w:t xml:space="preserve">til å </w:t>
      </w:r>
      <w:proofErr w:type="spellStart"/>
      <w:r w:rsidRPr="00562385">
        <w:t>halde</w:t>
      </w:r>
      <w:proofErr w:type="spellEnd"/>
      <w:r w:rsidRPr="00562385">
        <w:t xml:space="preserve"> ved lag drift og god beredskap fram til </w:t>
      </w:r>
      <w:proofErr w:type="spellStart"/>
      <w:r w:rsidRPr="00562385">
        <w:t>dei</w:t>
      </w:r>
      <w:proofErr w:type="spellEnd"/>
      <w:r w:rsidRPr="00562385">
        <w:t xml:space="preserve"> nye </w:t>
      </w:r>
      <w:proofErr w:type="spellStart"/>
      <w:r w:rsidRPr="00562385">
        <w:t>redningshelikoptera</w:t>
      </w:r>
      <w:proofErr w:type="spellEnd"/>
      <w:r w:rsidRPr="00562385">
        <w:t xml:space="preserve"> er </w:t>
      </w:r>
      <w:proofErr w:type="spellStart"/>
      <w:r w:rsidRPr="00562385">
        <w:t>tekne</w:t>
      </w:r>
      <w:proofErr w:type="spellEnd"/>
      <w:r w:rsidRPr="00562385">
        <w:t xml:space="preserve"> i bruk. Det blir </w:t>
      </w:r>
      <w:proofErr w:type="spellStart"/>
      <w:r w:rsidRPr="00562385">
        <w:t>teke</w:t>
      </w:r>
      <w:proofErr w:type="spellEnd"/>
      <w:r w:rsidRPr="00562385">
        <w:t xml:space="preserve"> sikte på å </w:t>
      </w:r>
      <w:proofErr w:type="spellStart"/>
      <w:r w:rsidRPr="00562385">
        <w:t>setje</w:t>
      </w:r>
      <w:proofErr w:type="spellEnd"/>
      <w:r w:rsidRPr="00562385">
        <w:t xml:space="preserve"> i drift </w:t>
      </w:r>
      <w:proofErr w:type="spellStart"/>
      <w:r w:rsidRPr="00562385">
        <w:t>ein</w:t>
      </w:r>
      <w:proofErr w:type="spellEnd"/>
      <w:r w:rsidRPr="00562385">
        <w:t xml:space="preserve"> redningshelikopterbase i Tromsø i løpet av 2022. Løyvinga på posten dekker kostnader i samband med dette arbeidet.</w:t>
      </w:r>
    </w:p>
    <w:p w14:paraId="34234363" w14:textId="77777777" w:rsidR="00F1093B" w:rsidRPr="00562385" w:rsidRDefault="00562385" w:rsidP="00562385">
      <w:pPr>
        <w:pStyle w:val="avsnitt-undertittel"/>
      </w:pPr>
      <w:r w:rsidRPr="00562385">
        <w:t>Tiltaksplan for Sea King-redningshelikopterflåte</w:t>
      </w:r>
    </w:p>
    <w:p w14:paraId="47DCEF34" w14:textId="77777777" w:rsidR="00F1093B" w:rsidRPr="00562385" w:rsidRDefault="00562385" w:rsidP="00562385">
      <w:r w:rsidRPr="00562385">
        <w:t>Sea King-</w:t>
      </w:r>
      <w:proofErr w:type="spellStart"/>
      <w:r w:rsidRPr="00562385">
        <w:t>helikoptera</w:t>
      </w:r>
      <w:proofErr w:type="spellEnd"/>
      <w:r w:rsidRPr="00562385">
        <w:t xml:space="preserve"> skal levere </w:t>
      </w:r>
      <w:proofErr w:type="spellStart"/>
      <w:r w:rsidRPr="00562385">
        <w:t>fleire</w:t>
      </w:r>
      <w:proofErr w:type="spellEnd"/>
      <w:r w:rsidRPr="00562385">
        <w:t xml:space="preserve"> </w:t>
      </w:r>
      <w:proofErr w:type="spellStart"/>
      <w:r w:rsidRPr="00562385">
        <w:t>flytimar</w:t>
      </w:r>
      <w:proofErr w:type="spellEnd"/>
      <w:r w:rsidRPr="00562385">
        <w:t xml:space="preserve"> på grunn av at innfasinga av </w:t>
      </w:r>
      <w:proofErr w:type="spellStart"/>
      <w:r w:rsidRPr="00562385">
        <w:t>dei</w:t>
      </w:r>
      <w:proofErr w:type="spellEnd"/>
      <w:r w:rsidRPr="00562385">
        <w:t xml:space="preserve"> nye </w:t>
      </w:r>
      <w:proofErr w:type="spellStart"/>
      <w:r w:rsidRPr="00562385">
        <w:t>redningshelikoptera</w:t>
      </w:r>
      <w:proofErr w:type="spellEnd"/>
      <w:r w:rsidRPr="00562385">
        <w:t xml:space="preserve"> er </w:t>
      </w:r>
      <w:proofErr w:type="spellStart"/>
      <w:r w:rsidRPr="00562385">
        <w:t>forseinka</w:t>
      </w:r>
      <w:proofErr w:type="spellEnd"/>
      <w:r w:rsidRPr="00562385">
        <w:t xml:space="preserve">. Dette </w:t>
      </w:r>
      <w:proofErr w:type="spellStart"/>
      <w:r w:rsidRPr="00562385">
        <w:t>aukar</w:t>
      </w:r>
      <w:proofErr w:type="spellEnd"/>
      <w:r w:rsidRPr="00562385">
        <w:t xml:space="preserve"> kostnadene for </w:t>
      </w:r>
      <w:proofErr w:type="spellStart"/>
      <w:r w:rsidRPr="00562385">
        <w:t>vedlikehald</w:t>
      </w:r>
      <w:proofErr w:type="spellEnd"/>
      <w:r w:rsidRPr="00562385">
        <w:t xml:space="preserve"> av </w:t>
      </w:r>
      <w:proofErr w:type="spellStart"/>
      <w:r w:rsidRPr="00562385">
        <w:t>motorar</w:t>
      </w:r>
      <w:proofErr w:type="spellEnd"/>
      <w:r w:rsidRPr="00562385">
        <w:t xml:space="preserve"> og </w:t>
      </w:r>
      <w:proofErr w:type="spellStart"/>
      <w:r w:rsidRPr="00562385">
        <w:t>komponentar</w:t>
      </w:r>
      <w:proofErr w:type="spellEnd"/>
      <w:r w:rsidRPr="00562385">
        <w:t xml:space="preserve">. I tillegg skal det </w:t>
      </w:r>
      <w:proofErr w:type="spellStart"/>
      <w:r w:rsidRPr="00562385">
        <w:t>gjennomførast</w:t>
      </w:r>
      <w:proofErr w:type="spellEnd"/>
      <w:r w:rsidRPr="00562385">
        <w:t xml:space="preserve"> </w:t>
      </w:r>
      <w:proofErr w:type="spellStart"/>
      <w:r w:rsidRPr="00562385">
        <w:t>vedlikehaldsprogram</w:t>
      </w:r>
      <w:proofErr w:type="spellEnd"/>
      <w:r w:rsidRPr="00562385">
        <w:t xml:space="preserve"> for levetidsforlenging av helikopter på enkelte skrog. </w:t>
      </w:r>
      <w:proofErr w:type="spellStart"/>
      <w:r w:rsidRPr="00562385">
        <w:t>Sidan</w:t>
      </w:r>
      <w:proofErr w:type="spellEnd"/>
      <w:r w:rsidRPr="00562385">
        <w:t xml:space="preserve"> </w:t>
      </w:r>
      <w:proofErr w:type="spellStart"/>
      <w:r w:rsidRPr="00562385">
        <w:t>ein</w:t>
      </w:r>
      <w:proofErr w:type="spellEnd"/>
      <w:r w:rsidRPr="00562385">
        <w:t xml:space="preserve"> del av </w:t>
      </w:r>
      <w:proofErr w:type="spellStart"/>
      <w:r w:rsidRPr="00562385">
        <w:t>desse</w:t>
      </w:r>
      <w:proofErr w:type="spellEnd"/>
      <w:r w:rsidRPr="00562385">
        <w:t xml:space="preserve"> kostnadene først kjem </w:t>
      </w:r>
      <w:proofErr w:type="spellStart"/>
      <w:r w:rsidRPr="00562385">
        <w:t>seinare</w:t>
      </w:r>
      <w:proofErr w:type="spellEnd"/>
      <w:r w:rsidRPr="00562385">
        <w:t xml:space="preserve">, blir det foreslått å redusere løyvinga med 18 mill. kroner i 2021. </w:t>
      </w:r>
      <w:proofErr w:type="spellStart"/>
      <w:r w:rsidRPr="00562385">
        <w:t>Vidare</w:t>
      </w:r>
      <w:proofErr w:type="spellEnd"/>
      <w:r w:rsidRPr="00562385">
        <w:t xml:space="preserve"> vil driftskostnader for 2021 bli 77 mill. kroner </w:t>
      </w:r>
      <w:proofErr w:type="spellStart"/>
      <w:r w:rsidRPr="00562385">
        <w:t>lågare</w:t>
      </w:r>
      <w:proofErr w:type="spellEnd"/>
      <w:r w:rsidRPr="00562385">
        <w:t xml:space="preserve"> enn </w:t>
      </w:r>
      <w:proofErr w:type="spellStart"/>
      <w:r w:rsidRPr="00562385">
        <w:t>tidlegare</w:t>
      </w:r>
      <w:proofErr w:type="spellEnd"/>
      <w:r w:rsidRPr="00562385">
        <w:t xml:space="preserve"> berekna.</w:t>
      </w:r>
    </w:p>
    <w:p w14:paraId="01D16740" w14:textId="77777777" w:rsidR="00F1093B" w:rsidRPr="00562385" w:rsidRDefault="00562385" w:rsidP="00562385">
      <w:pPr>
        <w:pStyle w:val="avsnitt-undertittel"/>
      </w:pPr>
      <w:r w:rsidRPr="00562385">
        <w:t>Prosjektet for kjøp av nye redningshelikopter</w:t>
      </w:r>
    </w:p>
    <w:p w14:paraId="5972AF0E" w14:textId="77777777" w:rsidR="00F1093B" w:rsidRPr="00562385" w:rsidRDefault="00562385" w:rsidP="00562385">
      <w:r w:rsidRPr="00562385">
        <w:t xml:space="preserve">Det blir foreslått å redusere løyvinga med 6,5 mill. kroner i samband med </w:t>
      </w:r>
      <w:proofErr w:type="spellStart"/>
      <w:r w:rsidRPr="00562385">
        <w:t>lågare</w:t>
      </w:r>
      <w:proofErr w:type="spellEnd"/>
      <w:r w:rsidRPr="00562385">
        <w:t xml:space="preserve"> utgifter enn budsjettert til </w:t>
      </w:r>
      <w:proofErr w:type="spellStart"/>
      <w:r w:rsidRPr="00562385">
        <w:t>konsulentar</w:t>
      </w:r>
      <w:proofErr w:type="spellEnd"/>
      <w:r w:rsidRPr="00562385">
        <w:t xml:space="preserve"> i prosjektet for kjøp av nye redningshelikopter.</w:t>
      </w:r>
    </w:p>
    <w:p w14:paraId="1FB29DC2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225AD4A6" w14:textId="77777777" w:rsidR="00F1093B" w:rsidRPr="00562385" w:rsidRDefault="00562385" w:rsidP="00562385">
      <w:r w:rsidRPr="00562385">
        <w:t xml:space="preserve">Departementet foreslår å redusere løyvinga med til </w:t>
      </w:r>
      <w:proofErr w:type="spellStart"/>
      <w:r w:rsidRPr="00562385">
        <w:t>saman</w:t>
      </w:r>
      <w:proofErr w:type="spellEnd"/>
      <w:r w:rsidRPr="00562385">
        <w:t xml:space="preserve"> 101,5 mill. kroner.</w:t>
      </w:r>
    </w:p>
    <w:p w14:paraId="119CAE7D" w14:textId="77777777" w:rsidR="00F1093B" w:rsidRPr="00562385" w:rsidRDefault="00562385" w:rsidP="00562385">
      <w:pPr>
        <w:pStyle w:val="b-post"/>
      </w:pPr>
      <w:r w:rsidRPr="00562385">
        <w:t>Post 45 Større utstyrsanskaffelser og vedlikehold, kan overføres</w:t>
      </w:r>
    </w:p>
    <w:p w14:paraId="42DE9E24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investeringar</w:t>
      </w:r>
      <w:proofErr w:type="spellEnd"/>
      <w:r w:rsidRPr="00562385">
        <w:t xml:space="preserve"> i samband med kjøp av nye redningshelikopter og etablering av ny redningshelikopterbase i Tromsø.</w:t>
      </w:r>
    </w:p>
    <w:p w14:paraId="7165B5C6" w14:textId="77777777" w:rsidR="00F1093B" w:rsidRPr="00562385" w:rsidRDefault="00562385" w:rsidP="00562385">
      <w:pPr>
        <w:pStyle w:val="avsnitt-undertittel"/>
      </w:pPr>
      <w:r w:rsidRPr="00562385">
        <w:t>Prosjektet for kjøp av nye redningshelikopter</w:t>
      </w:r>
    </w:p>
    <w:p w14:paraId="65FB5FF1" w14:textId="77777777" w:rsidR="00F1093B" w:rsidRPr="00562385" w:rsidRDefault="00562385" w:rsidP="00562385">
      <w:r w:rsidRPr="00562385">
        <w:t xml:space="preserve">Enkelte tidspunkt for </w:t>
      </w:r>
      <w:proofErr w:type="spellStart"/>
      <w:r w:rsidRPr="00562385">
        <w:t>milestolpebetalingane</w:t>
      </w:r>
      <w:proofErr w:type="spellEnd"/>
      <w:r w:rsidRPr="00562385">
        <w:t xml:space="preserve"> for prosjektet for kjøp av nye redningshelikopter er endra. Det er behov for å sette av mindre </w:t>
      </w:r>
      <w:proofErr w:type="spellStart"/>
      <w:r w:rsidRPr="00562385">
        <w:t>midlar</w:t>
      </w:r>
      <w:proofErr w:type="spellEnd"/>
      <w:r w:rsidRPr="00562385">
        <w:t xml:space="preserve"> til forventa tillegg og uspesifiserte kostnader. Saman med </w:t>
      </w:r>
      <w:proofErr w:type="spellStart"/>
      <w:r w:rsidRPr="00562385">
        <w:t>endringar</w:t>
      </w:r>
      <w:proofErr w:type="spellEnd"/>
      <w:r w:rsidRPr="00562385">
        <w:t xml:space="preserve"> i utgifter til m.a. helikopterleverandør, </w:t>
      </w:r>
      <w:proofErr w:type="spellStart"/>
      <w:r w:rsidRPr="00562385">
        <w:t>utsetjing</w:t>
      </w:r>
      <w:proofErr w:type="spellEnd"/>
      <w:r w:rsidRPr="00562385">
        <w:t xml:space="preserve"> av </w:t>
      </w:r>
      <w:proofErr w:type="spellStart"/>
      <w:r w:rsidRPr="00562385">
        <w:t>utbetring</w:t>
      </w:r>
      <w:proofErr w:type="spellEnd"/>
      <w:r w:rsidRPr="00562385">
        <w:t xml:space="preserve"> av </w:t>
      </w:r>
      <w:proofErr w:type="spellStart"/>
      <w:r w:rsidRPr="00562385">
        <w:t>landingsplassane</w:t>
      </w:r>
      <w:proofErr w:type="spellEnd"/>
      <w:r w:rsidRPr="00562385">
        <w:t xml:space="preserve"> ved sjukehus, </w:t>
      </w:r>
      <w:proofErr w:type="spellStart"/>
      <w:r w:rsidRPr="00562385">
        <w:t>eigedom</w:t>
      </w:r>
      <w:proofErr w:type="spellEnd"/>
      <w:r w:rsidRPr="00562385">
        <w:t xml:space="preserve">, bygg og anlegg, oppgradering av IKT og andre mindre </w:t>
      </w:r>
      <w:proofErr w:type="spellStart"/>
      <w:r w:rsidRPr="00562385">
        <w:t>endringar</w:t>
      </w:r>
      <w:proofErr w:type="spellEnd"/>
      <w:r w:rsidRPr="00562385">
        <w:t xml:space="preserve"> i </w:t>
      </w:r>
      <w:proofErr w:type="spellStart"/>
      <w:r w:rsidRPr="00562385">
        <w:t>utbetalingar</w:t>
      </w:r>
      <w:proofErr w:type="spellEnd"/>
      <w:r w:rsidRPr="00562385">
        <w:t xml:space="preserve">, fører dette til at kostnadene til prosjektet blir </w:t>
      </w:r>
      <w:proofErr w:type="spellStart"/>
      <w:r w:rsidRPr="00562385">
        <w:t>høgare</w:t>
      </w:r>
      <w:proofErr w:type="spellEnd"/>
      <w:r w:rsidRPr="00562385">
        <w:t xml:space="preserve"> enn forventa i 2021. Departementet foreslår å </w:t>
      </w:r>
      <w:proofErr w:type="spellStart"/>
      <w:r w:rsidRPr="00562385">
        <w:t>auke</w:t>
      </w:r>
      <w:proofErr w:type="spellEnd"/>
      <w:r w:rsidRPr="00562385">
        <w:t xml:space="preserve"> løyvinga med 116,9 mill. kroner.</w:t>
      </w:r>
    </w:p>
    <w:p w14:paraId="779C99DB" w14:textId="77777777" w:rsidR="00F1093B" w:rsidRPr="00562385" w:rsidRDefault="00562385" w:rsidP="00562385">
      <w:pPr>
        <w:pStyle w:val="avsnitt-undertittel"/>
      </w:pPr>
      <w:r w:rsidRPr="00562385">
        <w:t>Etablering av redningshelikopterbase i Tromsø</w:t>
      </w:r>
    </w:p>
    <w:p w14:paraId="4DC769AF" w14:textId="77777777" w:rsidR="00F1093B" w:rsidRPr="00562385" w:rsidRDefault="00562385" w:rsidP="00562385">
      <w:r w:rsidRPr="00562385">
        <w:t xml:space="preserve">I samband med </w:t>
      </w:r>
      <w:proofErr w:type="spellStart"/>
      <w:r w:rsidRPr="00562385">
        <w:t>behandlinga</w:t>
      </w:r>
      <w:proofErr w:type="spellEnd"/>
      <w:r w:rsidRPr="00562385">
        <w:t xml:space="preserve"> av </w:t>
      </w:r>
      <w:proofErr w:type="spellStart"/>
      <w:r w:rsidRPr="00562385">
        <w:t>Innst</w:t>
      </w:r>
      <w:proofErr w:type="spellEnd"/>
      <w:r w:rsidRPr="00562385">
        <w:t xml:space="preserve">. 600 S (2020–2021) vart løyvinga under kap. 454, post 45, </w:t>
      </w:r>
      <w:proofErr w:type="spellStart"/>
      <w:r w:rsidRPr="00562385">
        <w:t>auka</w:t>
      </w:r>
      <w:proofErr w:type="spellEnd"/>
      <w:r w:rsidRPr="00562385">
        <w:t xml:space="preserve"> med 8 mill. kroner til etablering av ny redningshelikopterbase i Tromsø. Det vart ved </w:t>
      </w:r>
      <w:proofErr w:type="spellStart"/>
      <w:r w:rsidRPr="00562385">
        <w:t>ein</w:t>
      </w:r>
      <w:proofErr w:type="spellEnd"/>
      <w:r w:rsidRPr="00562385">
        <w:t xml:space="preserve"> feil </w:t>
      </w:r>
      <w:proofErr w:type="spellStart"/>
      <w:r w:rsidRPr="00562385">
        <w:t>ikkje</w:t>
      </w:r>
      <w:proofErr w:type="spellEnd"/>
      <w:r w:rsidRPr="00562385">
        <w:t xml:space="preserve"> </w:t>
      </w:r>
      <w:proofErr w:type="spellStart"/>
      <w:r w:rsidRPr="00562385">
        <w:t>teke</w:t>
      </w:r>
      <w:proofErr w:type="spellEnd"/>
      <w:r w:rsidRPr="00562385">
        <w:t xml:space="preserve"> omsyn til at utgifter til oppgradering av hangar </w:t>
      </w:r>
      <w:proofErr w:type="spellStart"/>
      <w:r w:rsidRPr="00562385">
        <w:t>ikkje</w:t>
      </w:r>
      <w:proofErr w:type="spellEnd"/>
      <w:r w:rsidRPr="00562385">
        <w:t xml:space="preserve"> blir omfatta av nettoføringsordninga for </w:t>
      </w:r>
      <w:proofErr w:type="spellStart"/>
      <w:r w:rsidRPr="00562385">
        <w:t>statleg</w:t>
      </w:r>
      <w:proofErr w:type="spellEnd"/>
      <w:r w:rsidRPr="00562385">
        <w:t xml:space="preserve"> betalt </w:t>
      </w:r>
      <w:proofErr w:type="spellStart"/>
      <w:r w:rsidRPr="00562385">
        <w:t>meirverdiavgift</w:t>
      </w:r>
      <w:proofErr w:type="spellEnd"/>
      <w:r w:rsidRPr="00562385">
        <w:t xml:space="preserve">. Dette medfører at mva.-utgifter må </w:t>
      </w:r>
      <w:proofErr w:type="spellStart"/>
      <w:r w:rsidRPr="00562385">
        <w:t>belastast</w:t>
      </w:r>
      <w:proofErr w:type="spellEnd"/>
      <w:r w:rsidRPr="00562385">
        <w:t xml:space="preserve"> og </w:t>
      </w:r>
      <w:proofErr w:type="spellStart"/>
      <w:r w:rsidRPr="00562385">
        <w:t>løyvast</w:t>
      </w:r>
      <w:proofErr w:type="spellEnd"/>
      <w:r w:rsidRPr="00562385">
        <w:t xml:space="preserve"> over budsjettet til Justis- og beredskapsdepartementet. Departementet foreslår å </w:t>
      </w:r>
      <w:proofErr w:type="spellStart"/>
      <w:r w:rsidRPr="00562385">
        <w:t>auke</w:t>
      </w:r>
      <w:proofErr w:type="spellEnd"/>
      <w:r w:rsidRPr="00562385">
        <w:t xml:space="preserve"> løyvinga med 2 mill. kroner.</w:t>
      </w:r>
    </w:p>
    <w:p w14:paraId="762E339D" w14:textId="77777777" w:rsidR="00F1093B" w:rsidRPr="00562385" w:rsidRDefault="00562385" w:rsidP="00562385">
      <w:pPr>
        <w:pStyle w:val="avsnitt-undertittel"/>
      </w:pPr>
      <w:r w:rsidRPr="00562385">
        <w:lastRenderedPageBreak/>
        <w:t>Oppsummering</w:t>
      </w:r>
    </w:p>
    <w:p w14:paraId="657F1474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med til </w:t>
      </w:r>
      <w:proofErr w:type="spellStart"/>
      <w:r w:rsidRPr="00562385">
        <w:t>saman</w:t>
      </w:r>
      <w:proofErr w:type="spellEnd"/>
      <w:r w:rsidRPr="00562385">
        <w:t xml:space="preserve"> 118,9 mill. kroner.</w:t>
      </w:r>
    </w:p>
    <w:p w14:paraId="5740A13F" w14:textId="77777777" w:rsidR="00F1093B" w:rsidRPr="00562385" w:rsidRDefault="00562385" w:rsidP="00562385">
      <w:pPr>
        <w:pStyle w:val="b-budkaptit"/>
      </w:pPr>
      <w:r w:rsidRPr="00562385">
        <w:t>Kap. 455 Redningstjenesten</w:t>
      </w:r>
    </w:p>
    <w:p w14:paraId="6576D86F" w14:textId="77777777" w:rsidR="00F1093B" w:rsidRPr="00562385" w:rsidRDefault="00562385" w:rsidP="00562385">
      <w:pPr>
        <w:pStyle w:val="b-post"/>
      </w:pPr>
      <w:r w:rsidRPr="00562385">
        <w:t>Post 21 Spesielle driftsutgifter</w:t>
      </w:r>
    </w:p>
    <w:p w14:paraId="1B59FF68" w14:textId="77777777" w:rsidR="00F1093B" w:rsidRPr="00562385" w:rsidRDefault="00562385" w:rsidP="00562385">
      <w:r w:rsidRPr="00562385">
        <w:t xml:space="preserve">Løyvinga på posten </w:t>
      </w:r>
      <w:proofErr w:type="spellStart"/>
      <w:r w:rsidRPr="00562385">
        <w:t>omfattar</w:t>
      </w:r>
      <w:proofErr w:type="spellEnd"/>
      <w:r w:rsidRPr="00562385">
        <w:t xml:space="preserve"> utgifter til å engasjere private selskap, til dømes helikopterselskap, frivillige </w:t>
      </w:r>
      <w:proofErr w:type="spellStart"/>
      <w:r w:rsidRPr="00562385">
        <w:t>redningsorganisasjonar</w:t>
      </w:r>
      <w:proofErr w:type="spellEnd"/>
      <w:r w:rsidRPr="00562385">
        <w:t xml:space="preserve">, i konkrete redningstilfelle, </w:t>
      </w:r>
      <w:proofErr w:type="spellStart"/>
      <w:r w:rsidRPr="00562385">
        <w:t>vidare</w:t>
      </w:r>
      <w:proofErr w:type="spellEnd"/>
      <w:r w:rsidRPr="00562385">
        <w:t xml:space="preserve"> refusjon til frivillige </w:t>
      </w:r>
      <w:proofErr w:type="spellStart"/>
      <w:r w:rsidRPr="00562385">
        <w:t>hjelparar</w:t>
      </w:r>
      <w:proofErr w:type="spellEnd"/>
      <w:r w:rsidRPr="00562385">
        <w:t xml:space="preserve"> for innsats i </w:t>
      </w:r>
      <w:proofErr w:type="spellStart"/>
      <w:r w:rsidRPr="00562385">
        <w:t>redningstenesta</w:t>
      </w:r>
      <w:proofErr w:type="spellEnd"/>
      <w:r w:rsidRPr="00562385">
        <w:t xml:space="preserve">, forbruk og erstatning av tapt materiell m.m. Forbruket på posten er </w:t>
      </w:r>
      <w:proofErr w:type="spellStart"/>
      <w:r w:rsidRPr="00562385">
        <w:t>vanskeleg</w:t>
      </w:r>
      <w:proofErr w:type="spellEnd"/>
      <w:r w:rsidRPr="00562385">
        <w:t xml:space="preserve"> å </w:t>
      </w:r>
      <w:proofErr w:type="spellStart"/>
      <w:r w:rsidRPr="00562385">
        <w:t>berekne</w:t>
      </w:r>
      <w:proofErr w:type="spellEnd"/>
      <w:r w:rsidRPr="00562385">
        <w:t xml:space="preserve">, </w:t>
      </w:r>
      <w:proofErr w:type="spellStart"/>
      <w:r w:rsidRPr="00562385">
        <w:t>sidan</w:t>
      </w:r>
      <w:proofErr w:type="spellEnd"/>
      <w:r w:rsidRPr="00562385">
        <w:t xml:space="preserve"> utgiftene varierer med </w:t>
      </w:r>
      <w:proofErr w:type="spellStart"/>
      <w:r w:rsidRPr="00562385">
        <w:t>talet</w:t>
      </w:r>
      <w:proofErr w:type="spellEnd"/>
      <w:r w:rsidRPr="00562385">
        <w:t xml:space="preserve"> på og omfanget av </w:t>
      </w:r>
      <w:proofErr w:type="spellStart"/>
      <w:r w:rsidRPr="00562385">
        <w:t>redningsaksjonar</w:t>
      </w:r>
      <w:proofErr w:type="spellEnd"/>
      <w:r w:rsidRPr="00562385">
        <w:t>.</w:t>
      </w:r>
    </w:p>
    <w:p w14:paraId="66A7ED87" w14:textId="77777777" w:rsidR="00F1093B" w:rsidRPr="00562385" w:rsidRDefault="00562385" w:rsidP="00562385">
      <w:r w:rsidRPr="00562385">
        <w:t xml:space="preserve">Det er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behov på posten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hendingar</w:t>
      </w:r>
      <w:proofErr w:type="spellEnd"/>
      <w:r w:rsidRPr="00562385">
        <w:t xml:space="preserve"> som krev større bruk av sivile helikopter- og </w:t>
      </w:r>
      <w:proofErr w:type="spellStart"/>
      <w:r w:rsidRPr="00562385">
        <w:t>flyressursar</w:t>
      </w:r>
      <w:proofErr w:type="spellEnd"/>
      <w:r w:rsidRPr="00562385">
        <w:t xml:space="preserve"> enn </w:t>
      </w:r>
      <w:proofErr w:type="spellStart"/>
      <w:r w:rsidRPr="00562385">
        <w:t>tidligare</w:t>
      </w:r>
      <w:proofErr w:type="spellEnd"/>
      <w:r w:rsidRPr="00562385">
        <w:t xml:space="preserve">, i tillegg til kostnader knytte til leirskredet på Gjerdrum. </w:t>
      </w:r>
      <w:proofErr w:type="spellStart"/>
      <w:r w:rsidRPr="00562385">
        <w:t>Refusjonar</w:t>
      </w:r>
      <w:proofErr w:type="spellEnd"/>
      <w:r w:rsidRPr="00562385">
        <w:t xml:space="preserve"> til </w:t>
      </w:r>
      <w:proofErr w:type="spellStart"/>
      <w:r w:rsidRPr="00562385">
        <w:t>dei</w:t>
      </w:r>
      <w:proofErr w:type="spellEnd"/>
      <w:r w:rsidRPr="00562385">
        <w:t xml:space="preserve"> frivillige </w:t>
      </w:r>
      <w:proofErr w:type="spellStart"/>
      <w:r w:rsidRPr="00562385">
        <w:t>organisasjonane</w:t>
      </w:r>
      <w:proofErr w:type="spellEnd"/>
      <w:r w:rsidRPr="00562385">
        <w:t xml:space="preserve"> i </w:t>
      </w:r>
      <w:proofErr w:type="spellStart"/>
      <w:r w:rsidRPr="00562385">
        <w:t>redningstenesta</w:t>
      </w:r>
      <w:proofErr w:type="spellEnd"/>
      <w:r w:rsidRPr="00562385">
        <w:t xml:space="preserve"> har også </w:t>
      </w:r>
      <w:proofErr w:type="spellStart"/>
      <w:r w:rsidRPr="00562385">
        <w:t>auka</w:t>
      </w:r>
      <w:proofErr w:type="spellEnd"/>
      <w:r w:rsidRPr="00562385">
        <w:t xml:space="preserve"> utover </w:t>
      </w:r>
      <w:proofErr w:type="spellStart"/>
      <w:r w:rsidRPr="00562385">
        <w:t>vanleg</w:t>
      </w:r>
      <w:proofErr w:type="spellEnd"/>
      <w:r w:rsidRPr="00562385">
        <w:t xml:space="preserve"> prisutvikling.</w:t>
      </w:r>
    </w:p>
    <w:p w14:paraId="53504F73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med 4 mill. kroner.</w:t>
      </w:r>
    </w:p>
    <w:p w14:paraId="4B04CED6" w14:textId="77777777" w:rsidR="00F1093B" w:rsidRPr="00562385" w:rsidRDefault="00562385" w:rsidP="00562385">
      <w:pPr>
        <w:pStyle w:val="b-budkaptit"/>
      </w:pPr>
      <w:r w:rsidRPr="00562385">
        <w:t>Kap. 466 Særskilte straffesaksutgifter m.m.</w:t>
      </w:r>
    </w:p>
    <w:p w14:paraId="127FBC57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49690BDA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hovudsakleg</w:t>
      </w:r>
      <w:proofErr w:type="spellEnd"/>
      <w:r w:rsidRPr="00562385">
        <w:t xml:space="preserve"> utgifter til juridisk bistand i straffesakene til </w:t>
      </w:r>
      <w:proofErr w:type="spellStart"/>
      <w:r w:rsidRPr="00562385">
        <w:t>personar</w:t>
      </w:r>
      <w:proofErr w:type="spellEnd"/>
      <w:r w:rsidRPr="00562385">
        <w:t xml:space="preserve"> som har rett til advokatbistand i </w:t>
      </w:r>
      <w:proofErr w:type="spellStart"/>
      <w:r w:rsidRPr="00562385">
        <w:t>medhald</w:t>
      </w:r>
      <w:proofErr w:type="spellEnd"/>
      <w:r w:rsidRPr="00562385">
        <w:t xml:space="preserve"> av straffeprosesslova kap. 9 og 9 a. Dette er </w:t>
      </w:r>
      <w:proofErr w:type="spellStart"/>
      <w:r w:rsidRPr="00562385">
        <w:t>personar</w:t>
      </w:r>
      <w:proofErr w:type="spellEnd"/>
      <w:r w:rsidRPr="00562385">
        <w:t xml:space="preserve"> som har status som sikta eller tiltalte, som fornærma eller som </w:t>
      </w:r>
      <w:proofErr w:type="spellStart"/>
      <w:r w:rsidRPr="00562385">
        <w:t>pårørande</w:t>
      </w:r>
      <w:proofErr w:type="spellEnd"/>
      <w:r w:rsidRPr="00562385">
        <w:t xml:space="preserve"> av eller </w:t>
      </w:r>
      <w:proofErr w:type="spellStart"/>
      <w:r w:rsidRPr="00562385">
        <w:t>etterlatne</w:t>
      </w:r>
      <w:proofErr w:type="spellEnd"/>
      <w:r w:rsidRPr="00562385">
        <w:t xml:space="preserve"> etter den fornærma. Posten er regelstyrt. På bakgrunn av </w:t>
      </w:r>
      <w:proofErr w:type="spellStart"/>
      <w:r w:rsidRPr="00562385">
        <w:t>analysar</w:t>
      </w:r>
      <w:proofErr w:type="spellEnd"/>
      <w:r w:rsidRPr="00562385">
        <w:t xml:space="preserve"> av </w:t>
      </w:r>
      <w:proofErr w:type="spellStart"/>
      <w:r w:rsidRPr="00562385">
        <w:t>rekneskapstal</w:t>
      </w:r>
      <w:proofErr w:type="spellEnd"/>
      <w:r w:rsidRPr="00562385">
        <w:t xml:space="preserve"> og forventa utvikling i 2021 blir det foreslått å redusere løyvinga med 22,8 mill. kroner.</w:t>
      </w:r>
    </w:p>
    <w:p w14:paraId="5DF89784" w14:textId="77777777" w:rsidR="00F1093B" w:rsidRPr="00562385" w:rsidRDefault="00562385" w:rsidP="00562385">
      <w:pPr>
        <w:pStyle w:val="b-budkaptit"/>
      </w:pPr>
      <w:r w:rsidRPr="00562385">
        <w:t>Kap. 469 Vergemålsordningen</w:t>
      </w:r>
    </w:p>
    <w:p w14:paraId="24D97D52" w14:textId="77777777" w:rsidR="00F1093B" w:rsidRPr="00562385" w:rsidRDefault="00562385" w:rsidP="00562385">
      <w:pPr>
        <w:pStyle w:val="b-post"/>
      </w:pPr>
      <w:r w:rsidRPr="00562385">
        <w:t>Post 21 Spesielle driftsutgifter</w:t>
      </w:r>
    </w:p>
    <w:p w14:paraId="46A96883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godtgjersle</w:t>
      </w:r>
      <w:proofErr w:type="spellEnd"/>
      <w:r w:rsidRPr="00562385">
        <w:t xml:space="preserve"> og utgifter til </w:t>
      </w:r>
      <w:proofErr w:type="spellStart"/>
      <w:r w:rsidRPr="00562385">
        <w:t>verjer</w:t>
      </w:r>
      <w:proofErr w:type="spellEnd"/>
      <w:r w:rsidRPr="00562385">
        <w:t xml:space="preserve">, jf. </w:t>
      </w:r>
      <w:proofErr w:type="spellStart"/>
      <w:r w:rsidRPr="00562385">
        <w:t>verjemålslova</w:t>
      </w:r>
      <w:proofErr w:type="spellEnd"/>
      <w:r w:rsidRPr="00562385">
        <w:t xml:space="preserve"> § 30. Posten dekker òg </w:t>
      </w:r>
      <w:proofErr w:type="spellStart"/>
      <w:r w:rsidRPr="00562385">
        <w:t>godtgjersle</w:t>
      </w:r>
      <w:proofErr w:type="spellEnd"/>
      <w:r w:rsidRPr="00562385">
        <w:t xml:space="preserve"> og utgifter til </w:t>
      </w:r>
      <w:proofErr w:type="spellStart"/>
      <w:r w:rsidRPr="00562385">
        <w:t>representantar</w:t>
      </w:r>
      <w:proofErr w:type="spellEnd"/>
      <w:r w:rsidRPr="00562385">
        <w:t xml:space="preserve"> for </w:t>
      </w:r>
      <w:proofErr w:type="spellStart"/>
      <w:r w:rsidRPr="00562385">
        <w:t>einslege</w:t>
      </w:r>
      <w:proofErr w:type="spellEnd"/>
      <w:r w:rsidRPr="00562385">
        <w:t xml:space="preserve"> mindreårige </w:t>
      </w:r>
      <w:proofErr w:type="spellStart"/>
      <w:r w:rsidRPr="00562385">
        <w:t>asylsøkarar</w:t>
      </w:r>
      <w:proofErr w:type="spellEnd"/>
      <w:r w:rsidRPr="00562385">
        <w:t xml:space="preserve"> i tillegg til nødvendige utgifter til tolk, jf. utlendingslova § 98 f.</w:t>
      </w:r>
    </w:p>
    <w:p w14:paraId="6C1B4C7E" w14:textId="77777777" w:rsidR="00F1093B" w:rsidRPr="00562385" w:rsidRDefault="00562385" w:rsidP="00562385">
      <w:proofErr w:type="spellStart"/>
      <w:r w:rsidRPr="00562385">
        <w:t>Statsforvaltarane</w:t>
      </w:r>
      <w:proofErr w:type="spellEnd"/>
      <w:r w:rsidRPr="00562385">
        <w:t xml:space="preserve"> har </w:t>
      </w:r>
      <w:proofErr w:type="spellStart"/>
      <w:r w:rsidRPr="00562385">
        <w:t>dei</w:t>
      </w:r>
      <w:proofErr w:type="spellEnd"/>
      <w:r w:rsidRPr="00562385">
        <w:t xml:space="preserve"> siste åra i stor grad fasa ut bruken av </w:t>
      </w:r>
      <w:proofErr w:type="spellStart"/>
      <w:r w:rsidRPr="00562385">
        <w:t>advokatverje</w:t>
      </w:r>
      <w:proofErr w:type="spellEnd"/>
      <w:r w:rsidRPr="00562385">
        <w:t xml:space="preserve"> med timebetaling etter </w:t>
      </w:r>
      <w:proofErr w:type="spellStart"/>
      <w:r w:rsidRPr="00562385">
        <w:t>offentleg</w:t>
      </w:r>
      <w:proofErr w:type="spellEnd"/>
      <w:r w:rsidRPr="00562385">
        <w:t xml:space="preserve"> salærsats i saker som </w:t>
      </w:r>
      <w:proofErr w:type="spellStart"/>
      <w:r w:rsidRPr="00562385">
        <w:t>ikkje</w:t>
      </w:r>
      <w:proofErr w:type="spellEnd"/>
      <w:r w:rsidRPr="00562385">
        <w:t xml:space="preserve"> krev juridisk kompetanse. Samstundes har det </w:t>
      </w:r>
      <w:proofErr w:type="spellStart"/>
      <w:r w:rsidRPr="00562385">
        <w:t>vore</w:t>
      </w:r>
      <w:proofErr w:type="spellEnd"/>
      <w:r w:rsidRPr="00562385">
        <w:t xml:space="preserve"> reduksjon i </w:t>
      </w:r>
      <w:proofErr w:type="spellStart"/>
      <w:r w:rsidRPr="00562385">
        <w:t>talet</w:t>
      </w:r>
      <w:proofErr w:type="spellEnd"/>
      <w:r w:rsidRPr="00562385">
        <w:t xml:space="preserve"> på </w:t>
      </w:r>
      <w:proofErr w:type="spellStart"/>
      <w:r w:rsidRPr="00562385">
        <w:t>einslege</w:t>
      </w:r>
      <w:proofErr w:type="spellEnd"/>
      <w:r w:rsidRPr="00562385">
        <w:t xml:space="preserve"> mindreårige </w:t>
      </w:r>
      <w:proofErr w:type="spellStart"/>
      <w:r w:rsidRPr="00562385">
        <w:t>asylsøkarar</w:t>
      </w:r>
      <w:proofErr w:type="spellEnd"/>
      <w:r w:rsidRPr="00562385">
        <w:t xml:space="preserve">. Dette har ført til </w:t>
      </w:r>
      <w:proofErr w:type="spellStart"/>
      <w:r w:rsidRPr="00562385">
        <w:t>lågare</w:t>
      </w:r>
      <w:proofErr w:type="spellEnd"/>
      <w:r w:rsidRPr="00562385">
        <w:t xml:space="preserve"> forbruk på posten. På bakgrunn av dette blir det foreslått å redusere løyvinga med 33 mill. kroner i 2021.</w:t>
      </w:r>
    </w:p>
    <w:p w14:paraId="6E5274FB" w14:textId="77777777" w:rsidR="00F1093B" w:rsidRPr="00562385" w:rsidRDefault="00562385" w:rsidP="00562385">
      <w:pPr>
        <w:pStyle w:val="b-budkaptit"/>
      </w:pPr>
      <w:r w:rsidRPr="00562385">
        <w:t>Kap. 470 Fri rettshjelp</w:t>
      </w:r>
    </w:p>
    <w:p w14:paraId="6C5EC115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0A22453C" w14:textId="77777777" w:rsidR="00F1093B" w:rsidRPr="00562385" w:rsidRDefault="00562385" w:rsidP="00562385">
      <w:r w:rsidRPr="00562385">
        <w:t xml:space="preserve">Løyvinga på posten skal dekke utgifter til advokat, sakkunnige og </w:t>
      </w:r>
      <w:proofErr w:type="spellStart"/>
      <w:r w:rsidRPr="00562385">
        <w:t>meddommarar</w:t>
      </w:r>
      <w:proofErr w:type="spellEnd"/>
      <w:r w:rsidRPr="00562385">
        <w:t xml:space="preserve"> m.m. i saker der det er gitt fri sakførsel etter </w:t>
      </w:r>
      <w:proofErr w:type="spellStart"/>
      <w:r w:rsidRPr="00562385">
        <w:t>reglane</w:t>
      </w:r>
      <w:proofErr w:type="spellEnd"/>
      <w:r w:rsidRPr="00562385">
        <w:t xml:space="preserve"> i rettshjelpslova. Fri sakførsel blir gitt i saker for </w:t>
      </w:r>
      <w:proofErr w:type="spellStart"/>
      <w:r w:rsidRPr="00562385">
        <w:lastRenderedPageBreak/>
        <w:t>domstolane</w:t>
      </w:r>
      <w:proofErr w:type="spellEnd"/>
      <w:r w:rsidRPr="00562385">
        <w:t xml:space="preserve"> og for </w:t>
      </w:r>
      <w:proofErr w:type="spellStart"/>
      <w:r w:rsidRPr="00562385">
        <w:t>særskilde</w:t>
      </w:r>
      <w:proofErr w:type="spellEnd"/>
      <w:r w:rsidRPr="00562385">
        <w:t xml:space="preserve"> forvaltningsorgan som fylkesnemndene for barnevern og sosiale saker, kontrollkommisjonen (for psykisk helsevern), smittevernnemnda m.m. I tillegg dekker løyvinga utgifter til advokat og rettshjelp i saker der det heilt eller delvis er løyvd fritt rettsråd etter </w:t>
      </w:r>
      <w:proofErr w:type="spellStart"/>
      <w:r w:rsidRPr="00562385">
        <w:t>reglane</w:t>
      </w:r>
      <w:proofErr w:type="spellEnd"/>
      <w:r w:rsidRPr="00562385">
        <w:t xml:space="preserve"> i rettshjelpslova. Fritt rettsråd er juridisk rådgiving i saker som </w:t>
      </w:r>
      <w:proofErr w:type="spellStart"/>
      <w:r w:rsidRPr="00562385">
        <w:t>ikkje</w:t>
      </w:r>
      <w:proofErr w:type="spellEnd"/>
      <w:r w:rsidRPr="00562385">
        <w:t xml:space="preserve"> er til behandling i </w:t>
      </w:r>
      <w:proofErr w:type="spellStart"/>
      <w:r w:rsidRPr="00562385">
        <w:t>domstolane</w:t>
      </w:r>
      <w:proofErr w:type="spellEnd"/>
      <w:r w:rsidRPr="00562385">
        <w:t xml:space="preserve"> eller </w:t>
      </w:r>
      <w:proofErr w:type="spellStart"/>
      <w:r w:rsidRPr="00562385">
        <w:t>eit</w:t>
      </w:r>
      <w:proofErr w:type="spellEnd"/>
      <w:r w:rsidRPr="00562385">
        <w:t xml:space="preserve"> anna organ.</w:t>
      </w:r>
    </w:p>
    <w:p w14:paraId="5FC6B2FC" w14:textId="77777777" w:rsidR="00F1093B" w:rsidRPr="00562385" w:rsidRDefault="00562385" w:rsidP="00562385">
      <w:r w:rsidRPr="00562385">
        <w:t xml:space="preserve">Dei siste tre </w:t>
      </w:r>
      <w:proofErr w:type="spellStart"/>
      <w:r w:rsidRPr="00562385">
        <w:t>åra</w:t>
      </w:r>
      <w:proofErr w:type="spellEnd"/>
      <w:r w:rsidRPr="00562385">
        <w:t xml:space="preserve"> har det </w:t>
      </w:r>
      <w:proofErr w:type="spellStart"/>
      <w:r w:rsidRPr="00562385">
        <w:t>vore</w:t>
      </w:r>
      <w:proofErr w:type="spellEnd"/>
      <w:r w:rsidRPr="00562385">
        <w:t xml:space="preserve"> </w:t>
      </w:r>
      <w:proofErr w:type="spellStart"/>
      <w:r w:rsidRPr="00562385">
        <w:t>ein</w:t>
      </w:r>
      <w:proofErr w:type="spellEnd"/>
      <w:r w:rsidRPr="00562385">
        <w:t xml:space="preserve"> nedgang i belasta utgifter på dette kapittelet. På bakgrunn av </w:t>
      </w:r>
      <w:proofErr w:type="spellStart"/>
      <w:r w:rsidRPr="00562385">
        <w:t>analysar</w:t>
      </w:r>
      <w:proofErr w:type="spellEnd"/>
      <w:r w:rsidRPr="00562385">
        <w:t xml:space="preserve"> av </w:t>
      </w:r>
      <w:proofErr w:type="spellStart"/>
      <w:r w:rsidRPr="00562385">
        <w:t>rekneskapstal</w:t>
      </w:r>
      <w:proofErr w:type="spellEnd"/>
      <w:r w:rsidRPr="00562385">
        <w:t xml:space="preserve"> og forventa utvikling i 2021 blir det foreslått å redusere løyvinga med 70,6 mill. kroner.</w:t>
      </w:r>
    </w:p>
    <w:p w14:paraId="64CD637B" w14:textId="77777777" w:rsidR="00F1093B" w:rsidRPr="00562385" w:rsidRDefault="00562385" w:rsidP="00562385">
      <w:pPr>
        <w:pStyle w:val="b-budkaptit"/>
      </w:pPr>
      <w:r w:rsidRPr="00562385">
        <w:t>Kap. 471 Statens erstatningsansvar og Stortingets rettferdsvederlagsordning</w:t>
      </w:r>
    </w:p>
    <w:p w14:paraId="366E6224" w14:textId="77777777" w:rsidR="00F1093B" w:rsidRPr="00562385" w:rsidRDefault="00562385" w:rsidP="00562385">
      <w:pPr>
        <w:pStyle w:val="b-post"/>
      </w:pPr>
      <w:r w:rsidRPr="00562385">
        <w:t xml:space="preserve">Post 71 Erstatningsansvar m.m., </w:t>
      </w:r>
      <w:proofErr w:type="spellStart"/>
      <w:r w:rsidRPr="00562385">
        <w:t>overlagsbevilgning</w:t>
      </w:r>
      <w:proofErr w:type="spellEnd"/>
    </w:p>
    <w:p w14:paraId="43B7CD9A" w14:textId="77777777" w:rsidR="00F1093B" w:rsidRPr="00562385" w:rsidRDefault="00562385" w:rsidP="00562385">
      <w:r w:rsidRPr="00562385">
        <w:t xml:space="preserve">Posten blir belasta når staten blir </w:t>
      </w:r>
      <w:proofErr w:type="spellStart"/>
      <w:r w:rsidRPr="00562385">
        <w:t>dømd</w:t>
      </w:r>
      <w:proofErr w:type="spellEnd"/>
      <w:r w:rsidRPr="00562385">
        <w:t xml:space="preserve"> til, eller har inngått forlik om, å betale erstatning fordi staten er </w:t>
      </w:r>
      <w:proofErr w:type="spellStart"/>
      <w:r w:rsidRPr="00562385">
        <w:t>ansvarleg</w:t>
      </w:r>
      <w:proofErr w:type="spellEnd"/>
      <w:r w:rsidRPr="00562385">
        <w:t xml:space="preserve"> etter ulovfesta eller lovfesta </w:t>
      </w:r>
      <w:proofErr w:type="spellStart"/>
      <w:r w:rsidRPr="00562385">
        <w:t>erstatningsrettslege</w:t>
      </w:r>
      <w:proofErr w:type="spellEnd"/>
      <w:r w:rsidRPr="00562385">
        <w:t xml:space="preserve"> </w:t>
      </w:r>
      <w:proofErr w:type="spellStart"/>
      <w:r w:rsidRPr="00562385">
        <w:t>reglar</w:t>
      </w:r>
      <w:proofErr w:type="spellEnd"/>
      <w:r w:rsidRPr="00562385">
        <w:t xml:space="preserve">. Posten blir òg belasta når staten betaler ut erstatning </w:t>
      </w:r>
      <w:proofErr w:type="spellStart"/>
      <w:r w:rsidRPr="00562385">
        <w:t>utan</w:t>
      </w:r>
      <w:proofErr w:type="spellEnd"/>
      <w:r w:rsidRPr="00562385">
        <w:t xml:space="preserve"> at det har oppstått </w:t>
      </w:r>
      <w:proofErr w:type="spellStart"/>
      <w:r w:rsidRPr="00562385">
        <w:t>usemje</w:t>
      </w:r>
      <w:proofErr w:type="spellEnd"/>
      <w:r w:rsidRPr="00562385">
        <w:t xml:space="preserve"> om erstatningsansvaret i </w:t>
      </w:r>
      <w:proofErr w:type="spellStart"/>
      <w:r w:rsidRPr="00562385">
        <w:t>desse</w:t>
      </w:r>
      <w:proofErr w:type="spellEnd"/>
      <w:r w:rsidRPr="00562385">
        <w:t xml:space="preserve"> sakene. Posten blir </w:t>
      </w:r>
      <w:proofErr w:type="spellStart"/>
      <w:r w:rsidRPr="00562385">
        <w:t>vidare</w:t>
      </w:r>
      <w:proofErr w:type="spellEnd"/>
      <w:r w:rsidRPr="00562385">
        <w:t xml:space="preserve"> nytta til å dekke sakskostnadene til </w:t>
      </w:r>
      <w:proofErr w:type="spellStart"/>
      <w:r w:rsidRPr="00562385">
        <w:t>ein</w:t>
      </w:r>
      <w:proofErr w:type="spellEnd"/>
      <w:r w:rsidRPr="00562385">
        <w:t xml:space="preserve"> motpart og forseinkingsrenter som har tilkomne fram til </w:t>
      </w:r>
      <w:proofErr w:type="spellStart"/>
      <w:r w:rsidRPr="00562385">
        <w:t>éin</w:t>
      </w:r>
      <w:proofErr w:type="spellEnd"/>
      <w:r w:rsidRPr="00562385">
        <w:t xml:space="preserve"> md. etter at </w:t>
      </w:r>
      <w:proofErr w:type="spellStart"/>
      <w:r w:rsidRPr="00562385">
        <w:t>ein</w:t>
      </w:r>
      <w:proofErr w:type="spellEnd"/>
      <w:r w:rsidRPr="00562385">
        <w:t xml:space="preserve"> dom </w:t>
      </w:r>
      <w:proofErr w:type="spellStart"/>
      <w:r w:rsidRPr="00562385">
        <w:t>vart</w:t>
      </w:r>
      <w:proofErr w:type="spellEnd"/>
      <w:r w:rsidRPr="00562385">
        <w:t xml:space="preserve"> rettskraftig.</w:t>
      </w:r>
    </w:p>
    <w:p w14:paraId="7D577491" w14:textId="77777777" w:rsidR="00F1093B" w:rsidRPr="00562385" w:rsidRDefault="00562385" w:rsidP="00562385">
      <w:r w:rsidRPr="00562385">
        <w:t xml:space="preserve">Posten er regelstyrt. I samband med NAV-sakene er det utbetalt </w:t>
      </w:r>
      <w:proofErr w:type="spellStart"/>
      <w:r w:rsidRPr="00562385">
        <w:t>uvanleg</w:t>
      </w:r>
      <w:proofErr w:type="spellEnd"/>
      <w:r w:rsidRPr="00562385">
        <w:t xml:space="preserve"> mange små erstatningsbeløp i 2021. På bakgrunn av dette blir det foreslått å </w:t>
      </w:r>
      <w:proofErr w:type="spellStart"/>
      <w:r w:rsidRPr="00562385">
        <w:t>auke</w:t>
      </w:r>
      <w:proofErr w:type="spellEnd"/>
      <w:r w:rsidRPr="00562385">
        <w:t xml:space="preserve"> løyvinga med 27,7 mill. kroner.</w:t>
      </w:r>
    </w:p>
    <w:p w14:paraId="1F1FE6E6" w14:textId="77777777" w:rsidR="00F1093B" w:rsidRPr="00562385" w:rsidRDefault="00562385" w:rsidP="00562385">
      <w:pPr>
        <w:pStyle w:val="b-post"/>
      </w:pPr>
      <w:r w:rsidRPr="00562385">
        <w:t>Post 73 Stortingets rettferdsvederlagsordning</w:t>
      </w:r>
    </w:p>
    <w:p w14:paraId="25E9C1B9" w14:textId="77777777" w:rsidR="00F1093B" w:rsidRPr="00562385" w:rsidRDefault="00562385" w:rsidP="00562385">
      <w:r w:rsidRPr="00562385">
        <w:t xml:space="preserve">Løyvinga på posten dekker </w:t>
      </w:r>
      <w:proofErr w:type="spellStart"/>
      <w:r w:rsidRPr="00562385">
        <w:t>utbetalingar</w:t>
      </w:r>
      <w:proofErr w:type="spellEnd"/>
      <w:r w:rsidRPr="00562385">
        <w:t xml:space="preserve"> av rettferdsvederlag. Rettferdsvederlagsordninga er </w:t>
      </w:r>
      <w:proofErr w:type="gramStart"/>
      <w:r w:rsidRPr="00562385">
        <w:t>Stortingets eiga ordning</w:t>
      </w:r>
      <w:proofErr w:type="gramEnd"/>
      <w:r w:rsidRPr="00562385">
        <w:t xml:space="preserve"> der </w:t>
      </w:r>
      <w:proofErr w:type="spellStart"/>
      <w:r w:rsidRPr="00562385">
        <w:t>enkeltpersonar</w:t>
      </w:r>
      <w:proofErr w:type="spellEnd"/>
      <w:r w:rsidRPr="00562385">
        <w:t xml:space="preserve"> som har komme </w:t>
      </w:r>
      <w:proofErr w:type="spellStart"/>
      <w:r w:rsidRPr="00562385">
        <w:t>særleg</w:t>
      </w:r>
      <w:proofErr w:type="spellEnd"/>
      <w:r w:rsidRPr="00562385">
        <w:t xml:space="preserve"> uheldig ut i møte med det </w:t>
      </w:r>
      <w:proofErr w:type="spellStart"/>
      <w:r w:rsidRPr="00562385">
        <w:t>offentlege</w:t>
      </w:r>
      <w:proofErr w:type="spellEnd"/>
      <w:r w:rsidRPr="00562385">
        <w:t xml:space="preserve"> jamført med andre på same tid, kan søke om </w:t>
      </w:r>
      <w:proofErr w:type="spellStart"/>
      <w:r w:rsidRPr="00562385">
        <w:t>ein</w:t>
      </w:r>
      <w:proofErr w:type="spellEnd"/>
      <w:r w:rsidRPr="00562385">
        <w:t xml:space="preserve"> skjønnsmessig kompensasjon. Statens sivilrettsforvaltning er sekretariat for Stortingets </w:t>
      </w:r>
      <w:proofErr w:type="spellStart"/>
      <w:r w:rsidRPr="00562385">
        <w:t>utval</w:t>
      </w:r>
      <w:proofErr w:type="spellEnd"/>
      <w:r w:rsidRPr="00562385">
        <w:t xml:space="preserve"> for rettferdsvederlag.</w:t>
      </w:r>
    </w:p>
    <w:p w14:paraId="13B9AA94" w14:textId="77777777" w:rsidR="00F1093B" w:rsidRPr="00562385" w:rsidRDefault="00562385" w:rsidP="00562385">
      <w:r w:rsidRPr="00562385">
        <w:t xml:space="preserve">Den </w:t>
      </w:r>
      <w:proofErr w:type="spellStart"/>
      <w:r w:rsidRPr="00562385">
        <w:t>gjennomsnittlege</w:t>
      </w:r>
      <w:proofErr w:type="spellEnd"/>
      <w:r w:rsidRPr="00562385">
        <w:t xml:space="preserve"> utbetalinga per sak er </w:t>
      </w:r>
      <w:proofErr w:type="spellStart"/>
      <w:r w:rsidRPr="00562385">
        <w:t>høgare</w:t>
      </w:r>
      <w:proofErr w:type="spellEnd"/>
      <w:r w:rsidRPr="00562385">
        <w:t xml:space="preserve"> i 2021. Det har </w:t>
      </w:r>
      <w:proofErr w:type="spellStart"/>
      <w:r w:rsidRPr="00562385">
        <w:t>samanheng</w:t>
      </w:r>
      <w:proofErr w:type="spellEnd"/>
      <w:r w:rsidRPr="00562385">
        <w:t xml:space="preserve"> med at det i 2020 vart behandla </w:t>
      </w:r>
      <w:proofErr w:type="spellStart"/>
      <w:r w:rsidRPr="00562385">
        <w:t>fleire</w:t>
      </w:r>
      <w:proofErr w:type="spellEnd"/>
      <w:r w:rsidRPr="00562385">
        <w:t xml:space="preserve"> saker med søknadsgrunnlag som gir grunnlag for </w:t>
      </w:r>
      <w:proofErr w:type="spellStart"/>
      <w:r w:rsidRPr="00562385">
        <w:t>høgare</w:t>
      </w:r>
      <w:proofErr w:type="spellEnd"/>
      <w:r w:rsidRPr="00562385">
        <w:t xml:space="preserve"> vederlag i den enkelte saka. </w:t>
      </w:r>
      <w:proofErr w:type="spellStart"/>
      <w:r w:rsidRPr="00562385">
        <w:t>Utvalet</w:t>
      </w:r>
      <w:proofErr w:type="spellEnd"/>
      <w:r w:rsidRPr="00562385">
        <w:t xml:space="preserve"> har justert vederlaget </w:t>
      </w:r>
      <w:proofErr w:type="spellStart"/>
      <w:r w:rsidRPr="00562385">
        <w:t>noko</w:t>
      </w:r>
      <w:proofErr w:type="spellEnd"/>
      <w:r w:rsidRPr="00562385">
        <w:t xml:space="preserve"> opp for enkelte sentrale søknadsgrunnlag. Denne utviklinga held òg fram i 2021. På bakgrunn av dette blir det foreslått å </w:t>
      </w:r>
      <w:proofErr w:type="spellStart"/>
      <w:r w:rsidRPr="00562385">
        <w:t>auke</w:t>
      </w:r>
      <w:proofErr w:type="spellEnd"/>
      <w:r w:rsidRPr="00562385">
        <w:t xml:space="preserve"> løyvinga med 3,3 mill. kroner.</w:t>
      </w:r>
    </w:p>
    <w:p w14:paraId="54D1B779" w14:textId="77777777" w:rsidR="00F1093B" w:rsidRPr="00562385" w:rsidRDefault="00562385" w:rsidP="00562385">
      <w:pPr>
        <w:pStyle w:val="b-budkaptit"/>
      </w:pPr>
      <w:r w:rsidRPr="00562385">
        <w:t>Kap. 473 Statens sivilrettsforvaltning</w:t>
      </w:r>
    </w:p>
    <w:p w14:paraId="0C787048" w14:textId="77777777" w:rsidR="00F1093B" w:rsidRPr="00562385" w:rsidRDefault="00562385" w:rsidP="00562385">
      <w:pPr>
        <w:pStyle w:val="b-post"/>
      </w:pPr>
      <w:r w:rsidRPr="00562385">
        <w:t xml:space="preserve">Post 70 Erstatning til voldsofre, </w:t>
      </w:r>
      <w:proofErr w:type="spellStart"/>
      <w:r w:rsidRPr="00562385">
        <w:t>overlagsbevilgning</w:t>
      </w:r>
      <w:proofErr w:type="spellEnd"/>
    </w:p>
    <w:p w14:paraId="03782D09" w14:textId="77777777" w:rsidR="00F1093B" w:rsidRPr="00562385" w:rsidRDefault="00562385" w:rsidP="00562385">
      <w:r w:rsidRPr="00562385">
        <w:t xml:space="preserve">Løyvinga på posten skal dekke erstatning i saker etter </w:t>
      </w:r>
      <w:proofErr w:type="spellStart"/>
      <w:r w:rsidRPr="00562385">
        <w:t>valdsoffererstatningslova</w:t>
      </w:r>
      <w:proofErr w:type="spellEnd"/>
      <w:r w:rsidRPr="00562385">
        <w:t>. Løyvinga på posten er regelstyrt.</w:t>
      </w:r>
    </w:p>
    <w:p w14:paraId="3464728F" w14:textId="77777777" w:rsidR="00F1093B" w:rsidRPr="00562385" w:rsidRDefault="00562385" w:rsidP="00562385">
      <w:r w:rsidRPr="00562385">
        <w:t xml:space="preserve">Posten vart i samband med revidert nasjonalbudsjett 2021 </w:t>
      </w:r>
      <w:proofErr w:type="spellStart"/>
      <w:r w:rsidRPr="00562385">
        <w:t>auka</w:t>
      </w:r>
      <w:proofErr w:type="spellEnd"/>
      <w:r w:rsidRPr="00562385">
        <w:t xml:space="preserve"> med 30 mill. kroner til lovendringa som vart fremma i mars 2021, der det </w:t>
      </w:r>
      <w:proofErr w:type="spellStart"/>
      <w:r w:rsidRPr="00562385">
        <w:t>vart</w:t>
      </w:r>
      <w:proofErr w:type="spellEnd"/>
      <w:r w:rsidRPr="00562385">
        <w:t xml:space="preserve"> foreslått ei øvre grense for </w:t>
      </w:r>
      <w:proofErr w:type="spellStart"/>
      <w:r w:rsidRPr="00562385">
        <w:t>valdsoffererstatning</w:t>
      </w:r>
      <w:proofErr w:type="spellEnd"/>
      <w:r w:rsidRPr="00562385">
        <w:t xml:space="preserve"> med </w:t>
      </w:r>
      <w:proofErr w:type="spellStart"/>
      <w:r w:rsidRPr="00562385">
        <w:t>tilbakeverkande</w:t>
      </w:r>
      <w:proofErr w:type="spellEnd"/>
      <w:r w:rsidRPr="00562385">
        <w:t xml:space="preserve"> kraft, og i tillegg 40 mill. kroner i ordinær anslagsendring. Det er per september 2021 utbetalt 40,5 mill. kroner til lovendringssakene. Kontoret for </w:t>
      </w:r>
      <w:proofErr w:type="spellStart"/>
      <w:r w:rsidRPr="00562385">
        <w:t>valdsoffererstatning</w:t>
      </w:r>
      <w:proofErr w:type="spellEnd"/>
      <w:r w:rsidRPr="00562385">
        <w:t xml:space="preserve"> </w:t>
      </w:r>
      <w:r w:rsidRPr="00562385">
        <w:lastRenderedPageBreak/>
        <w:t xml:space="preserve">(KFV) anslår at det </w:t>
      </w:r>
      <w:proofErr w:type="spellStart"/>
      <w:r w:rsidRPr="00562385">
        <w:t>framleis</w:t>
      </w:r>
      <w:proofErr w:type="spellEnd"/>
      <w:r w:rsidRPr="00562385">
        <w:t xml:space="preserve"> kan komme slike saker til utbetaling i 2021. I tillegg har </w:t>
      </w:r>
      <w:proofErr w:type="spellStart"/>
      <w:r w:rsidRPr="00562385">
        <w:t>erstatningsutbetalingane</w:t>
      </w:r>
      <w:proofErr w:type="spellEnd"/>
      <w:r w:rsidRPr="00562385">
        <w:t xml:space="preserve"> generelt </w:t>
      </w:r>
      <w:proofErr w:type="spellStart"/>
      <w:r w:rsidRPr="00562385">
        <w:t>auka</w:t>
      </w:r>
      <w:proofErr w:type="spellEnd"/>
      <w:r w:rsidRPr="00562385">
        <w:t xml:space="preserve"> på grunn av at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høgare</w:t>
      </w:r>
      <w:proofErr w:type="spellEnd"/>
      <w:r w:rsidRPr="00562385">
        <w:t xml:space="preserve"> prosent av sakene enn anslått, blir innvilga. Med bakgrunn i dette blir det foreslått å </w:t>
      </w:r>
      <w:proofErr w:type="spellStart"/>
      <w:r w:rsidRPr="00562385">
        <w:t>auke</w:t>
      </w:r>
      <w:proofErr w:type="spellEnd"/>
      <w:r w:rsidRPr="00562385">
        <w:t xml:space="preserve"> løyvinga med 15 mill. kroner.</w:t>
      </w:r>
    </w:p>
    <w:p w14:paraId="0C8BABF3" w14:textId="77777777" w:rsidR="00F1093B" w:rsidRPr="00562385" w:rsidRDefault="00562385" w:rsidP="00562385">
      <w:pPr>
        <w:pStyle w:val="b-budkaptit"/>
      </w:pPr>
      <w:r w:rsidRPr="00562385">
        <w:t>Kap. 475 Bobehandling</w:t>
      </w:r>
    </w:p>
    <w:p w14:paraId="65502E24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50070301" w14:textId="77777777" w:rsidR="00F1093B" w:rsidRPr="00562385" w:rsidRDefault="00562385" w:rsidP="00562385">
      <w:r w:rsidRPr="00562385">
        <w:t xml:space="preserve">Løyvinga på posten dekker staten sitt ansvar for utgifter til konkursbehandling i tilfelle der buet eller den som ber om konkurs (rekvirenten), </w:t>
      </w:r>
      <w:proofErr w:type="spellStart"/>
      <w:r w:rsidRPr="00562385">
        <w:t>ikkje</w:t>
      </w:r>
      <w:proofErr w:type="spellEnd"/>
      <w:r w:rsidRPr="00562385">
        <w:t xml:space="preserve"> dekker utgiftene. Dette er regelstyrte utgifter etter konkurslova § 73. På bakgrunn av </w:t>
      </w:r>
      <w:proofErr w:type="spellStart"/>
      <w:r w:rsidRPr="00562385">
        <w:t>rekneskapstal</w:t>
      </w:r>
      <w:proofErr w:type="spellEnd"/>
      <w:r w:rsidRPr="00562385">
        <w:t xml:space="preserve"> og forventa utvikling i 2021 blir det foreslått å redusere løyvinga med 28,6 mill. kroner.</w:t>
      </w:r>
    </w:p>
    <w:p w14:paraId="380B14BB" w14:textId="77777777" w:rsidR="00F1093B" w:rsidRPr="00562385" w:rsidRDefault="00562385" w:rsidP="00562385">
      <w:pPr>
        <w:pStyle w:val="b-budkaptit"/>
      </w:pPr>
      <w:r w:rsidRPr="00562385">
        <w:t>Kap. 480 Svalbardbudsjettet</w:t>
      </w:r>
    </w:p>
    <w:p w14:paraId="1C271BD5" w14:textId="77777777" w:rsidR="00F1093B" w:rsidRPr="00562385" w:rsidRDefault="00562385" w:rsidP="00562385">
      <w:pPr>
        <w:pStyle w:val="b-post"/>
      </w:pPr>
      <w:r w:rsidRPr="00562385">
        <w:t>Post 50 Tilskudd</w:t>
      </w:r>
    </w:p>
    <w:p w14:paraId="23638250" w14:textId="77777777" w:rsidR="00F1093B" w:rsidRPr="00562385" w:rsidRDefault="00562385" w:rsidP="00562385">
      <w:r w:rsidRPr="00562385">
        <w:t xml:space="preserve">Løyvinga skal </w:t>
      </w:r>
      <w:proofErr w:type="spellStart"/>
      <w:r w:rsidRPr="00562385">
        <w:t>nyttast</w:t>
      </w:r>
      <w:proofErr w:type="spellEnd"/>
      <w:r w:rsidRPr="00562385">
        <w:t xml:space="preserve"> til å dekke </w:t>
      </w:r>
      <w:proofErr w:type="spellStart"/>
      <w:r w:rsidRPr="00562385">
        <w:t>underskotet</w:t>
      </w:r>
      <w:proofErr w:type="spellEnd"/>
      <w:r w:rsidRPr="00562385">
        <w:t xml:space="preserve"> på svalbardbudsjettet, for å sikre at inntektene på svalbardbudsjettet er like store som utgiftene. Departementet foreslår å redusere løyvinga på kap. 480, post 50, med 14,7 mill. kroner. Når det </w:t>
      </w:r>
      <w:proofErr w:type="spellStart"/>
      <w:r w:rsidRPr="00562385">
        <w:t>gjeld</w:t>
      </w:r>
      <w:proofErr w:type="spellEnd"/>
      <w:r w:rsidRPr="00562385">
        <w:t xml:space="preserve"> sjølve svalbardbudsjettet, har departementet dette forslaget:</w:t>
      </w:r>
    </w:p>
    <w:p w14:paraId="3B8AF8ED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på kap. 0005 </w:t>
      </w:r>
      <w:proofErr w:type="spellStart"/>
      <w:r w:rsidRPr="00562385">
        <w:t>Sysselmeisteren</w:t>
      </w:r>
      <w:proofErr w:type="spellEnd"/>
      <w:r w:rsidRPr="00562385">
        <w:t xml:space="preserve"> med 4,0 mill. kroner. 3,8 mill. kroner kjem av </w:t>
      </w:r>
      <w:proofErr w:type="spellStart"/>
      <w:r w:rsidRPr="00562385">
        <w:t>auka</w:t>
      </w:r>
      <w:proofErr w:type="spellEnd"/>
      <w:r w:rsidRPr="00562385">
        <w:t xml:space="preserve"> kostnader til </w:t>
      </w:r>
      <w:proofErr w:type="spellStart"/>
      <w:r w:rsidRPr="00562385">
        <w:t>husleige</w:t>
      </w:r>
      <w:proofErr w:type="spellEnd"/>
      <w:r w:rsidRPr="00562385">
        <w:t>, og 250 000 kroner kjem av dekning av utgreiing av utviding av flyplass.</w:t>
      </w:r>
    </w:p>
    <w:p w14:paraId="5D7C68F9" w14:textId="77777777" w:rsidR="00F1093B" w:rsidRPr="00562385" w:rsidRDefault="00562385" w:rsidP="00562385">
      <w:r w:rsidRPr="00562385">
        <w:t xml:space="preserve">Departementet foreslår å redusere løyvinga på kap. 0006 </w:t>
      </w:r>
      <w:proofErr w:type="spellStart"/>
      <w:r w:rsidRPr="00562385">
        <w:t>Sysselmeisterens</w:t>
      </w:r>
      <w:proofErr w:type="spellEnd"/>
      <w:r w:rsidRPr="00562385">
        <w:t xml:space="preserve"> </w:t>
      </w:r>
      <w:proofErr w:type="spellStart"/>
      <w:r w:rsidRPr="00562385">
        <w:t>transportteneste</w:t>
      </w:r>
      <w:proofErr w:type="spellEnd"/>
      <w:r w:rsidRPr="00562385">
        <w:t xml:space="preserve"> med 4,6 mill. kroner for å dekke </w:t>
      </w:r>
      <w:proofErr w:type="spellStart"/>
      <w:r w:rsidRPr="00562385">
        <w:t>auka</w:t>
      </w:r>
      <w:proofErr w:type="spellEnd"/>
      <w:r w:rsidRPr="00562385">
        <w:t xml:space="preserve"> utgifter til </w:t>
      </w:r>
      <w:proofErr w:type="spellStart"/>
      <w:r w:rsidRPr="00562385">
        <w:t>husleige</w:t>
      </w:r>
      <w:proofErr w:type="spellEnd"/>
      <w:r w:rsidRPr="00562385">
        <w:t xml:space="preserve"> på kap. 0005, 0011 og 0022, i tillegg til utgreiing av utviding av flyplass.</w:t>
      </w:r>
    </w:p>
    <w:p w14:paraId="08D4003D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på kap. 0011 Direktoratet for mineralforvaltning med </w:t>
      </w:r>
      <w:proofErr w:type="spellStart"/>
      <w:r w:rsidRPr="00562385">
        <w:t>Bergmeisteren</w:t>
      </w:r>
      <w:proofErr w:type="spellEnd"/>
      <w:r w:rsidRPr="00562385">
        <w:t xml:space="preserve"> for Svalbard med 276 000 kroner for å dekke </w:t>
      </w:r>
      <w:proofErr w:type="spellStart"/>
      <w:r w:rsidRPr="00562385">
        <w:t>auka</w:t>
      </w:r>
      <w:proofErr w:type="spellEnd"/>
      <w:r w:rsidRPr="00562385">
        <w:t xml:space="preserve"> kostnader til </w:t>
      </w:r>
      <w:proofErr w:type="spellStart"/>
      <w:r w:rsidRPr="00562385">
        <w:t>husleige</w:t>
      </w:r>
      <w:proofErr w:type="spellEnd"/>
      <w:r w:rsidRPr="00562385">
        <w:t>.</w:t>
      </w:r>
    </w:p>
    <w:p w14:paraId="4819C73A" w14:textId="77777777" w:rsidR="00F1093B" w:rsidRPr="00562385" w:rsidRDefault="00562385" w:rsidP="00562385">
      <w:r w:rsidRPr="00562385">
        <w:t xml:space="preserve">Departementet foreslår å redusere løyvinga på kap. 0018 </w:t>
      </w:r>
      <w:proofErr w:type="spellStart"/>
      <w:r w:rsidRPr="00562385">
        <w:t>Navigasjonsinnretningar</w:t>
      </w:r>
      <w:proofErr w:type="spellEnd"/>
      <w:r w:rsidRPr="00562385">
        <w:t xml:space="preserve">, post 01 Drift og </w:t>
      </w:r>
      <w:proofErr w:type="spellStart"/>
      <w:r w:rsidRPr="00562385">
        <w:t>vedlikehald</w:t>
      </w:r>
      <w:proofErr w:type="spellEnd"/>
      <w:r w:rsidRPr="00562385">
        <w:t xml:space="preserve">, med 1,0 mill. kroner. Utgiftene til drift og </w:t>
      </w:r>
      <w:proofErr w:type="spellStart"/>
      <w:r w:rsidRPr="00562385">
        <w:t>vedlikehald</w:t>
      </w:r>
      <w:proofErr w:type="spellEnd"/>
      <w:r w:rsidRPr="00562385">
        <w:t xml:space="preserve"> av </w:t>
      </w:r>
      <w:proofErr w:type="spellStart"/>
      <w:r w:rsidRPr="00562385">
        <w:t>navigasjonsinnretningar</w:t>
      </w:r>
      <w:proofErr w:type="spellEnd"/>
      <w:r w:rsidRPr="00562385">
        <w:t xml:space="preserve"> på og ved Svalbard har </w:t>
      </w:r>
      <w:proofErr w:type="spellStart"/>
      <w:r w:rsidRPr="00562385">
        <w:t>vore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enn det som vart løyvd i samband med </w:t>
      </w:r>
      <w:proofErr w:type="spellStart"/>
      <w:r w:rsidRPr="00562385">
        <w:t>Prop</w:t>
      </w:r>
      <w:proofErr w:type="spellEnd"/>
      <w:r w:rsidRPr="00562385">
        <w:t xml:space="preserve">. 1 S (2020–2021) </w:t>
      </w:r>
      <w:r w:rsidRPr="00562385">
        <w:rPr>
          <w:rStyle w:val="kursiv"/>
        </w:rPr>
        <w:t>Svalbardbudsjettet</w:t>
      </w:r>
      <w:r w:rsidRPr="00562385">
        <w:t>.</w:t>
      </w:r>
    </w:p>
    <w:p w14:paraId="1FFCD636" w14:textId="77777777" w:rsidR="00F1093B" w:rsidRPr="00562385" w:rsidRDefault="00562385" w:rsidP="00562385">
      <w:r w:rsidRPr="00562385">
        <w:t xml:space="preserve">Departementet foreslår å redusere løyvinga på kap. 0019 Meteorologisk institutt – </w:t>
      </w:r>
      <w:proofErr w:type="spellStart"/>
      <w:r w:rsidRPr="00562385">
        <w:t>husleige</w:t>
      </w:r>
      <w:proofErr w:type="spellEnd"/>
      <w:r w:rsidRPr="00562385">
        <w:t xml:space="preserve"> Bjørnøya og Hopen med 500 000 kroner for å sikre realistisk budsjettering.</w:t>
      </w:r>
    </w:p>
    <w:p w14:paraId="41B29CCD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løyvinga på kap. 0022 Skattekontoret, Svalbard med 313 000 kroner for å dekke </w:t>
      </w:r>
      <w:proofErr w:type="spellStart"/>
      <w:r w:rsidRPr="00562385">
        <w:t>auka</w:t>
      </w:r>
      <w:proofErr w:type="spellEnd"/>
      <w:r w:rsidRPr="00562385">
        <w:t xml:space="preserve"> kostnader til </w:t>
      </w:r>
      <w:proofErr w:type="spellStart"/>
      <w:r w:rsidRPr="00562385">
        <w:t>husleige</w:t>
      </w:r>
      <w:proofErr w:type="spellEnd"/>
      <w:r w:rsidRPr="00562385">
        <w:t>.</w:t>
      </w:r>
    </w:p>
    <w:p w14:paraId="7C362D60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kap. 3030 Skatter og avgifter, post 70 </w:t>
      </w:r>
      <w:proofErr w:type="spellStart"/>
      <w:r w:rsidRPr="00562385">
        <w:t>Skattar</w:t>
      </w:r>
      <w:proofErr w:type="spellEnd"/>
      <w:r w:rsidRPr="00562385">
        <w:t xml:space="preserve"> m.m., med 13,2 mill. kroner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høgare</w:t>
      </w:r>
      <w:proofErr w:type="spellEnd"/>
      <w:r w:rsidRPr="00562385">
        <w:t xml:space="preserve"> berekna skatteinntekter for 2021. </w:t>
      </w:r>
      <w:proofErr w:type="spellStart"/>
      <w:r w:rsidRPr="00562385">
        <w:t>Tilskotet</w:t>
      </w:r>
      <w:proofErr w:type="spellEnd"/>
      <w:r w:rsidRPr="00562385">
        <w:t xml:space="preserve"> til svalbardbudsjettet blir redusert </w:t>
      </w:r>
      <w:proofErr w:type="spellStart"/>
      <w:r w:rsidRPr="00562385">
        <w:t>tilsvarande</w:t>
      </w:r>
      <w:proofErr w:type="spellEnd"/>
      <w:r w:rsidRPr="00562385">
        <w:t>, som ei parallelljustering.</w:t>
      </w:r>
    </w:p>
    <w:p w14:paraId="4577B1F6" w14:textId="77777777" w:rsidR="00F1093B" w:rsidRPr="00562385" w:rsidRDefault="00562385" w:rsidP="00562385">
      <w:pPr>
        <w:pStyle w:val="b-budkaptit"/>
      </w:pPr>
      <w:r w:rsidRPr="00562385">
        <w:lastRenderedPageBreak/>
        <w:t>Kap. 490 Utlendingsdirektoratet</w:t>
      </w:r>
    </w:p>
    <w:p w14:paraId="1BF30E66" w14:textId="77777777" w:rsidR="00F1093B" w:rsidRPr="00562385" w:rsidRDefault="00562385" w:rsidP="00562385">
      <w:pPr>
        <w:pStyle w:val="b-post"/>
      </w:pPr>
      <w:r w:rsidRPr="00562385">
        <w:t>Post 01 Driftsutgifter</w:t>
      </w:r>
    </w:p>
    <w:p w14:paraId="567C2556" w14:textId="77777777" w:rsidR="00F1093B" w:rsidRPr="00562385" w:rsidRDefault="00562385" w:rsidP="00562385">
      <w:pPr>
        <w:pStyle w:val="avsnitt-undertittel"/>
      </w:pPr>
      <w:proofErr w:type="spellStart"/>
      <w:r w:rsidRPr="00562385">
        <w:t>Auka</w:t>
      </w:r>
      <w:proofErr w:type="spellEnd"/>
      <w:r w:rsidRPr="00562385">
        <w:t xml:space="preserve"> behov knytt til covid-19-tiltak: Ordning for </w:t>
      </w:r>
      <w:proofErr w:type="spellStart"/>
      <w:r w:rsidRPr="00562385">
        <w:t>kjærastebesøk</w:t>
      </w:r>
      <w:proofErr w:type="spellEnd"/>
    </w:p>
    <w:p w14:paraId="73B13C9D" w14:textId="77777777" w:rsidR="00F1093B" w:rsidRPr="00562385" w:rsidRDefault="00562385" w:rsidP="00562385">
      <w:r w:rsidRPr="00562385">
        <w:t xml:space="preserve">Det er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behov på UDI (Utlendingsdirektoratet) sin driftspost knytte til ei ny </w:t>
      </w:r>
      <w:proofErr w:type="spellStart"/>
      <w:r w:rsidRPr="00562385">
        <w:t>oppgåve</w:t>
      </w:r>
      <w:proofErr w:type="spellEnd"/>
      <w:r w:rsidRPr="00562385">
        <w:t xml:space="preserve"> med å handtere søknader om </w:t>
      </w:r>
      <w:proofErr w:type="spellStart"/>
      <w:r w:rsidRPr="00562385">
        <w:t>kjærastebesøk</w:t>
      </w:r>
      <w:proofErr w:type="spellEnd"/>
      <w:r w:rsidRPr="00562385">
        <w:t xml:space="preserve"> som unntak </w:t>
      </w:r>
      <w:proofErr w:type="spellStart"/>
      <w:r w:rsidRPr="00562385">
        <w:t>frå</w:t>
      </w:r>
      <w:proofErr w:type="spellEnd"/>
      <w:r w:rsidRPr="00562385">
        <w:t xml:space="preserve"> covid-19-relaterte </w:t>
      </w:r>
      <w:proofErr w:type="spellStart"/>
      <w:r w:rsidRPr="00562385">
        <w:t>innreiserestriksjonar</w:t>
      </w:r>
      <w:proofErr w:type="spellEnd"/>
      <w:r w:rsidRPr="00562385">
        <w:t xml:space="preserve">. </w:t>
      </w:r>
      <w:proofErr w:type="spellStart"/>
      <w:r w:rsidRPr="00562385">
        <w:t>Auka</w:t>
      </w:r>
      <w:proofErr w:type="spellEnd"/>
      <w:r w:rsidRPr="00562385">
        <w:t xml:space="preserve"> kostnader er forbundne med saksbehandling og IKT-</w:t>
      </w:r>
      <w:proofErr w:type="spellStart"/>
      <w:r w:rsidRPr="00562385">
        <w:t>tilpassingar</w:t>
      </w:r>
      <w:proofErr w:type="spellEnd"/>
      <w:r w:rsidRPr="00562385">
        <w:t xml:space="preserve"> for å kunne ta imot og handtere søknader, i tillegg til automatisering av søknadsbehandlinga for </w:t>
      </w:r>
      <w:proofErr w:type="spellStart"/>
      <w:r w:rsidRPr="00562385">
        <w:t>meir</w:t>
      </w:r>
      <w:proofErr w:type="spellEnd"/>
      <w:r w:rsidRPr="00562385">
        <w:t xml:space="preserve"> effektiv ressursbruk. Det blir foreslått å </w:t>
      </w:r>
      <w:proofErr w:type="spellStart"/>
      <w:r w:rsidRPr="00562385">
        <w:t>auke</w:t>
      </w:r>
      <w:proofErr w:type="spellEnd"/>
      <w:r w:rsidRPr="00562385">
        <w:t xml:space="preserve"> løyvinga på posten med 1,8 mill. kroner.</w:t>
      </w:r>
    </w:p>
    <w:p w14:paraId="716F5435" w14:textId="77777777" w:rsidR="00F1093B" w:rsidRPr="00562385" w:rsidRDefault="00562385" w:rsidP="00562385">
      <w:pPr>
        <w:pStyle w:val="avsnitt-undertittel"/>
      </w:pPr>
      <w:proofErr w:type="spellStart"/>
      <w:r w:rsidRPr="00562385">
        <w:t>Auka</w:t>
      </w:r>
      <w:proofErr w:type="spellEnd"/>
      <w:r w:rsidRPr="00562385">
        <w:t xml:space="preserve"> behov på grunn av evakuering </w:t>
      </w:r>
      <w:proofErr w:type="spellStart"/>
      <w:r w:rsidRPr="00562385">
        <w:t>frå</w:t>
      </w:r>
      <w:proofErr w:type="spellEnd"/>
      <w:r w:rsidRPr="00562385">
        <w:t xml:space="preserve"> Afghanistan</w:t>
      </w:r>
    </w:p>
    <w:p w14:paraId="56FE7B26" w14:textId="77777777" w:rsidR="00F1093B" w:rsidRPr="00562385" w:rsidRDefault="00562385" w:rsidP="00562385">
      <w:r w:rsidRPr="00562385">
        <w:t xml:space="preserve">UDI har nytta </w:t>
      </w:r>
      <w:proofErr w:type="spellStart"/>
      <w:r w:rsidRPr="00562385">
        <w:t>betydelege</w:t>
      </w:r>
      <w:proofErr w:type="spellEnd"/>
      <w:r w:rsidRPr="00562385">
        <w:t xml:space="preserve"> </w:t>
      </w:r>
      <w:proofErr w:type="spellStart"/>
      <w:r w:rsidRPr="00562385">
        <w:t>ressursar</w:t>
      </w:r>
      <w:proofErr w:type="spellEnd"/>
      <w:r w:rsidRPr="00562385">
        <w:t xml:space="preserve"> og ekstraordinært arbeid på å handtere sine </w:t>
      </w:r>
      <w:proofErr w:type="spellStart"/>
      <w:r w:rsidRPr="00562385">
        <w:t>oppgåver</w:t>
      </w:r>
      <w:proofErr w:type="spellEnd"/>
      <w:r w:rsidRPr="00562385">
        <w:t xml:space="preserve"> forbundne med evakueringa </w:t>
      </w:r>
      <w:proofErr w:type="spellStart"/>
      <w:r w:rsidRPr="00562385">
        <w:t>frå</w:t>
      </w:r>
      <w:proofErr w:type="spellEnd"/>
      <w:r w:rsidRPr="00562385">
        <w:t xml:space="preserve"> Afghanistan. Evakueringa førte til at UDI </w:t>
      </w:r>
      <w:proofErr w:type="spellStart"/>
      <w:r w:rsidRPr="00562385">
        <w:t>fekk</w:t>
      </w:r>
      <w:proofErr w:type="spellEnd"/>
      <w:r w:rsidRPr="00562385">
        <w:t xml:space="preserve"> ansvar for å ta imot evakuerte </w:t>
      </w:r>
      <w:proofErr w:type="spellStart"/>
      <w:r w:rsidRPr="00562385">
        <w:t>utlendingar</w:t>
      </w:r>
      <w:proofErr w:type="spellEnd"/>
      <w:r w:rsidRPr="00562385">
        <w:t xml:space="preserve"> og </w:t>
      </w:r>
      <w:proofErr w:type="spellStart"/>
      <w:r w:rsidRPr="00562385">
        <w:t>overføringsflyktningar</w:t>
      </w:r>
      <w:proofErr w:type="spellEnd"/>
      <w:r w:rsidRPr="00562385">
        <w:t xml:space="preserve"> og skaffe mellombels innkvartering til </w:t>
      </w:r>
      <w:proofErr w:type="spellStart"/>
      <w:r w:rsidRPr="00562385">
        <w:t>personar</w:t>
      </w:r>
      <w:proofErr w:type="spellEnd"/>
      <w:r w:rsidRPr="00562385">
        <w:t xml:space="preserve"> som </w:t>
      </w:r>
      <w:proofErr w:type="spellStart"/>
      <w:r w:rsidRPr="00562385">
        <w:t>vanlegvis</w:t>
      </w:r>
      <w:proofErr w:type="spellEnd"/>
      <w:r w:rsidRPr="00562385">
        <w:t xml:space="preserve"> </w:t>
      </w:r>
      <w:proofErr w:type="spellStart"/>
      <w:r w:rsidRPr="00562385">
        <w:t>ikkje</w:t>
      </w:r>
      <w:proofErr w:type="spellEnd"/>
      <w:r w:rsidRPr="00562385">
        <w:t xml:space="preserve"> skal i asylmottak. Det var </w:t>
      </w:r>
      <w:proofErr w:type="spellStart"/>
      <w:r w:rsidRPr="00562385">
        <w:t>ikkje</w:t>
      </w:r>
      <w:proofErr w:type="spellEnd"/>
      <w:r w:rsidRPr="00562385">
        <w:t xml:space="preserve"> planlagt for at det ville bli </w:t>
      </w:r>
      <w:proofErr w:type="spellStart"/>
      <w:r w:rsidRPr="00562385">
        <w:t>eit</w:t>
      </w:r>
      <w:proofErr w:type="spellEnd"/>
      <w:r w:rsidRPr="00562385">
        <w:t xml:space="preserve"> behov for å evakuere </w:t>
      </w:r>
      <w:proofErr w:type="spellStart"/>
      <w:r w:rsidRPr="00562385">
        <w:t>personar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Afghanistan, </w:t>
      </w:r>
      <w:proofErr w:type="spellStart"/>
      <w:r w:rsidRPr="00562385">
        <w:t>noko</w:t>
      </w:r>
      <w:proofErr w:type="spellEnd"/>
      <w:r w:rsidRPr="00562385">
        <w:t xml:space="preserve"> som har medført at UDI har nytta 11,5 mill. kroner i </w:t>
      </w:r>
      <w:proofErr w:type="spellStart"/>
      <w:r w:rsidRPr="00562385">
        <w:t>auka</w:t>
      </w:r>
      <w:proofErr w:type="spellEnd"/>
      <w:r w:rsidRPr="00562385">
        <w:t xml:space="preserve"> utgifter til lønn. Det er anslått at det vil komme </w:t>
      </w:r>
      <w:proofErr w:type="spellStart"/>
      <w:r w:rsidRPr="00562385">
        <w:t>ytterlegare</w:t>
      </w:r>
      <w:proofErr w:type="spellEnd"/>
      <w:r w:rsidRPr="00562385">
        <w:t xml:space="preserve"> lønnskostnader på 3,2 mill. kroner i 2021. Det vil også </w:t>
      </w:r>
      <w:proofErr w:type="spellStart"/>
      <w:r w:rsidRPr="00562385">
        <w:t>vere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utgifter til drift på 1,2 mill. kroner. Det har </w:t>
      </w:r>
      <w:proofErr w:type="spellStart"/>
      <w:r w:rsidRPr="00562385">
        <w:t>vore</w:t>
      </w:r>
      <w:proofErr w:type="spellEnd"/>
      <w:r w:rsidRPr="00562385">
        <w:t xml:space="preserve"> nødvendig for UDI å nedprioritere arbeidet med </w:t>
      </w:r>
      <w:proofErr w:type="spellStart"/>
      <w:r w:rsidRPr="00562385">
        <w:t>fleire</w:t>
      </w:r>
      <w:proofErr w:type="spellEnd"/>
      <w:r w:rsidRPr="00562385">
        <w:t xml:space="preserve"> ordinære </w:t>
      </w:r>
      <w:proofErr w:type="spellStart"/>
      <w:r w:rsidRPr="00562385">
        <w:t>oppgåver</w:t>
      </w:r>
      <w:proofErr w:type="spellEnd"/>
      <w:r w:rsidRPr="00562385">
        <w:t xml:space="preserve"> for å kunne handtere saksbehandling og praktiske forhold ved evakueringa.</w:t>
      </w:r>
    </w:p>
    <w:p w14:paraId="7BC7516B" w14:textId="77777777" w:rsidR="00F1093B" w:rsidRPr="00562385" w:rsidRDefault="00562385" w:rsidP="00562385">
      <w:r w:rsidRPr="00562385">
        <w:t xml:space="preserve">Departementet foreslår å </w:t>
      </w:r>
      <w:proofErr w:type="spellStart"/>
      <w:r w:rsidRPr="00562385">
        <w:t>auke</w:t>
      </w:r>
      <w:proofErr w:type="spellEnd"/>
      <w:r w:rsidRPr="00562385">
        <w:t xml:space="preserve"> post 01 med 15,9 mill. kroner for å dekke kostnadene forbundne med evakueringa </w:t>
      </w:r>
      <w:proofErr w:type="spellStart"/>
      <w:r w:rsidRPr="00562385">
        <w:t>frå</w:t>
      </w:r>
      <w:proofErr w:type="spellEnd"/>
      <w:r w:rsidRPr="00562385">
        <w:t xml:space="preserve"> Afghanistan.</w:t>
      </w:r>
    </w:p>
    <w:p w14:paraId="288B764D" w14:textId="77777777" w:rsidR="00F1093B" w:rsidRPr="00562385" w:rsidRDefault="00562385" w:rsidP="00562385">
      <w:pPr>
        <w:pStyle w:val="avsnitt-undertittel"/>
      </w:pPr>
      <w:proofErr w:type="spellStart"/>
      <w:r w:rsidRPr="00562385">
        <w:t>Auka</w:t>
      </w:r>
      <w:proofErr w:type="spellEnd"/>
      <w:r w:rsidRPr="00562385">
        <w:t xml:space="preserve"> </w:t>
      </w:r>
      <w:proofErr w:type="spellStart"/>
      <w:r w:rsidRPr="00562385">
        <w:t>refusjonar</w:t>
      </w:r>
      <w:proofErr w:type="spellEnd"/>
    </w:p>
    <w:p w14:paraId="09462857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auka</w:t>
      </w:r>
      <w:proofErr w:type="spellEnd"/>
      <w:r w:rsidRPr="00562385">
        <w:t xml:space="preserve"> </w:t>
      </w:r>
      <w:proofErr w:type="spellStart"/>
      <w:r w:rsidRPr="00562385">
        <w:t>refusjonar</w:t>
      </w:r>
      <w:proofErr w:type="spellEnd"/>
      <w:r w:rsidRPr="00562385">
        <w:t xml:space="preserve"> blir det foreslått å </w:t>
      </w:r>
      <w:proofErr w:type="spellStart"/>
      <w:r w:rsidRPr="00562385">
        <w:t>auke</w:t>
      </w:r>
      <w:proofErr w:type="spellEnd"/>
      <w:r w:rsidRPr="00562385">
        <w:t xml:space="preserve"> løyvinga på posten med 1,0 mill. kroner, jf. omtale under kap. 3490, post 05.</w:t>
      </w:r>
    </w:p>
    <w:p w14:paraId="63864634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3140265D" w14:textId="77777777" w:rsidR="00F1093B" w:rsidRPr="00562385" w:rsidRDefault="00562385" w:rsidP="00562385">
      <w:r w:rsidRPr="00562385">
        <w:t xml:space="preserve">Samla foreslår departementet å </w:t>
      </w:r>
      <w:proofErr w:type="spellStart"/>
      <w:r w:rsidRPr="00562385">
        <w:t>auke</w:t>
      </w:r>
      <w:proofErr w:type="spellEnd"/>
      <w:r w:rsidRPr="00562385">
        <w:t xml:space="preserve"> løyvinga på kap. 490, post 01, med 18,7 mill. kroner.</w:t>
      </w:r>
    </w:p>
    <w:p w14:paraId="050C7FBA" w14:textId="77777777" w:rsidR="00F1093B" w:rsidRPr="00562385" w:rsidRDefault="00562385" w:rsidP="00562385">
      <w:pPr>
        <w:pStyle w:val="b-post"/>
      </w:pPr>
      <w:r w:rsidRPr="00562385">
        <w:t>Post 21 Spesielle driftsutgifter, asylmottak</w:t>
      </w:r>
    </w:p>
    <w:p w14:paraId="4B8CB00D" w14:textId="77777777" w:rsidR="00F1093B" w:rsidRPr="00562385" w:rsidRDefault="00562385" w:rsidP="00562385">
      <w:r w:rsidRPr="00562385">
        <w:t xml:space="preserve">Løyvinga på posten skal dekke utgifter staten har til drift av mottak for </w:t>
      </w:r>
      <w:proofErr w:type="spellStart"/>
      <w:r w:rsidRPr="00562385">
        <w:t>asylsøkarar</w:t>
      </w:r>
      <w:proofErr w:type="spellEnd"/>
      <w:r w:rsidRPr="00562385">
        <w:t>, inkludert integreringsmottak.</w:t>
      </w:r>
    </w:p>
    <w:p w14:paraId="6F4AC660" w14:textId="77777777" w:rsidR="00F1093B" w:rsidRPr="00562385" w:rsidRDefault="00562385" w:rsidP="00562385">
      <w:pPr>
        <w:pStyle w:val="avsnitt-undertittel"/>
      </w:pPr>
      <w:r w:rsidRPr="00562385">
        <w:t xml:space="preserve">Færre </w:t>
      </w:r>
      <w:proofErr w:type="spellStart"/>
      <w:r w:rsidRPr="00562385">
        <w:t>bebuarar</w:t>
      </w:r>
      <w:proofErr w:type="spellEnd"/>
      <w:r w:rsidRPr="00562385">
        <w:t xml:space="preserve"> med </w:t>
      </w:r>
      <w:proofErr w:type="spellStart"/>
      <w:r w:rsidRPr="00562385">
        <w:t>særskilde</w:t>
      </w:r>
      <w:proofErr w:type="spellEnd"/>
      <w:r w:rsidRPr="00562385">
        <w:t xml:space="preserve"> behov i asylmottak og reforhandla </w:t>
      </w:r>
      <w:proofErr w:type="spellStart"/>
      <w:r w:rsidRPr="00562385">
        <w:t>avtalar</w:t>
      </w:r>
      <w:proofErr w:type="spellEnd"/>
    </w:p>
    <w:p w14:paraId="22A9410B" w14:textId="77777777" w:rsidR="00F1093B" w:rsidRPr="00562385" w:rsidRDefault="00562385" w:rsidP="00562385">
      <w:r w:rsidRPr="00562385">
        <w:t xml:space="preserve">Det er </w:t>
      </w:r>
      <w:proofErr w:type="spellStart"/>
      <w:r w:rsidRPr="00562385">
        <w:t>eit</w:t>
      </w:r>
      <w:proofErr w:type="spellEnd"/>
      <w:r w:rsidRPr="00562385">
        <w:t xml:space="preserve"> redusert behov for løyving knytt til at det er færre </w:t>
      </w:r>
      <w:proofErr w:type="spellStart"/>
      <w:r w:rsidRPr="00562385">
        <w:t>bebuarar</w:t>
      </w:r>
      <w:proofErr w:type="spellEnd"/>
      <w:r w:rsidRPr="00562385">
        <w:t xml:space="preserve"> med </w:t>
      </w:r>
      <w:proofErr w:type="spellStart"/>
      <w:r w:rsidRPr="00562385">
        <w:t>særskilde</w:t>
      </w:r>
      <w:proofErr w:type="spellEnd"/>
      <w:r w:rsidRPr="00562385">
        <w:t xml:space="preserve"> behov, og at enkelte </w:t>
      </w:r>
      <w:proofErr w:type="spellStart"/>
      <w:r w:rsidRPr="00562385">
        <w:t>avtalar</w:t>
      </w:r>
      <w:proofErr w:type="spellEnd"/>
      <w:r w:rsidRPr="00562385">
        <w:t xml:space="preserve"> har blitt reforhandla. Isolert sett </w:t>
      </w:r>
      <w:proofErr w:type="spellStart"/>
      <w:r w:rsidRPr="00562385">
        <w:t>inneber</w:t>
      </w:r>
      <w:proofErr w:type="spellEnd"/>
      <w:r w:rsidRPr="00562385">
        <w:t xml:space="preserve"> dette at behovet for løyving på posten blir redusert med 41,7 mill. kroner.</w:t>
      </w:r>
    </w:p>
    <w:p w14:paraId="523119B0" w14:textId="77777777" w:rsidR="00F1093B" w:rsidRPr="00562385" w:rsidRDefault="00562385" w:rsidP="00562385">
      <w:pPr>
        <w:pStyle w:val="avsnitt-undertittel"/>
      </w:pPr>
      <w:proofErr w:type="spellStart"/>
      <w:r w:rsidRPr="00562385">
        <w:lastRenderedPageBreak/>
        <w:t>Auka</w:t>
      </w:r>
      <w:proofErr w:type="spellEnd"/>
      <w:r w:rsidRPr="00562385">
        <w:t xml:space="preserve"> behov knytt til evakuering </w:t>
      </w:r>
      <w:proofErr w:type="spellStart"/>
      <w:r w:rsidRPr="00562385">
        <w:t>frå</w:t>
      </w:r>
      <w:proofErr w:type="spellEnd"/>
      <w:r w:rsidRPr="00562385">
        <w:t xml:space="preserve"> Afghanistan</w:t>
      </w:r>
    </w:p>
    <w:p w14:paraId="40B354D9" w14:textId="77777777" w:rsidR="00F1093B" w:rsidRPr="00562385" w:rsidRDefault="00562385" w:rsidP="00562385">
      <w:r w:rsidRPr="00562385">
        <w:t xml:space="preserve">I samband med nedtrapping av </w:t>
      </w:r>
      <w:proofErr w:type="spellStart"/>
      <w:r w:rsidRPr="00562385">
        <w:t>utanlandsk</w:t>
      </w:r>
      <w:proofErr w:type="spellEnd"/>
      <w:r w:rsidRPr="00562385">
        <w:t xml:space="preserve"> militær aktivitet i Afghanistan oppstod det ei akutt krise, og det </w:t>
      </w:r>
      <w:proofErr w:type="spellStart"/>
      <w:r w:rsidRPr="00562385">
        <w:t>vart</w:t>
      </w:r>
      <w:proofErr w:type="spellEnd"/>
      <w:r w:rsidRPr="00562385">
        <w:t xml:space="preserve"> bestemt at </w:t>
      </w:r>
      <w:proofErr w:type="spellStart"/>
      <w:r w:rsidRPr="00562385">
        <w:t>ein</w:t>
      </w:r>
      <w:proofErr w:type="spellEnd"/>
      <w:r w:rsidRPr="00562385">
        <w:t xml:space="preserve"> skulle evakuere rundt 1 000 </w:t>
      </w:r>
      <w:proofErr w:type="spellStart"/>
      <w:r w:rsidRPr="00562385">
        <w:t>personar</w:t>
      </w:r>
      <w:proofErr w:type="spellEnd"/>
      <w:r w:rsidRPr="00562385">
        <w:t xml:space="preserve">. </w:t>
      </w:r>
      <w:proofErr w:type="spellStart"/>
      <w:r w:rsidRPr="00562385">
        <w:t>Sjølv</w:t>
      </w:r>
      <w:proofErr w:type="spellEnd"/>
      <w:r w:rsidRPr="00562385">
        <w:t xml:space="preserve"> om </w:t>
      </w:r>
      <w:proofErr w:type="spellStart"/>
      <w:r w:rsidRPr="00562385">
        <w:t>ein</w:t>
      </w:r>
      <w:proofErr w:type="spellEnd"/>
      <w:r w:rsidRPr="00562385">
        <w:t xml:space="preserve"> del formelt hadde fått </w:t>
      </w:r>
      <w:proofErr w:type="spellStart"/>
      <w:r w:rsidRPr="00562385">
        <w:t>eit</w:t>
      </w:r>
      <w:proofErr w:type="spellEnd"/>
      <w:r w:rsidRPr="00562385">
        <w:t xml:space="preserve"> løyve som overføringsflyktning, var det gjort svært lite saksbehandling. Derfor </w:t>
      </w:r>
      <w:proofErr w:type="spellStart"/>
      <w:r w:rsidRPr="00562385">
        <w:t>vart</w:t>
      </w:r>
      <w:proofErr w:type="spellEnd"/>
      <w:r w:rsidRPr="00562385">
        <w:t xml:space="preserve"> det avgjort at alle skulle inn i mottakssystemet og få fullført si saksbehandling før </w:t>
      </w:r>
      <w:proofErr w:type="spellStart"/>
      <w:r w:rsidRPr="00562385">
        <w:t>busetjing</w:t>
      </w:r>
      <w:proofErr w:type="spellEnd"/>
      <w:r w:rsidRPr="00562385">
        <w:t xml:space="preserve"> i </w:t>
      </w:r>
      <w:proofErr w:type="spellStart"/>
      <w:r w:rsidRPr="00562385">
        <w:t>kommunane</w:t>
      </w:r>
      <w:proofErr w:type="spellEnd"/>
      <w:r w:rsidRPr="00562385">
        <w:t xml:space="preserve">. Evakueringa har ført til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behov for løyving knytt til innkvartering på 73,7 mill. kroner.</w:t>
      </w:r>
    </w:p>
    <w:p w14:paraId="3ACACF7D" w14:textId="77777777" w:rsidR="00F1093B" w:rsidRPr="00562385" w:rsidRDefault="00562385" w:rsidP="00562385">
      <w:pPr>
        <w:pStyle w:val="avsnitt-undertittel"/>
      </w:pPr>
      <w:r w:rsidRPr="00562385">
        <w:t>Smitteverntiltak i asylmottak</w:t>
      </w:r>
    </w:p>
    <w:p w14:paraId="1186D344" w14:textId="77777777" w:rsidR="00F1093B" w:rsidRPr="00562385" w:rsidRDefault="00562385" w:rsidP="00562385">
      <w:proofErr w:type="spellStart"/>
      <w:r w:rsidRPr="00562385">
        <w:t>Sidan</w:t>
      </w:r>
      <w:proofErr w:type="spellEnd"/>
      <w:r w:rsidRPr="00562385">
        <w:t xml:space="preserve"> mars 2020 har UDI sett i verk </w:t>
      </w:r>
      <w:proofErr w:type="spellStart"/>
      <w:r w:rsidRPr="00562385">
        <w:t>fleire</w:t>
      </w:r>
      <w:proofErr w:type="spellEnd"/>
      <w:r w:rsidRPr="00562385">
        <w:t xml:space="preserve"> tiltak for å avgrense smitte og spreiing av covid-19 i asylmottaka. I </w:t>
      </w:r>
      <w:proofErr w:type="spellStart"/>
      <w:r w:rsidRPr="00562385">
        <w:t>hovudtrekk</w:t>
      </w:r>
      <w:proofErr w:type="spellEnd"/>
      <w:r w:rsidRPr="00562385">
        <w:t xml:space="preserve"> </w:t>
      </w:r>
      <w:proofErr w:type="spellStart"/>
      <w:r w:rsidRPr="00562385">
        <w:t>inneber</w:t>
      </w:r>
      <w:proofErr w:type="spellEnd"/>
      <w:r w:rsidRPr="00562385">
        <w:t xml:space="preserve"> iverksette tiltak </w:t>
      </w:r>
      <w:proofErr w:type="spellStart"/>
      <w:r w:rsidRPr="00562385">
        <w:t>auka</w:t>
      </w:r>
      <w:proofErr w:type="spellEnd"/>
      <w:r w:rsidRPr="00562385">
        <w:t xml:space="preserve"> mottakskapasitet for å </w:t>
      </w:r>
      <w:proofErr w:type="spellStart"/>
      <w:r w:rsidRPr="00562385">
        <w:t>sørgje</w:t>
      </w:r>
      <w:proofErr w:type="spellEnd"/>
      <w:r w:rsidRPr="00562385">
        <w:t xml:space="preserve"> for sosial distansering, redusere </w:t>
      </w:r>
      <w:proofErr w:type="spellStart"/>
      <w:r w:rsidRPr="00562385">
        <w:t>trongbudde</w:t>
      </w:r>
      <w:proofErr w:type="spellEnd"/>
      <w:r w:rsidRPr="00562385">
        <w:t xml:space="preserve"> kår og ha </w:t>
      </w:r>
      <w:proofErr w:type="spellStart"/>
      <w:r w:rsidRPr="00562385">
        <w:t>fasilitetar</w:t>
      </w:r>
      <w:proofErr w:type="spellEnd"/>
      <w:r w:rsidRPr="00562385">
        <w:t xml:space="preserve"> til isolasjon og karantene ved mottaka. Tiltaka for å avgrense smittespreiing medfører òg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behov for bemanning og andre driftskostnader ved mottaka. Tiltaka er sette i verk med heimel i fullmakta gitt av Stortinget til å </w:t>
      </w:r>
      <w:proofErr w:type="spellStart"/>
      <w:r w:rsidRPr="00562385">
        <w:t>auke</w:t>
      </w:r>
      <w:proofErr w:type="spellEnd"/>
      <w:r w:rsidRPr="00562385">
        <w:t xml:space="preserve"> innkvarteringskapasiteten </w:t>
      </w:r>
      <w:proofErr w:type="spellStart"/>
      <w:r w:rsidRPr="00562385">
        <w:t>sjølv</w:t>
      </w:r>
      <w:proofErr w:type="spellEnd"/>
      <w:r w:rsidRPr="00562385">
        <w:t xml:space="preserve"> om det medfører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</w:t>
      </w:r>
      <w:proofErr w:type="spellStart"/>
      <w:r w:rsidRPr="00562385">
        <w:t>løyvingsbehov</w:t>
      </w:r>
      <w:proofErr w:type="spellEnd"/>
      <w:r w:rsidRPr="00562385">
        <w:t xml:space="preserve"> over kap. 490, </w:t>
      </w:r>
      <w:proofErr w:type="spellStart"/>
      <w:r w:rsidRPr="00562385">
        <w:t>postane</w:t>
      </w:r>
      <w:proofErr w:type="spellEnd"/>
      <w:r w:rsidRPr="00562385">
        <w:t xml:space="preserve"> 21 og 60, jf. </w:t>
      </w:r>
      <w:proofErr w:type="spellStart"/>
      <w:r w:rsidRPr="00562385">
        <w:t>Innst</w:t>
      </w:r>
      <w:proofErr w:type="spellEnd"/>
      <w:r w:rsidRPr="00562385">
        <w:t xml:space="preserve">. 16 S (2020–2021), </w:t>
      </w:r>
      <w:proofErr w:type="spellStart"/>
      <w:r w:rsidRPr="00562385">
        <w:t>romartalsvedtak</w:t>
      </w:r>
      <w:proofErr w:type="spellEnd"/>
      <w:r w:rsidRPr="00562385">
        <w:t xml:space="preserve"> V. Isolert sett </w:t>
      </w:r>
      <w:proofErr w:type="spellStart"/>
      <w:r w:rsidRPr="00562385">
        <w:t>inneber</w:t>
      </w:r>
      <w:proofErr w:type="spellEnd"/>
      <w:r w:rsidRPr="00562385">
        <w:t xml:space="preserve"> dette </w:t>
      </w:r>
      <w:proofErr w:type="spellStart"/>
      <w:r w:rsidRPr="00562385">
        <w:t>eit</w:t>
      </w:r>
      <w:proofErr w:type="spellEnd"/>
      <w:r w:rsidRPr="00562385">
        <w:t xml:space="preserve"> behov for å </w:t>
      </w:r>
      <w:proofErr w:type="spellStart"/>
      <w:r w:rsidRPr="00562385">
        <w:t>auke</w:t>
      </w:r>
      <w:proofErr w:type="spellEnd"/>
      <w:r w:rsidRPr="00562385">
        <w:t xml:space="preserve"> løyvinga på posten med 8,1 mill. kroner. Kostnadsoverslaget </w:t>
      </w:r>
      <w:proofErr w:type="spellStart"/>
      <w:r w:rsidRPr="00562385">
        <w:t>føreset</w:t>
      </w:r>
      <w:proofErr w:type="spellEnd"/>
      <w:r w:rsidRPr="00562385">
        <w:t xml:space="preserve"> at det </w:t>
      </w:r>
      <w:proofErr w:type="spellStart"/>
      <w:r w:rsidRPr="00562385">
        <w:t>ikkje</w:t>
      </w:r>
      <w:proofErr w:type="spellEnd"/>
      <w:r w:rsidRPr="00562385">
        <w:t xml:space="preserve"> skjer større </w:t>
      </w:r>
      <w:proofErr w:type="spellStart"/>
      <w:r w:rsidRPr="00562385">
        <w:t>smitteutbrot</w:t>
      </w:r>
      <w:proofErr w:type="spellEnd"/>
      <w:r w:rsidRPr="00562385">
        <w:t xml:space="preserve"> i mottak resten av året.</w:t>
      </w:r>
    </w:p>
    <w:p w14:paraId="7C639DE8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14ADD50E" w14:textId="77777777" w:rsidR="00F1093B" w:rsidRPr="00562385" w:rsidRDefault="00562385" w:rsidP="00562385">
      <w:r w:rsidRPr="00562385">
        <w:t xml:space="preserve">Samla foreslår departementet å </w:t>
      </w:r>
      <w:proofErr w:type="spellStart"/>
      <w:r w:rsidRPr="00562385">
        <w:t>auke</w:t>
      </w:r>
      <w:proofErr w:type="spellEnd"/>
      <w:r w:rsidRPr="00562385">
        <w:t xml:space="preserve"> løyvinga på kap. 490, post 21, med 40,1 mill. kroner.</w:t>
      </w:r>
    </w:p>
    <w:p w14:paraId="6BD332A8" w14:textId="77777777" w:rsidR="00F1093B" w:rsidRPr="00562385" w:rsidRDefault="00562385" w:rsidP="00562385">
      <w:pPr>
        <w:pStyle w:val="b-post"/>
      </w:pPr>
      <w:r w:rsidRPr="00562385">
        <w:t>Post 22 Spesielle driftsutgifter, tolk og oversettelse</w:t>
      </w:r>
    </w:p>
    <w:p w14:paraId="204B3631" w14:textId="77777777" w:rsidR="00F1093B" w:rsidRPr="00562385" w:rsidRDefault="00562385" w:rsidP="00562385">
      <w:r w:rsidRPr="00562385">
        <w:t xml:space="preserve">Løyvinga på posten dekker utgiftene UDI har i samband med tolking og </w:t>
      </w:r>
      <w:proofErr w:type="spellStart"/>
      <w:r w:rsidRPr="00562385">
        <w:t>omsetjing</w:t>
      </w:r>
      <w:proofErr w:type="spellEnd"/>
      <w:r w:rsidRPr="00562385">
        <w:t xml:space="preserve"> under </w:t>
      </w:r>
      <w:proofErr w:type="spellStart"/>
      <w:r w:rsidRPr="00562385">
        <w:t>behandlinga</w:t>
      </w:r>
      <w:proofErr w:type="spellEnd"/>
      <w:r w:rsidRPr="00562385">
        <w:t xml:space="preserve"> av asylsaker. Løyvinga skal òg dekke kvalitetssikringsarbeid i samband med intervju og </w:t>
      </w:r>
      <w:proofErr w:type="spellStart"/>
      <w:r w:rsidRPr="00562385">
        <w:t>omsetjingar</w:t>
      </w:r>
      <w:proofErr w:type="spellEnd"/>
      <w:r w:rsidRPr="00562385">
        <w:t>.</w:t>
      </w:r>
    </w:p>
    <w:p w14:paraId="006AC3A8" w14:textId="77777777" w:rsidR="00F1093B" w:rsidRPr="00562385" w:rsidRDefault="00562385" w:rsidP="00562385">
      <w:r w:rsidRPr="00562385">
        <w:t xml:space="preserve">I løyvinga for 2021 er det lagt til grunn at UDI skulle fatte 2 200 vedtak i asylsaker. Prognosen for </w:t>
      </w:r>
      <w:proofErr w:type="spellStart"/>
      <w:r w:rsidRPr="00562385">
        <w:t>talet</w:t>
      </w:r>
      <w:proofErr w:type="spellEnd"/>
      <w:r w:rsidRPr="00562385">
        <w:t xml:space="preserve"> på vedtak har blitt redusert til rundt 1 700 saker. Departementet foreslår å redusere løyvinga på kap. 490, post 22, med 2,4 mill. kroner.</w:t>
      </w:r>
    </w:p>
    <w:p w14:paraId="1AE0ACF2" w14:textId="77777777" w:rsidR="00F1093B" w:rsidRPr="00562385" w:rsidRDefault="00562385" w:rsidP="00562385">
      <w:pPr>
        <w:pStyle w:val="b-post"/>
      </w:pPr>
      <w:r w:rsidRPr="00562385">
        <w:t>Post 60 Tilskudd til vertskommuner for asylmottak</w:t>
      </w:r>
    </w:p>
    <w:p w14:paraId="38577A23" w14:textId="77777777" w:rsidR="00F1093B" w:rsidRPr="00562385" w:rsidRDefault="00562385" w:rsidP="00562385">
      <w:proofErr w:type="spellStart"/>
      <w:r w:rsidRPr="00562385">
        <w:t>Vertskommunetilskotet</w:t>
      </w:r>
      <w:proofErr w:type="spellEnd"/>
      <w:r w:rsidRPr="00562385">
        <w:t xml:space="preserve"> skal dekke utgifter til helse, barnevern, tolk og administrasjon i samband med drift av mottak og omsorgssenter i kommunen.</w:t>
      </w:r>
    </w:p>
    <w:p w14:paraId="0EF554DE" w14:textId="77777777" w:rsidR="00F1093B" w:rsidRPr="00562385" w:rsidRDefault="00562385" w:rsidP="00562385">
      <w:pPr>
        <w:pStyle w:val="avsnitt-undertittel"/>
      </w:pPr>
      <w:r w:rsidRPr="00562385">
        <w:t xml:space="preserve">Redusert behov som </w:t>
      </w:r>
      <w:proofErr w:type="spellStart"/>
      <w:r w:rsidRPr="00562385">
        <w:t>følgje</w:t>
      </w:r>
      <w:proofErr w:type="spellEnd"/>
      <w:r w:rsidRPr="00562385">
        <w:t xml:space="preserve"> av reforhandling av </w:t>
      </w:r>
      <w:proofErr w:type="spellStart"/>
      <w:r w:rsidRPr="00562385">
        <w:t>avtalar</w:t>
      </w:r>
      <w:proofErr w:type="spellEnd"/>
    </w:p>
    <w:p w14:paraId="74C570A8" w14:textId="77777777" w:rsidR="00F1093B" w:rsidRPr="00562385" w:rsidRDefault="00562385" w:rsidP="00562385">
      <w:r w:rsidRPr="00562385">
        <w:t xml:space="preserve">Sett bort </w:t>
      </w:r>
      <w:proofErr w:type="spellStart"/>
      <w:r w:rsidRPr="00562385">
        <w:t>frå</w:t>
      </w:r>
      <w:proofErr w:type="spellEnd"/>
      <w:r w:rsidRPr="00562385">
        <w:t xml:space="preserve"> utgifter knytte til evakueringa </w:t>
      </w:r>
      <w:proofErr w:type="spellStart"/>
      <w:r w:rsidRPr="00562385">
        <w:t>frå</w:t>
      </w:r>
      <w:proofErr w:type="spellEnd"/>
      <w:r w:rsidRPr="00562385">
        <w:t xml:space="preserve"> Afghanistan og covid-19-tiltak i mottak, kjem </w:t>
      </w:r>
      <w:proofErr w:type="spellStart"/>
      <w:r w:rsidRPr="00562385">
        <w:t>endringar</w:t>
      </w:r>
      <w:proofErr w:type="spellEnd"/>
      <w:r w:rsidRPr="00562385">
        <w:t xml:space="preserve"> på posten av oppdaterte </w:t>
      </w:r>
      <w:proofErr w:type="spellStart"/>
      <w:r w:rsidRPr="00562385">
        <w:t>prognosar</w:t>
      </w:r>
      <w:proofErr w:type="spellEnd"/>
      <w:r w:rsidRPr="00562385">
        <w:t xml:space="preserve"> på mottak i drift. Det blir utbetalt </w:t>
      </w:r>
      <w:proofErr w:type="spellStart"/>
      <w:r w:rsidRPr="00562385">
        <w:t>grunntilskot</w:t>
      </w:r>
      <w:proofErr w:type="spellEnd"/>
      <w:r w:rsidRPr="00562385">
        <w:t xml:space="preserve"> til </w:t>
      </w:r>
      <w:proofErr w:type="spellStart"/>
      <w:r w:rsidRPr="00562385">
        <w:t>fleire</w:t>
      </w:r>
      <w:proofErr w:type="spellEnd"/>
      <w:r w:rsidRPr="00562385">
        <w:t xml:space="preserve"> </w:t>
      </w:r>
      <w:proofErr w:type="spellStart"/>
      <w:r w:rsidRPr="00562385">
        <w:t>kommunar</w:t>
      </w:r>
      <w:proofErr w:type="spellEnd"/>
      <w:r w:rsidRPr="00562385">
        <w:t xml:space="preserve">, og det er </w:t>
      </w:r>
      <w:proofErr w:type="spellStart"/>
      <w:r w:rsidRPr="00562385">
        <w:t>ein</w:t>
      </w:r>
      <w:proofErr w:type="spellEnd"/>
      <w:r w:rsidRPr="00562385">
        <w:t xml:space="preserve"> </w:t>
      </w:r>
      <w:proofErr w:type="spellStart"/>
      <w:r w:rsidRPr="00562385">
        <w:t>auke</w:t>
      </w:r>
      <w:proofErr w:type="spellEnd"/>
      <w:r w:rsidRPr="00562385">
        <w:t xml:space="preserve"> i </w:t>
      </w:r>
      <w:proofErr w:type="spellStart"/>
      <w:r w:rsidRPr="00562385">
        <w:t>talet</w:t>
      </w:r>
      <w:proofErr w:type="spellEnd"/>
      <w:r w:rsidRPr="00562385">
        <w:t xml:space="preserve"> på </w:t>
      </w:r>
      <w:proofErr w:type="spellStart"/>
      <w:r w:rsidRPr="00562385">
        <w:t>barnehageplassar</w:t>
      </w:r>
      <w:proofErr w:type="spellEnd"/>
      <w:r w:rsidRPr="00562385">
        <w:t xml:space="preserve"> </w:t>
      </w:r>
      <w:proofErr w:type="spellStart"/>
      <w:r w:rsidRPr="00562385">
        <w:t>samanlikna</w:t>
      </w:r>
      <w:proofErr w:type="spellEnd"/>
      <w:r w:rsidRPr="00562385">
        <w:t xml:space="preserve"> med det som </w:t>
      </w:r>
      <w:proofErr w:type="spellStart"/>
      <w:r w:rsidRPr="00562385">
        <w:t>tidlegare</w:t>
      </w:r>
      <w:proofErr w:type="spellEnd"/>
      <w:r w:rsidRPr="00562385">
        <w:t xml:space="preserve"> er lagt til grunn. Det er samstundes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behov for løyving som </w:t>
      </w:r>
      <w:proofErr w:type="spellStart"/>
      <w:r w:rsidRPr="00562385">
        <w:t>følgje</w:t>
      </w:r>
      <w:proofErr w:type="spellEnd"/>
      <w:r w:rsidRPr="00562385">
        <w:t xml:space="preserve"> av reforhandling av avtalen med Nasjonalt tilkomstsenter, slik at det blir betalt </w:t>
      </w:r>
      <w:proofErr w:type="spellStart"/>
      <w:r w:rsidRPr="00562385">
        <w:t>plasstilskot</w:t>
      </w:r>
      <w:proofErr w:type="spellEnd"/>
      <w:r w:rsidRPr="00562385">
        <w:t xml:space="preserve"> til 500 færre </w:t>
      </w:r>
      <w:proofErr w:type="spellStart"/>
      <w:r w:rsidRPr="00562385">
        <w:lastRenderedPageBreak/>
        <w:t>plassar</w:t>
      </w:r>
      <w:proofErr w:type="spellEnd"/>
      <w:r w:rsidRPr="00562385">
        <w:t xml:space="preserve"> enn </w:t>
      </w:r>
      <w:proofErr w:type="spellStart"/>
      <w:r w:rsidRPr="00562385">
        <w:t>tidlegare</w:t>
      </w:r>
      <w:proofErr w:type="spellEnd"/>
      <w:r w:rsidRPr="00562385">
        <w:t xml:space="preserve">. Det er òg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behov for </w:t>
      </w:r>
      <w:proofErr w:type="spellStart"/>
      <w:r w:rsidRPr="00562385">
        <w:t>tilskot</w:t>
      </w:r>
      <w:proofErr w:type="spellEnd"/>
      <w:r w:rsidRPr="00562385">
        <w:t xml:space="preserve"> til alternativ mottaksplassering i </w:t>
      </w:r>
      <w:proofErr w:type="spellStart"/>
      <w:r w:rsidRPr="00562385">
        <w:t>kommunane</w:t>
      </w:r>
      <w:proofErr w:type="spellEnd"/>
      <w:r w:rsidRPr="00562385">
        <w:t xml:space="preserve">. Dette gir samla </w:t>
      </w:r>
      <w:proofErr w:type="spellStart"/>
      <w:r w:rsidRPr="00562385">
        <w:t>eit</w:t>
      </w:r>
      <w:proofErr w:type="spellEnd"/>
      <w:r w:rsidRPr="00562385">
        <w:t xml:space="preserve"> redusert behov på 3,9 mill. kroner.</w:t>
      </w:r>
    </w:p>
    <w:p w14:paraId="557FDD15" w14:textId="77777777" w:rsidR="00F1093B" w:rsidRPr="00562385" w:rsidRDefault="00562385" w:rsidP="00562385">
      <w:pPr>
        <w:pStyle w:val="avsnitt-undertittel"/>
      </w:pPr>
      <w:proofErr w:type="spellStart"/>
      <w:r w:rsidRPr="00562385">
        <w:t>Auka</w:t>
      </w:r>
      <w:proofErr w:type="spellEnd"/>
      <w:r w:rsidRPr="00562385">
        <w:t xml:space="preserve"> behov knytt til evakuerte </w:t>
      </w:r>
      <w:proofErr w:type="spellStart"/>
      <w:r w:rsidRPr="00562385">
        <w:t>frå</w:t>
      </w:r>
      <w:proofErr w:type="spellEnd"/>
      <w:r w:rsidRPr="00562385">
        <w:t xml:space="preserve"> Afghanistan</w:t>
      </w:r>
    </w:p>
    <w:p w14:paraId="255158CE" w14:textId="77777777" w:rsidR="00F1093B" w:rsidRPr="00562385" w:rsidRDefault="00562385" w:rsidP="00562385">
      <w:r w:rsidRPr="00562385">
        <w:t xml:space="preserve">Jf. omtale under post 21. Det har blitt oppretta nye mottak for å innkvartere </w:t>
      </w:r>
      <w:proofErr w:type="spellStart"/>
      <w:r w:rsidRPr="00562385">
        <w:t>dei</w:t>
      </w:r>
      <w:proofErr w:type="spellEnd"/>
      <w:r w:rsidRPr="00562385">
        <w:t xml:space="preserve"> evakuerte </w:t>
      </w:r>
      <w:proofErr w:type="spellStart"/>
      <w:r w:rsidRPr="00562385">
        <w:t>frå</w:t>
      </w:r>
      <w:proofErr w:type="spellEnd"/>
      <w:r w:rsidRPr="00562385">
        <w:t xml:space="preserve"> Afghanistan, og dette fører til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behov for </w:t>
      </w:r>
      <w:proofErr w:type="spellStart"/>
      <w:r w:rsidRPr="00562385">
        <w:t>vertskommunetilskot</w:t>
      </w:r>
      <w:proofErr w:type="spellEnd"/>
      <w:r w:rsidRPr="00562385">
        <w:t xml:space="preserve">. Det er òg </w:t>
      </w:r>
      <w:proofErr w:type="spellStart"/>
      <w:r w:rsidRPr="00562385">
        <w:t>eit</w:t>
      </w:r>
      <w:proofErr w:type="spellEnd"/>
      <w:r w:rsidRPr="00562385">
        <w:t xml:space="preserve"> stort tal barn blant </w:t>
      </w:r>
      <w:proofErr w:type="spellStart"/>
      <w:r w:rsidRPr="00562385">
        <w:t>dei</w:t>
      </w:r>
      <w:proofErr w:type="spellEnd"/>
      <w:r w:rsidRPr="00562385">
        <w:t xml:space="preserve"> evakuerte, og derfor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behov for </w:t>
      </w:r>
      <w:proofErr w:type="spellStart"/>
      <w:r w:rsidRPr="00562385">
        <w:t>tilskot</w:t>
      </w:r>
      <w:proofErr w:type="spellEnd"/>
      <w:r w:rsidRPr="00562385">
        <w:t xml:space="preserve"> til barnehage.</w:t>
      </w:r>
    </w:p>
    <w:p w14:paraId="3CC89913" w14:textId="77777777" w:rsidR="00F1093B" w:rsidRPr="00562385" w:rsidRDefault="00562385" w:rsidP="00562385">
      <w:pPr>
        <w:pStyle w:val="avsnitt-undertittel"/>
      </w:pPr>
      <w:r w:rsidRPr="00562385">
        <w:t>Tiltak for å avgrense smitte og spreiing av covid-19 i asylmottak</w:t>
      </w:r>
    </w:p>
    <w:p w14:paraId="76A53741" w14:textId="77777777" w:rsidR="00F1093B" w:rsidRPr="00562385" w:rsidRDefault="00562385" w:rsidP="00562385">
      <w:r w:rsidRPr="00562385">
        <w:t xml:space="preserve">Det blir vist til omtale under post 21 om oppdaterte anslag for tiltak for å avgrense smitte og spreiing av covid-19 i asylmottaka. Det blir foreslått å </w:t>
      </w:r>
      <w:proofErr w:type="spellStart"/>
      <w:r w:rsidRPr="00562385">
        <w:t>auke</w:t>
      </w:r>
      <w:proofErr w:type="spellEnd"/>
      <w:r w:rsidRPr="00562385">
        <w:t xml:space="preserve"> løyvinga på post 60 med 1,3 mill. kroner til kapasitetsauke i mottak.</w:t>
      </w:r>
    </w:p>
    <w:p w14:paraId="3B45B226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7BD02741" w14:textId="77777777" w:rsidR="00F1093B" w:rsidRPr="00562385" w:rsidRDefault="00562385" w:rsidP="00562385">
      <w:r w:rsidRPr="00562385">
        <w:t xml:space="preserve">Samla foreslår departementet å </w:t>
      </w:r>
      <w:proofErr w:type="spellStart"/>
      <w:r w:rsidRPr="00562385">
        <w:t>auke</w:t>
      </w:r>
      <w:proofErr w:type="spellEnd"/>
      <w:r w:rsidRPr="00562385">
        <w:t xml:space="preserve"> løyvinga på posten med 1,2 mill. kroner.</w:t>
      </w:r>
    </w:p>
    <w:p w14:paraId="7B7EE571" w14:textId="77777777" w:rsidR="00F1093B" w:rsidRPr="00562385" w:rsidRDefault="00562385" w:rsidP="00562385">
      <w:pPr>
        <w:pStyle w:val="b-post"/>
      </w:pPr>
      <w:r w:rsidRPr="00562385">
        <w:t>Post 70 Stønader til beboere i asylmottak</w:t>
      </w:r>
    </w:p>
    <w:p w14:paraId="4E351191" w14:textId="77777777" w:rsidR="00F1093B" w:rsidRPr="00562385" w:rsidRDefault="00562385" w:rsidP="00562385">
      <w:r w:rsidRPr="00562385">
        <w:t xml:space="preserve">Løyvinga på posten skal dekke utgifter til </w:t>
      </w:r>
      <w:proofErr w:type="spellStart"/>
      <w:r w:rsidRPr="00562385">
        <w:t>stønadsordninga</w:t>
      </w:r>
      <w:proofErr w:type="spellEnd"/>
      <w:r w:rsidRPr="00562385">
        <w:t xml:space="preserve"> som </w:t>
      </w:r>
      <w:proofErr w:type="spellStart"/>
      <w:r w:rsidRPr="00562385">
        <w:t>omfattar</w:t>
      </w:r>
      <w:proofErr w:type="spellEnd"/>
      <w:r w:rsidRPr="00562385">
        <w:t xml:space="preserve"> økonomiske </w:t>
      </w:r>
      <w:proofErr w:type="spellStart"/>
      <w:r w:rsidRPr="00562385">
        <w:t>ytingar</w:t>
      </w:r>
      <w:proofErr w:type="spellEnd"/>
      <w:r w:rsidRPr="00562385">
        <w:t xml:space="preserve"> til </w:t>
      </w:r>
      <w:proofErr w:type="spellStart"/>
      <w:r w:rsidRPr="00562385">
        <w:t>livsopphald</w:t>
      </w:r>
      <w:proofErr w:type="spellEnd"/>
      <w:r w:rsidRPr="00562385">
        <w:t xml:space="preserve"> for </w:t>
      </w:r>
      <w:proofErr w:type="spellStart"/>
      <w:r w:rsidRPr="00562385">
        <w:t>bebuarar</w:t>
      </w:r>
      <w:proofErr w:type="spellEnd"/>
      <w:r w:rsidRPr="00562385">
        <w:t xml:space="preserve"> i asylmottak som </w:t>
      </w:r>
      <w:proofErr w:type="spellStart"/>
      <w:r w:rsidRPr="00562385">
        <w:t>ikkje</w:t>
      </w:r>
      <w:proofErr w:type="spellEnd"/>
      <w:r w:rsidRPr="00562385">
        <w:t xml:space="preserve"> kan dekke dette </w:t>
      </w:r>
      <w:proofErr w:type="spellStart"/>
      <w:r w:rsidRPr="00562385">
        <w:t>sjølv</w:t>
      </w:r>
      <w:proofErr w:type="spellEnd"/>
      <w:r w:rsidRPr="00562385">
        <w:t xml:space="preserve">, og andre nødvendige </w:t>
      </w:r>
      <w:proofErr w:type="spellStart"/>
      <w:r w:rsidRPr="00562385">
        <w:t>ytingar</w:t>
      </w:r>
      <w:proofErr w:type="spellEnd"/>
      <w:r w:rsidRPr="00562385">
        <w:t>.</w:t>
      </w:r>
    </w:p>
    <w:p w14:paraId="64EFC8B5" w14:textId="77777777" w:rsidR="00F1093B" w:rsidRPr="00562385" w:rsidRDefault="00562385" w:rsidP="00562385">
      <w:pPr>
        <w:pStyle w:val="avsnitt-undertittel"/>
      </w:pPr>
      <w:proofErr w:type="spellStart"/>
      <w:r w:rsidRPr="00562385">
        <w:t>Fleire</w:t>
      </w:r>
      <w:proofErr w:type="spellEnd"/>
      <w:r w:rsidRPr="00562385">
        <w:t xml:space="preserve"> </w:t>
      </w:r>
      <w:proofErr w:type="spellStart"/>
      <w:r w:rsidRPr="00562385">
        <w:t>bebuarar</w:t>
      </w:r>
      <w:proofErr w:type="spellEnd"/>
      <w:r w:rsidRPr="00562385">
        <w:t xml:space="preserve"> i mottak</w:t>
      </w:r>
    </w:p>
    <w:p w14:paraId="5DF3AA35" w14:textId="77777777" w:rsidR="00F1093B" w:rsidRPr="00562385" w:rsidRDefault="00562385" w:rsidP="00562385">
      <w:r w:rsidRPr="00562385">
        <w:t xml:space="preserve">Det er forventa om lag 200 </w:t>
      </w:r>
      <w:proofErr w:type="spellStart"/>
      <w:r w:rsidRPr="00562385">
        <w:t>fleire</w:t>
      </w:r>
      <w:proofErr w:type="spellEnd"/>
      <w:r w:rsidRPr="00562385">
        <w:t xml:space="preserve"> </w:t>
      </w:r>
      <w:proofErr w:type="spellStart"/>
      <w:r w:rsidRPr="00562385">
        <w:t>bebuarar</w:t>
      </w:r>
      <w:proofErr w:type="spellEnd"/>
      <w:r w:rsidRPr="00562385">
        <w:t xml:space="preserve"> i mottak i gjennomsnitt i 2021 enn det som er lagt til grunn i samband med revidert nasjonalbudsjett. Det blir derfor foreslått å </w:t>
      </w:r>
      <w:proofErr w:type="spellStart"/>
      <w:r w:rsidRPr="00562385">
        <w:t>auke</w:t>
      </w:r>
      <w:proofErr w:type="spellEnd"/>
      <w:r w:rsidRPr="00562385">
        <w:t xml:space="preserve"> løyvinga med 2 mill. kroner.</w:t>
      </w:r>
    </w:p>
    <w:p w14:paraId="67D5A704" w14:textId="77777777" w:rsidR="00F1093B" w:rsidRPr="00562385" w:rsidRDefault="00562385" w:rsidP="00562385">
      <w:pPr>
        <w:pStyle w:val="avsnitt-undertittel"/>
      </w:pPr>
      <w:proofErr w:type="spellStart"/>
      <w:r w:rsidRPr="00562385">
        <w:t>Auka</w:t>
      </w:r>
      <w:proofErr w:type="spellEnd"/>
      <w:r w:rsidRPr="00562385">
        <w:t xml:space="preserve"> behov knytt til evakuerte </w:t>
      </w:r>
      <w:proofErr w:type="spellStart"/>
      <w:r w:rsidRPr="00562385">
        <w:t>frå</w:t>
      </w:r>
      <w:proofErr w:type="spellEnd"/>
      <w:r w:rsidRPr="00562385">
        <w:t xml:space="preserve"> Afghanistan</w:t>
      </w:r>
    </w:p>
    <w:p w14:paraId="0A7536A6" w14:textId="77777777" w:rsidR="00F1093B" w:rsidRPr="00562385" w:rsidRDefault="00562385" w:rsidP="00562385">
      <w:r w:rsidRPr="00562385">
        <w:t xml:space="preserve">Det er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behov på om lag 4 mill. kroner knytt til </w:t>
      </w:r>
      <w:proofErr w:type="spellStart"/>
      <w:r w:rsidRPr="00562385">
        <w:t>bebuarane</w:t>
      </w:r>
      <w:proofErr w:type="spellEnd"/>
      <w:r w:rsidRPr="00562385">
        <w:t xml:space="preserve"> i mottak som er evakuerte personer </w:t>
      </w:r>
      <w:proofErr w:type="spellStart"/>
      <w:r w:rsidRPr="00562385">
        <w:t>frå</w:t>
      </w:r>
      <w:proofErr w:type="spellEnd"/>
      <w:r w:rsidRPr="00562385">
        <w:t xml:space="preserve"> Afghanistan.</w:t>
      </w:r>
    </w:p>
    <w:p w14:paraId="4DBE2AE3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1380233B" w14:textId="77777777" w:rsidR="00F1093B" w:rsidRPr="00562385" w:rsidRDefault="00562385" w:rsidP="00562385">
      <w:r w:rsidRPr="00562385">
        <w:t xml:space="preserve">Samla foreslår departementet å </w:t>
      </w:r>
      <w:proofErr w:type="spellStart"/>
      <w:r w:rsidRPr="00562385">
        <w:t>auke</w:t>
      </w:r>
      <w:proofErr w:type="spellEnd"/>
      <w:r w:rsidRPr="00562385">
        <w:t xml:space="preserve"> løyvinga på posten med 5,9 mill. kroner.</w:t>
      </w:r>
    </w:p>
    <w:p w14:paraId="35D43CF7" w14:textId="77777777" w:rsidR="00F1093B" w:rsidRPr="00562385" w:rsidRDefault="00562385" w:rsidP="00562385">
      <w:pPr>
        <w:pStyle w:val="b-post"/>
      </w:pPr>
      <w:r w:rsidRPr="00562385">
        <w:t>Post 72 Internasjonalt migrasjonsarbeid, og assistert retur og reintegrering i hjemlandet, kan overføres</w:t>
      </w:r>
    </w:p>
    <w:p w14:paraId="2A33A1DB" w14:textId="77777777" w:rsidR="00F1093B" w:rsidRPr="00562385" w:rsidRDefault="00562385" w:rsidP="00562385">
      <w:r w:rsidRPr="00562385">
        <w:t xml:space="preserve">Løyvinga på posten skal bidra til at </w:t>
      </w:r>
      <w:proofErr w:type="spellStart"/>
      <w:r w:rsidRPr="00562385">
        <w:t>personar</w:t>
      </w:r>
      <w:proofErr w:type="spellEnd"/>
      <w:r w:rsidRPr="00562385">
        <w:t xml:space="preserve"> som har fått </w:t>
      </w:r>
      <w:proofErr w:type="spellStart"/>
      <w:r w:rsidRPr="00562385">
        <w:t>endeleg</w:t>
      </w:r>
      <w:proofErr w:type="spellEnd"/>
      <w:r w:rsidRPr="00562385">
        <w:t xml:space="preserve"> avslag på søknaden om vern, og andre </w:t>
      </w:r>
      <w:proofErr w:type="spellStart"/>
      <w:r w:rsidRPr="00562385">
        <w:t>personar</w:t>
      </w:r>
      <w:proofErr w:type="spellEnd"/>
      <w:r w:rsidRPr="00562385">
        <w:t xml:space="preserve"> </w:t>
      </w:r>
      <w:proofErr w:type="spellStart"/>
      <w:r w:rsidRPr="00562385">
        <w:t>utan</w:t>
      </w:r>
      <w:proofErr w:type="spellEnd"/>
      <w:r w:rsidRPr="00562385">
        <w:t xml:space="preserve"> </w:t>
      </w:r>
      <w:proofErr w:type="spellStart"/>
      <w:r w:rsidRPr="00562385">
        <w:t>lovleg</w:t>
      </w:r>
      <w:proofErr w:type="spellEnd"/>
      <w:r w:rsidRPr="00562385">
        <w:t xml:space="preserve"> </w:t>
      </w:r>
      <w:proofErr w:type="spellStart"/>
      <w:r w:rsidRPr="00562385">
        <w:t>opphald</w:t>
      </w:r>
      <w:proofErr w:type="spellEnd"/>
      <w:r w:rsidRPr="00562385">
        <w:t xml:space="preserve"> i </w:t>
      </w:r>
      <w:proofErr w:type="spellStart"/>
      <w:r w:rsidRPr="00562385">
        <w:t>Noreg</w:t>
      </w:r>
      <w:proofErr w:type="spellEnd"/>
      <w:r w:rsidRPr="00562385">
        <w:t xml:space="preserve">, returnerer til heimlandet. Løyvinga skal òg </w:t>
      </w:r>
      <w:proofErr w:type="spellStart"/>
      <w:r w:rsidRPr="00562385">
        <w:t>leggje</w:t>
      </w:r>
      <w:proofErr w:type="spellEnd"/>
      <w:r w:rsidRPr="00562385">
        <w:t xml:space="preserve"> til rette for at </w:t>
      </w:r>
      <w:proofErr w:type="spellStart"/>
      <w:r w:rsidRPr="00562385">
        <w:t>flyktningar</w:t>
      </w:r>
      <w:proofErr w:type="spellEnd"/>
      <w:r w:rsidRPr="00562385">
        <w:t xml:space="preserve"> kan vende tilbake til heimlandet. Posten finansierer </w:t>
      </w:r>
      <w:proofErr w:type="spellStart"/>
      <w:r w:rsidRPr="00562385">
        <w:lastRenderedPageBreak/>
        <w:t>stønadsordningar</w:t>
      </w:r>
      <w:proofErr w:type="spellEnd"/>
      <w:r w:rsidRPr="00562385">
        <w:t xml:space="preserve"> og </w:t>
      </w:r>
      <w:proofErr w:type="spellStart"/>
      <w:r w:rsidRPr="00562385">
        <w:t>tilskotsordningar</w:t>
      </w:r>
      <w:proofErr w:type="spellEnd"/>
      <w:r w:rsidRPr="00562385">
        <w:t xml:space="preserve"> som kan </w:t>
      </w:r>
      <w:proofErr w:type="spellStart"/>
      <w:r w:rsidRPr="00562385">
        <w:t>nyttast</w:t>
      </w:r>
      <w:proofErr w:type="spellEnd"/>
      <w:r w:rsidRPr="00562385">
        <w:t xml:space="preserve"> til informasjons- og motivasjonsarbeid som skal bidra til assisterte </w:t>
      </w:r>
      <w:proofErr w:type="spellStart"/>
      <w:r w:rsidRPr="00562385">
        <w:t>returar</w:t>
      </w:r>
      <w:proofErr w:type="spellEnd"/>
      <w:r w:rsidRPr="00562385">
        <w:t xml:space="preserve"> eller tilbakevending </w:t>
      </w:r>
      <w:proofErr w:type="spellStart"/>
      <w:r w:rsidRPr="00562385">
        <w:t>frå</w:t>
      </w:r>
      <w:proofErr w:type="spellEnd"/>
      <w:r w:rsidRPr="00562385">
        <w:t xml:space="preserve"> </w:t>
      </w:r>
      <w:proofErr w:type="spellStart"/>
      <w:r w:rsidRPr="00562385">
        <w:t>Noreg</w:t>
      </w:r>
      <w:proofErr w:type="spellEnd"/>
      <w:r w:rsidRPr="00562385">
        <w:t>.</w:t>
      </w:r>
    </w:p>
    <w:p w14:paraId="19D50509" w14:textId="77777777" w:rsidR="00F1093B" w:rsidRPr="00562385" w:rsidRDefault="00562385" w:rsidP="00562385">
      <w:r w:rsidRPr="00562385">
        <w:t xml:space="preserve">På grunn av covid-19-pandemien har det blitt gjennomført færre </w:t>
      </w:r>
      <w:proofErr w:type="spellStart"/>
      <w:r w:rsidRPr="00562385">
        <w:t>returar</w:t>
      </w:r>
      <w:proofErr w:type="spellEnd"/>
      <w:r w:rsidRPr="00562385">
        <w:t xml:space="preserve"> enn </w:t>
      </w:r>
      <w:proofErr w:type="spellStart"/>
      <w:r w:rsidRPr="00562385">
        <w:t>anteke</w:t>
      </w:r>
      <w:proofErr w:type="spellEnd"/>
      <w:r w:rsidRPr="00562385">
        <w:t xml:space="preserve">. I tillegg er suspensjonen av utreiseplikt til Afghanistan </w:t>
      </w:r>
      <w:proofErr w:type="spellStart"/>
      <w:r w:rsidRPr="00562385">
        <w:t>forlengd</w:t>
      </w:r>
      <w:proofErr w:type="spellEnd"/>
      <w:r w:rsidRPr="00562385">
        <w:t xml:space="preserve"> til 31. januar 2022, slik at det </w:t>
      </w:r>
      <w:proofErr w:type="spellStart"/>
      <w:r w:rsidRPr="00562385">
        <w:t>ikkje</w:t>
      </w:r>
      <w:proofErr w:type="spellEnd"/>
      <w:r w:rsidRPr="00562385">
        <w:t xml:space="preserve"> blir gjennomført </w:t>
      </w:r>
      <w:proofErr w:type="spellStart"/>
      <w:r w:rsidRPr="00562385">
        <w:t>fleire</w:t>
      </w:r>
      <w:proofErr w:type="spellEnd"/>
      <w:r w:rsidRPr="00562385">
        <w:t xml:space="preserve"> </w:t>
      </w:r>
      <w:proofErr w:type="spellStart"/>
      <w:r w:rsidRPr="00562385">
        <w:t>tvangsreturar</w:t>
      </w:r>
      <w:proofErr w:type="spellEnd"/>
      <w:r w:rsidRPr="00562385">
        <w:t xml:space="preserve"> til Afghanistan i 2021. Prognosen for assisterte </w:t>
      </w:r>
      <w:proofErr w:type="spellStart"/>
      <w:r w:rsidRPr="00562385">
        <w:t>returar</w:t>
      </w:r>
      <w:proofErr w:type="spellEnd"/>
      <w:r w:rsidRPr="00562385">
        <w:t xml:space="preserve"> er nedjustert til 130.</w:t>
      </w:r>
    </w:p>
    <w:p w14:paraId="1C2EDFC5" w14:textId="77777777" w:rsidR="00F1093B" w:rsidRPr="00562385" w:rsidRDefault="00562385" w:rsidP="00562385">
      <w:r w:rsidRPr="00562385">
        <w:t xml:space="preserve">Det er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behov for løyving på posten, og departementet foreslår å redusere løyvinga med på 4,7 mill. kroner.</w:t>
      </w:r>
    </w:p>
    <w:p w14:paraId="4D4B5691" w14:textId="77777777" w:rsidR="00F1093B" w:rsidRPr="00562385" w:rsidRDefault="00562385" w:rsidP="00562385">
      <w:pPr>
        <w:pStyle w:val="b-post"/>
      </w:pPr>
      <w:r w:rsidRPr="00562385">
        <w:t>Post 73 Beskyttelse til flyktninger utenfor Norge mv., støttetiltak, kan nyttes under kap. 291 post 60</w:t>
      </w:r>
    </w:p>
    <w:p w14:paraId="5E44D5E3" w14:textId="77777777" w:rsidR="00F1093B" w:rsidRPr="00562385" w:rsidRDefault="00562385" w:rsidP="00562385">
      <w:r w:rsidRPr="00562385">
        <w:t xml:space="preserve">Formålet med posten er å finansiere støtte til arbeidet som FN sin høgkommissær for </w:t>
      </w:r>
      <w:proofErr w:type="spellStart"/>
      <w:r w:rsidRPr="00562385">
        <w:t>flyktningar</w:t>
      </w:r>
      <w:proofErr w:type="spellEnd"/>
      <w:r w:rsidRPr="00562385">
        <w:t xml:space="preserve"> (UNHCR), International Organization for Migration (IOM) og ev. andre </w:t>
      </w:r>
      <w:proofErr w:type="spellStart"/>
      <w:r w:rsidRPr="00562385">
        <w:t>organisasjonar</w:t>
      </w:r>
      <w:proofErr w:type="spellEnd"/>
      <w:r w:rsidRPr="00562385">
        <w:t xml:space="preserve"> </w:t>
      </w:r>
      <w:proofErr w:type="spellStart"/>
      <w:r w:rsidRPr="00562385">
        <w:t>gjer</w:t>
      </w:r>
      <w:proofErr w:type="spellEnd"/>
      <w:r w:rsidRPr="00562385">
        <w:t xml:space="preserve"> med overføring av </w:t>
      </w:r>
      <w:proofErr w:type="spellStart"/>
      <w:r w:rsidRPr="00562385">
        <w:t>flyktningar</w:t>
      </w:r>
      <w:proofErr w:type="spellEnd"/>
      <w:r w:rsidRPr="00562385">
        <w:t>.</w:t>
      </w:r>
    </w:p>
    <w:p w14:paraId="11CE3DCF" w14:textId="77777777" w:rsidR="00F1093B" w:rsidRPr="00562385" w:rsidRDefault="00562385" w:rsidP="00562385">
      <w:r w:rsidRPr="00562385">
        <w:t xml:space="preserve">I løyvinga for 2021 er det lagt til grunn uttak på 3 600 </w:t>
      </w:r>
      <w:proofErr w:type="spellStart"/>
      <w:r w:rsidRPr="00562385">
        <w:t>overføringsflyktningar</w:t>
      </w:r>
      <w:proofErr w:type="spellEnd"/>
      <w:r w:rsidRPr="00562385">
        <w:t xml:space="preserve"> via FN-systemet. Prognosen blir </w:t>
      </w:r>
      <w:proofErr w:type="spellStart"/>
      <w:r w:rsidRPr="00562385">
        <w:t>no</w:t>
      </w:r>
      <w:proofErr w:type="spellEnd"/>
      <w:r w:rsidRPr="00562385">
        <w:t xml:space="preserve"> redusert til uttak av 2 900 </w:t>
      </w:r>
      <w:proofErr w:type="spellStart"/>
      <w:r w:rsidRPr="00562385">
        <w:t>overføringsflyktningar</w:t>
      </w:r>
      <w:proofErr w:type="spellEnd"/>
      <w:r w:rsidRPr="00562385">
        <w:t xml:space="preserve"> i dette sporet. Samtidig blir det gjort </w:t>
      </w:r>
      <w:proofErr w:type="spellStart"/>
      <w:r w:rsidRPr="00562385">
        <w:t>betydeleg</w:t>
      </w:r>
      <w:proofErr w:type="spellEnd"/>
      <w:r w:rsidRPr="00562385">
        <w:t xml:space="preserve"> uttaksarbeid for grupper av </w:t>
      </w:r>
      <w:proofErr w:type="spellStart"/>
      <w:r w:rsidRPr="00562385">
        <w:t>asylsøkarar</w:t>
      </w:r>
      <w:proofErr w:type="spellEnd"/>
      <w:r w:rsidRPr="00562385">
        <w:t xml:space="preserve"> i Afghanistan av UDIs eigne tilsette, jf. </w:t>
      </w:r>
      <w:proofErr w:type="spellStart"/>
      <w:r w:rsidRPr="00562385">
        <w:t>meirbehov</w:t>
      </w:r>
      <w:proofErr w:type="spellEnd"/>
      <w:r w:rsidRPr="00562385">
        <w:t xml:space="preserve"> på post 01. Det blir foreslått å redusere løyvinga med 3,9 mill. kroner.</w:t>
      </w:r>
    </w:p>
    <w:p w14:paraId="3025E798" w14:textId="77777777" w:rsidR="00F1093B" w:rsidRPr="00562385" w:rsidRDefault="00562385" w:rsidP="00562385">
      <w:pPr>
        <w:pStyle w:val="b-post"/>
      </w:pPr>
      <w:r w:rsidRPr="00562385">
        <w:t>Post 74 Internasjonale forpliktelser, kontingenter mv., kan overføres</w:t>
      </w:r>
    </w:p>
    <w:p w14:paraId="3932914E" w14:textId="77777777" w:rsidR="00F1093B" w:rsidRPr="00562385" w:rsidRDefault="00562385" w:rsidP="00562385">
      <w:r w:rsidRPr="00562385">
        <w:t xml:space="preserve">Løyvinga skal dekke </w:t>
      </w:r>
      <w:proofErr w:type="spellStart"/>
      <w:r w:rsidRPr="00562385">
        <w:t>kontingentar</w:t>
      </w:r>
      <w:proofErr w:type="spellEnd"/>
      <w:r w:rsidRPr="00562385">
        <w:t xml:space="preserve"> og andre </w:t>
      </w:r>
      <w:proofErr w:type="spellStart"/>
      <w:r w:rsidRPr="00562385">
        <w:t>innbetalingar</w:t>
      </w:r>
      <w:proofErr w:type="spellEnd"/>
      <w:r w:rsidRPr="00562385">
        <w:t xml:space="preserve"> til internasjonale samarbeidsorgan på migrasjonsområdet. </w:t>
      </w:r>
      <w:proofErr w:type="spellStart"/>
      <w:r w:rsidRPr="00562385">
        <w:t>Kontingentane</w:t>
      </w:r>
      <w:proofErr w:type="spellEnd"/>
      <w:r w:rsidRPr="00562385">
        <w:t xml:space="preserve"> som løyvinga dekker, blir utbetalte i </w:t>
      </w:r>
      <w:proofErr w:type="spellStart"/>
      <w:r w:rsidRPr="00562385">
        <w:t>utanlandsk</w:t>
      </w:r>
      <w:proofErr w:type="spellEnd"/>
      <w:r w:rsidRPr="00562385">
        <w:t xml:space="preserve"> valuta. Storleiken på </w:t>
      </w:r>
      <w:proofErr w:type="spellStart"/>
      <w:r w:rsidRPr="00562385">
        <w:t>Noregs</w:t>
      </w:r>
      <w:proofErr w:type="spellEnd"/>
      <w:r w:rsidRPr="00562385">
        <w:t xml:space="preserve"> </w:t>
      </w:r>
      <w:proofErr w:type="spellStart"/>
      <w:r w:rsidRPr="00562385">
        <w:t>kontingentar</w:t>
      </w:r>
      <w:proofErr w:type="spellEnd"/>
      <w:r w:rsidRPr="00562385">
        <w:t>/</w:t>
      </w:r>
      <w:proofErr w:type="spellStart"/>
      <w:r w:rsidRPr="00562385">
        <w:t>innbetalingar</w:t>
      </w:r>
      <w:proofErr w:type="spellEnd"/>
      <w:r w:rsidRPr="00562385">
        <w:t xml:space="preserve"> blir berekna på bakgrunn av </w:t>
      </w:r>
      <w:proofErr w:type="spellStart"/>
      <w:r w:rsidRPr="00562385">
        <w:t>prognosar</w:t>
      </w:r>
      <w:proofErr w:type="spellEnd"/>
      <w:r w:rsidRPr="00562385">
        <w:t xml:space="preserve"> på aktivitet i det aktuelle året. Det er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behov for løyving, knytt til at aktiviteten i </w:t>
      </w:r>
      <w:proofErr w:type="spellStart"/>
      <w:r w:rsidRPr="00562385">
        <w:t>organisasjonane</w:t>
      </w:r>
      <w:proofErr w:type="spellEnd"/>
      <w:r w:rsidRPr="00562385">
        <w:t xml:space="preserve"> har </w:t>
      </w:r>
      <w:proofErr w:type="spellStart"/>
      <w:r w:rsidRPr="00562385">
        <w:t>vore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i 2021 enn planlagt. Det </w:t>
      </w:r>
      <w:proofErr w:type="spellStart"/>
      <w:r w:rsidRPr="00562385">
        <w:t>lågare</w:t>
      </w:r>
      <w:proofErr w:type="spellEnd"/>
      <w:r w:rsidRPr="00562385">
        <w:t xml:space="preserve"> behovet kjem også dels av </w:t>
      </w:r>
      <w:proofErr w:type="spellStart"/>
      <w:r w:rsidRPr="00562385">
        <w:t>lågare</w:t>
      </w:r>
      <w:proofErr w:type="spellEnd"/>
      <w:r w:rsidRPr="00562385">
        <w:t xml:space="preserve"> valutakurs. Departementet foreslå å redusere løyvinga på posten med 12,4 mill. kroner.</w:t>
      </w:r>
    </w:p>
    <w:p w14:paraId="63FD2411" w14:textId="77777777" w:rsidR="00F1093B" w:rsidRPr="00562385" w:rsidRDefault="00562385" w:rsidP="00562385">
      <w:pPr>
        <w:pStyle w:val="b-post"/>
      </w:pPr>
      <w:r w:rsidRPr="00562385">
        <w:t>Post 75 Reiseutgifter for flyktninger til og fra utlandet, kan overføres</w:t>
      </w:r>
    </w:p>
    <w:p w14:paraId="015D8C00" w14:textId="77777777" w:rsidR="00F1093B" w:rsidRPr="00562385" w:rsidRDefault="00562385" w:rsidP="00562385">
      <w:r w:rsidRPr="00562385">
        <w:t xml:space="preserve">Løyvinga dekker reiseutgifter for </w:t>
      </w:r>
      <w:proofErr w:type="spellStart"/>
      <w:r w:rsidRPr="00562385">
        <w:t>overføringsflyktningar</w:t>
      </w:r>
      <w:proofErr w:type="spellEnd"/>
      <w:r w:rsidRPr="00562385">
        <w:t xml:space="preserve"> og eventuelt mottak av </w:t>
      </w:r>
      <w:proofErr w:type="spellStart"/>
      <w:r w:rsidRPr="00562385">
        <w:t>asylsøkarar</w:t>
      </w:r>
      <w:proofErr w:type="spellEnd"/>
      <w:r w:rsidRPr="00562385">
        <w:t xml:space="preserve"> for å fordele byrde mellom EU/Schengen-land, og reiseutgifter for </w:t>
      </w:r>
      <w:proofErr w:type="spellStart"/>
      <w:r w:rsidRPr="00562385">
        <w:t>flyktningar</w:t>
      </w:r>
      <w:proofErr w:type="spellEnd"/>
      <w:r w:rsidRPr="00562385">
        <w:t xml:space="preserve"> som vender tilbake til heimlandet sitt. Løyvinga dekker òg utgifter i samband med mottak av </w:t>
      </w:r>
      <w:proofErr w:type="spellStart"/>
      <w:r w:rsidRPr="00562385">
        <w:t>overføringsflyktningar</w:t>
      </w:r>
      <w:proofErr w:type="spellEnd"/>
      <w:r w:rsidRPr="00562385">
        <w:t>.</w:t>
      </w:r>
    </w:p>
    <w:p w14:paraId="7CD09E15" w14:textId="77777777" w:rsidR="00F1093B" w:rsidRPr="00562385" w:rsidRDefault="00562385" w:rsidP="00562385">
      <w:pPr>
        <w:pStyle w:val="avsnitt-undertittel"/>
      </w:pPr>
      <w:r w:rsidRPr="00562385">
        <w:t>Feil i budsjetteringa</w:t>
      </w:r>
    </w:p>
    <w:p w14:paraId="6A4D93C6" w14:textId="77777777" w:rsidR="00F1093B" w:rsidRPr="00562385" w:rsidRDefault="00562385" w:rsidP="00562385">
      <w:r w:rsidRPr="00562385">
        <w:t xml:space="preserve">Overføring av ubrukte </w:t>
      </w:r>
      <w:proofErr w:type="spellStart"/>
      <w:r w:rsidRPr="00562385">
        <w:t>plassar</w:t>
      </w:r>
      <w:proofErr w:type="spellEnd"/>
      <w:r w:rsidRPr="00562385">
        <w:t xml:space="preserve"> på </w:t>
      </w:r>
      <w:proofErr w:type="spellStart"/>
      <w:r w:rsidRPr="00562385">
        <w:t>kvota</w:t>
      </w:r>
      <w:proofErr w:type="spellEnd"/>
      <w:r w:rsidRPr="00562385">
        <w:t xml:space="preserve"> </w:t>
      </w:r>
      <w:proofErr w:type="spellStart"/>
      <w:r w:rsidRPr="00562385">
        <w:t>frå</w:t>
      </w:r>
      <w:proofErr w:type="spellEnd"/>
      <w:r w:rsidRPr="00562385">
        <w:t xml:space="preserve"> 2020 som var planlagt nytta i 2021, har ved </w:t>
      </w:r>
      <w:proofErr w:type="spellStart"/>
      <w:r w:rsidRPr="00562385">
        <w:t>ein</w:t>
      </w:r>
      <w:proofErr w:type="spellEnd"/>
      <w:r w:rsidRPr="00562385">
        <w:t xml:space="preserve"> feil blitt finansiert dobbelt. Det blir foreslått å redusere løyvinga med 18,8 mill. kroner som </w:t>
      </w:r>
      <w:proofErr w:type="spellStart"/>
      <w:r w:rsidRPr="00562385">
        <w:t>følgje</w:t>
      </w:r>
      <w:proofErr w:type="spellEnd"/>
      <w:r w:rsidRPr="00562385">
        <w:t xml:space="preserve"> av dette.</w:t>
      </w:r>
    </w:p>
    <w:p w14:paraId="3D2AF9F5" w14:textId="77777777" w:rsidR="00F1093B" w:rsidRPr="00562385" w:rsidRDefault="00562385" w:rsidP="00562385">
      <w:pPr>
        <w:pStyle w:val="avsnitt-undertittel"/>
      </w:pPr>
      <w:proofErr w:type="spellStart"/>
      <w:r w:rsidRPr="00562385">
        <w:lastRenderedPageBreak/>
        <w:t>Auka</w:t>
      </w:r>
      <w:proofErr w:type="spellEnd"/>
      <w:r w:rsidRPr="00562385">
        <w:t xml:space="preserve"> prognose og endra tilkomstmønster</w:t>
      </w:r>
    </w:p>
    <w:p w14:paraId="34C3FC7A" w14:textId="77777777" w:rsidR="00F1093B" w:rsidRPr="00562385" w:rsidRDefault="00562385" w:rsidP="00562385">
      <w:r w:rsidRPr="00562385">
        <w:t xml:space="preserve">I samband med revidert nasjonalbudsjett 2021 er det lagt til grunn tilkomst av 3 600 </w:t>
      </w:r>
      <w:proofErr w:type="spellStart"/>
      <w:r w:rsidRPr="00562385">
        <w:t>personar</w:t>
      </w:r>
      <w:proofErr w:type="spellEnd"/>
      <w:r w:rsidRPr="00562385">
        <w:t xml:space="preserve"> i 2021. Oppdatert prognose </w:t>
      </w:r>
      <w:proofErr w:type="spellStart"/>
      <w:r w:rsidRPr="00562385">
        <w:t>tilseier</w:t>
      </w:r>
      <w:proofErr w:type="spellEnd"/>
      <w:r w:rsidRPr="00562385">
        <w:t xml:space="preserve"> tilkomst av 3 900. Endringa kjem dels av </w:t>
      </w:r>
      <w:proofErr w:type="spellStart"/>
      <w:r w:rsidRPr="00562385">
        <w:t>ein</w:t>
      </w:r>
      <w:proofErr w:type="spellEnd"/>
      <w:r w:rsidRPr="00562385">
        <w:t xml:space="preserve"> reduksjon i </w:t>
      </w:r>
      <w:proofErr w:type="spellStart"/>
      <w:r w:rsidRPr="00562385">
        <w:t>tilkomstar</w:t>
      </w:r>
      <w:proofErr w:type="spellEnd"/>
      <w:r w:rsidRPr="00562385">
        <w:t xml:space="preserve"> av </w:t>
      </w:r>
      <w:proofErr w:type="spellStart"/>
      <w:r w:rsidRPr="00562385">
        <w:t>overføringsflyktningar</w:t>
      </w:r>
      <w:proofErr w:type="spellEnd"/>
      <w:r w:rsidRPr="00562385">
        <w:t xml:space="preserve"> via FN-systemet og dels av </w:t>
      </w:r>
      <w:proofErr w:type="spellStart"/>
      <w:r w:rsidRPr="00562385">
        <w:t>auka</w:t>
      </w:r>
      <w:proofErr w:type="spellEnd"/>
      <w:r w:rsidRPr="00562385">
        <w:t xml:space="preserve"> </w:t>
      </w:r>
      <w:proofErr w:type="spellStart"/>
      <w:r w:rsidRPr="00562385">
        <w:t>tilkomstar</w:t>
      </w:r>
      <w:proofErr w:type="spellEnd"/>
      <w:r w:rsidRPr="00562385">
        <w:t xml:space="preserve"> av evakuerte </w:t>
      </w:r>
      <w:proofErr w:type="spellStart"/>
      <w:r w:rsidRPr="00562385">
        <w:t>frå</w:t>
      </w:r>
      <w:proofErr w:type="spellEnd"/>
      <w:r w:rsidRPr="00562385">
        <w:t xml:space="preserve"> Afghanistan. Behovet for løyving på posten </w:t>
      </w:r>
      <w:proofErr w:type="spellStart"/>
      <w:r w:rsidRPr="00562385">
        <w:t>aukar</w:t>
      </w:r>
      <w:proofErr w:type="spellEnd"/>
      <w:r w:rsidRPr="00562385">
        <w:t xml:space="preserve"> med 400 000 kroner pga. dette.</w:t>
      </w:r>
    </w:p>
    <w:p w14:paraId="5DB9B14E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37D3E723" w14:textId="77777777" w:rsidR="00F1093B" w:rsidRPr="00562385" w:rsidRDefault="00562385" w:rsidP="00562385">
      <w:r w:rsidRPr="00562385">
        <w:t>Departementet foreslår samla å redusere løyvinga på posten med 18,5 mill. kroner.</w:t>
      </w:r>
    </w:p>
    <w:p w14:paraId="5756EF79" w14:textId="77777777" w:rsidR="00F1093B" w:rsidRPr="00562385" w:rsidRDefault="00562385" w:rsidP="00562385">
      <w:pPr>
        <w:pStyle w:val="b-budkaptit"/>
      </w:pPr>
      <w:r w:rsidRPr="00562385">
        <w:t>Kap. 3490 Utlendingsdirektoratet</w:t>
      </w:r>
    </w:p>
    <w:p w14:paraId="3D2DD2EB" w14:textId="77777777" w:rsidR="00F1093B" w:rsidRPr="00562385" w:rsidRDefault="00562385" w:rsidP="00562385">
      <w:pPr>
        <w:pStyle w:val="b-post"/>
      </w:pPr>
      <w:r w:rsidRPr="00562385">
        <w:t>Post 01 Assistert retur fra Norge for asylsøkere med avslag, ODA-godkjente utgifter</w:t>
      </w:r>
    </w:p>
    <w:p w14:paraId="220152AC" w14:textId="77777777" w:rsidR="00F1093B" w:rsidRPr="00562385" w:rsidRDefault="00562385" w:rsidP="00562385">
      <w:r w:rsidRPr="00562385">
        <w:t xml:space="preserve">Visse utgifter på kap. 490, post 01 og 72, knytte til tilrettelegging for at </w:t>
      </w:r>
      <w:proofErr w:type="spellStart"/>
      <w:r w:rsidRPr="00562385">
        <w:t>flyktningar</w:t>
      </w:r>
      <w:proofErr w:type="spellEnd"/>
      <w:r w:rsidRPr="00562385">
        <w:t xml:space="preserve"> skal kunne vende tilbake til heimlandet, og for at </w:t>
      </w:r>
      <w:proofErr w:type="spellStart"/>
      <w:r w:rsidRPr="00562385">
        <w:t>personar</w:t>
      </w:r>
      <w:proofErr w:type="spellEnd"/>
      <w:r w:rsidRPr="00562385">
        <w:t xml:space="preserve"> med avslag på asylsøknad skal kunne returnere, kan </w:t>
      </w:r>
      <w:proofErr w:type="spellStart"/>
      <w:r w:rsidRPr="00562385">
        <w:t>ifølgje</w:t>
      </w:r>
      <w:proofErr w:type="spellEnd"/>
      <w:r w:rsidRPr="00562385">
        <w:t xml:space="preserve"> statistikkdirektiva til OECD/DAC </w:t>
      </w:r>
      <w:proofErr w:type="spellStart"/>
      <w:r w:rsidRPr="00562385">
        <w:t>godkjennast</w:t>
      </w:r>
      <w:proofErr w:type="spellEnd"/>
      <w:r w:rsidRPr="00562385">
        <w:t xml:space="preserve"> som offisiell utviklingshjelp (ODA-</w:t>
      </w:r>
      <w:proofErr w:type="spellStart"/>
      <w:r w:rsidRPr="00562385">
        <w:t>godkjende</w:t>
      </w:r>
      <w:proofErr w:type="spellEnd"/>
      <w:r w:rsidRPr="00562385">
        <w:t xml:space="preserve"> utgifter).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endringar</w:t>
      </w:r>
      <w:proofErr w:type="spellEnd"/>
      <w:r w:rsidRPr="00562385">
        <w:t xml:space="preserve"> på kap. 490, post 72, og justering i </w:t>
      </w:r>
      <w:proofErr w:type="spellStart"/>
      <w:r w:rsidRPr="00562385">
        <w:t>berekningsgrunnlaget</w:t>
      </w:r>
      <w:proofErr w:type="spellEnd"/>
      <w:r w:rsidRPr="00562385">
        <w:t xml:space="preserve"> på kap. 490, post 01, foreslår departementet å </w:t>
      </w:r>
      <w:proofErr w:type="spellStart"/>
      <w:r w:rsidRPr="00562385">
        <w:t>auke</w:t>
      </w:r>
      <w:proofErr w:type="spellEnd"/>
      <w:r w:rsidRPr="00562385">
        <w:t xml:space="preserve"> løyvinga på posten med 1 mill. kroner.</w:t>
      </w:r>
    </w:p>
    <w:p w14:paraId="27CD4709" w14:textId="77777777" w:rsidR="00F1093B" w:rsidRPr="00562385" w:rsidRDefault="00562385" w:rsidP="00562385">
      <w:pPr>
        <w:pStyle w:val="b-post"/>
      </w:pPr>
      <w:r w:rsidRPr="00562385">
        <w:t>Post 03 Reiseutgifter for flyktninger til og fra utlandet, ODA-godkjente utgifter</w:t>
      </w:r>
    </w:p>
    <w:p w14:paraId="092AE0BE" w14:textId="77777777" w:rsidR="00F1093B" w:rsidRPr="00562385" w:rsidRDefault="00562385" w:rsidP="00562385">
      <w:r w:rsidRPr="00562385">
        <w:t xml:space="preserve">Reiseutgifter til og </w:t>
      </w:r>
      <w:proofErr w:type="spellStart"/>
      <w:r w:rsidRPr="00562385">
        <w:t>frå</w:t>
      </w:r>
      <w:proofErr w:type="spellEnd"/>
      <w:r w:rsidRPr="00562385">
        <w:t xml:space="preserve"> utlandet for </w:t>
      </w:r>
      <w:proofErr w:type="spellStart"/>
      <w:r w:rsidRPr="00562385">
        <w:t>flyktningar</w:t>
      </w:r>
      <w:proofErr w:type="spellEnd"/>
      <w:r w:rsidRPr="00562385">
        <w:t xml:space="preserve"> kan i tråd med statistikkdirektiva til OECD/DAC </w:t>
      </w:r>
      <w:proofErr w:type="spellStart"/>
      <w:r w:rsidRPr="00562385">
        <w:t>godkjennast</w:t>
      </w:r>
      <w:proofErr w:type="spellEnd"/>
      <w:r w:rsidRPr="00562385">
        <w:t xml:space="preserve"> som offisiell bistand.</w:t>
      </w:r>
    </w:p>
    <w:p w14:paraId="4CFC7C8A" w14:textId="77777777" w:rsidR="00F1093B" w:rsidRPr="00562385" w:rsidRDefault="00562385" w:rsidP="00562385">
      <w:r w:rsidRPr="00562385">
        <w:t xml:space="preserve">På bakgrunn av foreslåtte </w:t>
      </w:r>
      <w:proofErr w:type="spellStart"/>
      <w:r w:rsidRPr="00562385">
        <w:t>endringar</w:t>
      </w:r>
      <w:proofErr w:type="spellEnd"/>
      <w:r w:rsidRPr="00562385">
        <w:t xml:space="preserve"> på kap. 490, post 01 og post 75, foreslår departementet å </w:t>
      </w:r>
      <w:proofErr w:type="spellStart"/>
      <w:r w:rsidRPr="00562385">
        <w:t>auke</w:t>
      </w:r>
      <w:proofErr w:type="spellEnd"/>
      <w:r w:rsidRPr="00562385">
        <w:t xml:space="preserve"> løyvinga på kap. 3490, post 03, med 4,1 mill. kroner.</w:t>
      </w:r>
    </w:p>
    <w:p w14:paraId="0D4297B9" w14:textId="77777777" w:rsidR="00F1093B" w:rsidRPr="00562385" w:rsidRDefault="00562385" w:rsidP="00562385">
      <w:pPr>
        <w:pStyle w:val="b-post"/>
      </w:pPr>
      <w:r w:rsidRPr="00562385">
        <w:t>Post 04 Asylmottak, ODA-godkjente utgifter</w:t>
      </w:r>
    </w:p>
    <w:p w14:paraId="4EC342A9" w14:textId="77777777" w:rsidR="00F1093B" w:rsidRPr="00562385" w:rsidRDefault="00562385" w:rsidP="00562385">
      <w:r w:rsidRPr="00562385">
        <w:t xml:space="preserve">Visse </w:t>
      </w:r>
      <w:proofErr w:type="spellStart"/>
      <w:r w:rsidRPr="00562385">
        <w:t>innanlandske</w:t>
      </w:r>
      <w:proofErr w:type="spellEnd"/>
      <w:r w:rsidRPr="00562385">
        <w:t xml:space="preserve"> utgifter knytte til innkvartering av </w:t>
      </w:r>
      <w:proofErr w:type="spellStart"/>
      <w:r w:rsidRPr="00562385">
        <w:t>asylsøkarar</w:t>
      </w:r>
      <w:proofErr w:type="spellEnd"/>
      <w:r w:rsidRPr="00562385">
        <w:t xml:space="preserve"> og </w:t>
      </w:r>
      <w:proofErr w:type="spellStart"/>
      <w:r w:rsidRPr="00562385">
        <w:t>flyktningar</w:t>
      </w:r>
      <w:proofErr w:type="spellEnd"/>
      <w:r w:rsidRPr="00562385">
        <w:t xml:space="preserve"> kan i tråd med statistikkdirektiva til OECD/DAC </w:t>
      </w:r>
      <w:proofErr w:type="spellStart"/>
      <w:r w:rsidRPr="00562385">
        <w:t>godkjennast</w:t>
      </w:r>
      <w:proofErr w:type="spellEnd"/>
      <w:r w:rsidRPr="00562385">
        <w:t xml:space="preserve"> som offisiell bistand.</w:t>
      </w:r>
    </w:p>
    <w:p w14:paraId="33E13EE9" w14:textId="77777777" w:rsidR="00F1093B" w:rsidRPr="00562385" w:rsidRDefault="00562385" w:rsidP="00562385">
      <w:r w:rsidRPr="00562385">
        <w:t xml:space="preserve">Inntektsanslaget knyter seg til utgifter over kap. 490, post 21, 60, 70 og 71. På bakgrunn av det </w:t>
      </w:r>
      <w:proofErr w:type="spellStart"/>
      <w:r w:rsidRPr="00562385">
        <w:t>auka</w:t>
      </w:r>
      <w:proofErr w:type="spellEnd"/>
      <w:r w:rsidRPr="00562385">
        <w:t xml:space="preserve"> behovet for løyving på </w:t>
      </w:r>
      <w:proofErr w:type="spellStart"/>
      <w:r w:rsidRPr="00562385">
        <w:t>postane</w:t>
      </w:r>
      <w:proofErr w:type="spellEnd"/>
      <w:r w:rsidRPr="00562385">
        <w:t xml:space="preserve"> 21, 60 og 70 foreslår departementet å </w:t>
      </w:r>
      <w:proofErr w:type="spellStart"/>
      <w:r w:rsidRPr="00562385">
        <w:t>auke</w:t>
      </w:r>
      <w:proofErr w:type="spellEnd"/>
      <w:r w:rsidRPr="00562385">
        <w:t xml:space="preserve"> løyvinga med 50,5 mill. kroner.</w:t>
      </w:r>
    </w:p>
    <w:p w14:paraId="6337519A" w14:textId="77777777" w:rsidR="00F1093B" w:rsidRPr="00562385" w:rsidRDefault="00562385" w:rsidP="00562385">
      <w:pPr>
        <w:pStyle w:val="b-post"/>
      </w:pPr>
      <w:r w:rsidRPr="00562385">
        <w:t>Post 05 Refusjonsinntekter</w:t>
      </w:r>
    </w:p>
    <w:p w14:paraId="5C425C6E" w14:textId="77777777" w:rsidR="00F1093B" w:rsidRPr="00562385" w:rsidRDefault="00562385" w:rsidP="00562385">
      <w:r w:rsidRPr="00562385">
        <w:t xml:space="preserve">Posten består av refusjon for at andre </w:t>
      </w:r>
      <w:proofErr w:type="spellStart"/>
      <w:r w:rsidRPr="00562385">
        <w:t>verksemder</w:t>
      </w:r>
      <w:proofErr w:type="spellEnd"/>
      <w:r w:rsidRPr="00562385">
        <w:t xml:space="preserve"> nytter UDI sine IKT-system, refusjon for deltaking i europeiske samarbeidsprosjekt og andre mindre </w:t>
      </w:r>
      <w:proofErr w:type="spellStart"/>
      <w:r w:rsidRPr="00562385">
        <w:t>refusjonar</w:t>
      </w:r>
      <w:proofErr w:type="spellEnd"/>
      <w:r w:rsidRPr="00562385">
        <w:t>.</w:t>
      </w:r>
    </w:p>
    <w:p w14:paraId="78E0DFD8" w14:textId="77777777" w:rsidR="00F1093B" w:rsidRPr="00562385" w:rsidRDefault="00562385" w:rsidP="00562385">
      <w:pPr>
        <w:pStyle w:val="avsnitt-undertittel"/>
      </w:pPr>
      <w:r w:rsidRPr="00562385">
        <w:t>Nettoføring av DUF-</w:t>
      </w:r>
      <w:proofErr w:type="spellStart"/>
      <w:r w:rsidRPr="00562385">
        <w:t>refusjonar</w:t>
      </w:r>
      <w:proofErr w:type="spellEnd"/>
    </w:p>
    <w:p w14:paraId="65F85348" w14:textId="77777777" w:rsidR="00F1093B" w:rsidRPr="00562385" w:rsidRDefault="00562385" w:rsidP="00562385">
      <w:r w:rsidRPr="00562385">
        <w:t xml:space="preserve">I Saldert budsjett for 2021 er det budsjettert med 2,5 mill. kroner i </w:t>
      </w:r>
      <w:proofErr w:type="spellStart"/>
      <w:r w:rsidRPr="00562385">
        <w:t>refusjonar</w:t>
      </w:r>
      <w:proofErr w:type="spellEnd"/>
      <w:r w:rsidRPr="00562385">
        <w:t xml:space="preserve"> for bruk av UDIs IKT-system </w:t>
      </w:r>
      <w:proofErr w:type="spellStart"/>
      <w:r w:rsidRPr="00562385">
        <w:t>frå</w:t>
      </w:r>
      <w:proofErr w:type="spellEnd"/>
      <w:r w:rsidRPr="00562385">
        <w:t xml:space="preserve"> andre </w:t>
      </w:r>
      <w:proofErr w:type="spellStart"/>
      <w:r w:rsidRPr="00562385">
        <w:t>verksemder</w:t>
      </w:r>
      <w:proofErr w:type="spellEnd"/>
      <w:r w:rsidRPr="00562385">
        <w:t xml:space="preserve"> i utlendingsforvaltninga. Som </w:t>
      </w:r>
      <w:proofErr w:type="spellStart"/>
      <w:r w:rsidRPr="00562385">
        <w:t>følgje</w:t>
      </w:r>
      <w:proofErr w:type="spellEnd"/>
      <w:r w:rsidRPr="00562385">
        <w:t xml:space="preserve"> av endra krav til </w:t>
      </w:r>
      <w:r w:rsidRPr="00562385">
        <w:lastRenderedPageBreak/>
        <w:t xml:space="preserve">inntektsføring av </w:t>
      </w:r>
      <w:proofErr w:type="spellStart"/>
      <w:r w:rsidRPr="00562385">
        <w:t>refusjonar</w:t>
      </w:r>
      <w:proofErr w:type="spellEnd"/>
      <w:r w:rsidRPr="00562385">
        <w:t xml:space="preserve"> i R-101 vil </w:t>
      </w:r>
      <w:proofErr w:type="spellStart"/>
      <w:r w:rsidRPr="00562385">
        <w:t>desse</w:t>
      </w:r>
      <w:proofErr w:type="spellEnd"/>
      <w:r w:rsidRPr="00562385">
        <w:t xml:space="preserve"> </w:t>
      </w:r>
      <w:proofErr w:type="spellStart"/>
      <w:r w:rsidRPr="00562385">
        <w:t>refusjonane</w:t>
      </w:r>
      <w:proofErr w:type="spellEnd"/>
      <w:r w:rsidRPr="00562385">
        <w:t xml:space="preserve"> </w:t>
      </w:r>
      <w:proofErr w:type="spellStart"/>
      <w:r w:rsidRPr="00562385">
        <w:t>nettoførast</w:t>
      </w:r>
      <w:proofErr w:type="spellEnd"/>
      <w:r w:rsidRPr="00562385">
        <w:t xml:space="preserve"> på UDIs driftspost. Inntektene på posten blir dermed nedjusterte med 2,5 mill. kroner, mot </w:t>
      </w:r>
      <w:proofErr w:type="spellStart"/>
      <w:r w:rsidRPr="00562385">
        <w:t>tilsvarande</w:t>
      </w:r>
      <w:proofErr w:type="spellEnd"/>
      <w:r w:rsidRPr="00562385">
        <w:t xml:space="preserve"> reduksjon på kap. 490, post 01.</w:t>
      </w:r>
    </w:p>
    <w:p w14:paraId="029FEE11" w14:textId="77777777" w:rsidR="00F1093B" w:rsidRPr="00562385" w:rsidRDefault="00562385" w:rsidP="00562385">
      <w:pPr>
        <w:pStyle w:val="avsnitt-undertittel"/>
      </w:pPr>
      <w:r w:rsidRPr="00562385">
        <w:t>Refusjon i samband med nye lokale</w:t>
      </w:r>
    </w:p>
    <w:p w14:paraId="4C7CADC9" w14:textId="77777777" w:rsidR="00F1093B" w:rsidRPr="00562385" w:rsidRDefault="00562385" w:rsidP="00562385">
      <w:r w:rsidRPr="00562385">
        <w:t xml:space="preserve">UDI har fått 3,4 mill. kroner i refusjon i samband med at </w:t>
      </w:r>
      <w:proofErr w:type="spellStart"/>
      <w:r w:rsidRPr="00562385">
        <w:t>ein</w:t>
      </w:r>
      <w:proofErr w:type="spellEnd"/>
      <w:r w:rsidRPr="00562385">
        <w:t xml:space="preserve"> tredjepart har </w:t>
      </w:r>
      <w:proofErr w:type="spellStart"/>
      <w:r w:rsidRPr="00562385">
        <w:t>overteke</w:t>
      </w:r>
      <w:proofErr w:type="spellEnd"/>
      <w:r w:rsidRPr="00562385">
        <w:t xml:space="preserve"> </w:t>
      </w:r>
      <w:proofErr w:type="spellStart"/>
      <w:r w:rsidRPr="00562385">
        <w:t>leigeavtalen</w:t>
      </w:r>
      <w:proofErr w:type="spellEnd"/>
      <w:r w:rsidRPr="00562385">
        <w:t xml:space="preserve"> til UDIs gamle lokale.</w:t>
      </w:r>
    </w:p>
    <w:p w14:paraId="6623C6EB" w14:textId="77777777" w:rsidR="00F1093B" w:rsidRPr="00562385" w:rsidRDefault="00562385" w:rsidP="00562385">
      <w:pPr>
        <w:pStyle w:val="avsnitt-undertittel"/>
      </w:pPr>
      <w:r w:rsidRPr="00562385">
        <w:t>Oppsummering</w:t>
      </w:r>
    </w:p>
    <w:p w14:paraId="0593207B" w14:textId="77777777" w:rsidR="00F1093B" w:rsidRPr="00562385" w:rsidRDefault="00562385" w:rsidP="00562385">
      <w:r w:rsidRPr="00562385">
        <w:t xml:space="preserve">Samla foreslår departementet å </w:t>
      </w:r>
      <w:proofErr w:type="spellStart"/>
      <w:r w:rsidRPr="00562385">
        <w:t>auke</w:t>
      </w:r>
      <w:proofErr w:type="spellEnd"/>
      <w:r w:rsidRPr="00562385">
        <w:t xml:space="preserve"> løyvinga med 1,0 mill. kroner, mot </w:t>
      </w:r>
      <w:proofErr w:type="spellStart"/>
      <w:r w:rsidRPr="00562385">
        <w:t>tilsvarande</w:t>
      </w:r>
      <w:proofErr w:type="spellEnd"/>
      <w:r w:rsidRPr="00562385">
        <w:t xml:space="preserve"> </w:t>
      </w:r>
      <w:proofErr w:type="spellStart"/>
      <w:r w:rsidRPr="00562385">
        <w:t>auka</w:t>
      </w:r>
      <w:proofErr w:type="spellEnd"/>
      <w:r w:rsidRPr="00562385">
        <w:t xml:space="preserve"> utgifter på kap. 490, post 01.</w:t>
      </w:r>
    </w:p>
    <w:p w14:paraId="7851D2DD" w14:textId="77777777" w:rsidR="00F1093B" w:rsidRPr="00562385" w:rsidRDefault="00562385" w:rsidP="00562385">
      <w:pPr>
        <w:pStyle w:val="b-post"/>
      </w:pPr>
      <w:r w:rsidRPr="00562385">
        <w:t>Post 06 Beskyttelse av flyktninger utenfor Norge mv., ODA-godkjente utgifter</w:t>
      </w:r>
    </w:p>
    <w:p w14:paraId="761373B9" w14:textId="77777777" w:rsidR="00F1093B" w:rsidRPr="00562385" w:rsidRDefault="00562385" w:rsidP="00562385">
      <w:r w:rsidRPr="00562385">
        <w:t xml:space="preserve">Utgifter knytte til overføring av </w:t>
      </w:r>
      <w:proofErr w:type="spellStart"/>
      <w:r w:rsidRPr="00562385">
        <w:t>flyktningar</w:t>
      </w:r>
      <w:proofErr w:type="spellEnd"/>
      <w:r w:rsidRPr="00562385">
        <w:t xml:space="preserve"> kan i tråd med statistikkdirektiva til OECD/DAC </w:t>
      </w:r>
      <w:proofErr w:type="spellStart"/>
      <w:r w:rsidRPr="00562385">
        <w:t>godkjennast</w:t>
      </w:r>
      <w:proofErr w:type="spellEnd"/>
      <w:r w:rsidRPr="00562385">
        <w:t xml:space="preserve"> som offisiell bistand.</w:t>
      </w:r>
    </w:p>
    <w:p w14:paraId="634B81C2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endringar</w:t>
      </w:r>
      <w:proofErr w:type="spellEnd"/>
      <w:r w:rsidRPr="00562385">
        <w:t xml:space="preserve"> på kap. 490, post 73, og 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lågare</w:t>
      </w:r>
      <w:proofErr w:type="spellEnd"/>
      <w:r w:rsidRPr="00562385">
        <w:t xml:space="preserve"> administrative kostnader til International Organization for Migration (IOM), førte over post 01, foreslår departementet å redusere løyvinga med 1,4 mill. kroner.</w:t>
      </w:r>
    </w:p>
    <w:p w14:paraId="62BDCB90" w14:textId="77777777" w:rsidR="00F1093B" w:rsidRPr="00562385" w:rsidRDefault="00562385" w:rsidP="00562385">
      <w:pPr>
        <w:pStyle w:val="b-post"/>
      </w:pPr>
      <w:r w:rsidRPr="00562385">
        <w:t>Post 07 Tolk og oversettelse, ODA-godkjente utgifter</w:t>
      </w:r>
    </w:p>
    <w:p w14:paraId="26373638" w14:textId="77777777" w:rsidR="00F1093B" w:rsidRPr="00562385" w:rsidRDefault="00562385" w:rsidP="00562385">
      <w:r w:rsidRPr="00562385">
        <w:t xml:space="preserve">Utgifter til tolk, </w:t>
      </w:r>
      <w:proofErr w:type="spellStart"/>
      <w:r w:rsidRPr="00562385">
        <w:t>omsetjing</w:t>
      </w:r>
      <w:proofErr w:type="spellEnd"/>
      <w:r w:rsidRPr="00562385">
        <w:t xml:space="preserve"> og informasjon i samband med </w:t>
      </w:r>
      <w:proofErr w:type="spellStart"/>
      <w:r w:rsidRPr="00562385">
        <w:t>asylsøkarprosessen</w:t>
      </w:r>
      <w:proofErr w:type="spellEnd"/>
      <w:r w:rsidRPr="00562385">
        <w:t xml:space="preserve"> kan </w:t>
      </w:r>
      <w:proofErr w:type="spellStart"/>
      <w:r w:rsidRPr="00562385">
        <w:t>ifølgje</w:t>
      </w:r>
      <w:proofErr w:type="spellEnd"/>
      <w:r w:rsidRPr="00562385">
        <w:t xml:space="preserve"> statistikkdirektiva til OECD/DAC </w:t>
      </w:r>
      <w:proofErr w:type="spellStart"/>
      <w:r w:rsidRPr="00562385">
        <w:t>godkjennast</w:t>
      </w:r>
      <w:proofErr w:type="spellEnd"/>
      <w:r w:rsidRPr="00562385">
        <w:t xml:space="preserve"> som offisiell bistand.</w:t>
      </w:r>
    </w:p>
    <w:p w14:paraId="2F27D331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</w:t>
      </w:r>
      <w:proofErr w:type="spellStart"/>
      <w:r w:rsidRPr="00562385">
        <w:t>endringar</w:t>
      </w:r>
      <w:proofErr w:type="spellEnd"/>
      <w:r w:rsidRPr="00562385">
        <w:t xml:space="preserve"> på kap. 490, post 22 foreslår departementet å redusere løyvinga med 2,3 mill. kroner.</w:t>
      </w:r>
    </w:p>
    <w:p w14:paraId="25DDD844" w14:textId="77777777" w:rsidR="00F1093B" w:rsidRPr="00562385" w:rsidRDefault="00562385" w:rsidP="00562385">
      <w:pPr>
        <w:pStyle w:val="b-post"/>
      </w:pPr>
      <w:r w:rsidRPr="00562385">
        <w:t>Post 08 Internasjonalt migrasjonsarbeid og reintegrering i hjemlandet, ODA-godkjente utgifter</w:t>
      </w:r>
    </w:p>
    <w:p w14:paraId="4ABE7DE5" w14:textId="77777777" w:rsidR="00F1093B" w:rsidRPr="00562385" w:rsidRDefault="00562385" w:rsidP="00562385">
      <w:r w:rsidRPr="00562385">
        <w:t xml:space="preserve">Utgifter knytte til reintegrering av </w:t>
      </w:r>
      <w:proofErr w:type="spellStart"/>
      <w:r w:rsidRPr="00562385">
        <w:t>personar</w:t>
      </w:r>
      <w:proofErr w:type="spellEnd"/>
      <w:r w:rsidRPr="00562385">
        <w:t xml:space="preserve"> som blir returnerte til opphavslandet eller til </w:t>
      </w:r>
      <w:proofErr w:type="spellStart"/>
      <w:r w:rsidRPr="00562385">
        <w:t>eit</w:t>
      </w:r>
      <w:proofErr w:type="spellEnd"/>
      <w:r w:rsidRPr="00562385">
        <w:t xml:space="preserve"> tredjeland, og tiltak som bidrar til samarbeid om retur, </w:t>
      </w:r>
      <w:proofErr w:type="spellStart"/>
      <w:r w:rsidRPr="00562385">
        <w:t>returavtalar</w:t>
      </w:r>
      <w:proofErr w:type="spellEnd"/>
      <w:r w:rsidRPr="00562385">
        <w:t xml:space="preserve">, oppbygging av migrasjonsforvaltninga i sentrale opphavs- og/eller transittland og velordna migrasjon, kan </w:t>
      </w:r>
      <w:proofErr w:type="spellStart"/>
      <w:r w:rsidRPr="00562385">
        <w:t>godkjennast</w:t>
      </w:r>
      <w:proofErr w:type="spellEnd"/>
      <w:r w:rsidRPr="00562385">
        <w:t xml:space="preserve"> som offisiell internasjonal bistand </w:t>
      </w:r>
      <w:proofErr w:type="spellStart"/>
      <w:r w:rsidRPr="00562385">
        <w:t>ifølgje</w:t>
      </w:r>
      <w:proofErr w:type="spellEnd"/>
      <w:r w:rsidRPr="00562385">
        <w:t xml:space="preserve"> statistikkdirektiva til OECD/DAC.</w:t>
      </w:r>
    </w:p>
    <w:p w14:paraId="08F0A831" w14:textId="77777777" w:rsidR="00F1093B" w:rsidRPr="00562385" w:rsidRDefault="00562385" w:rsidP="00562385">
      <w:r w:rsidRPr="00562385">
        <w:t xml:space="preserve">På grunn av færre </w:t>
      </w:r>
      <w:proofErr w:type="spellStart"/>
      <w:r w:rsidRPr="00562385">
        <w:t>returar</w:t>
      </w:r>
      <w:proofErr w:type="spellEnd"/>
      <w:r w:rsidRPr="00562385">
        <w:t xml:space="preserve"> er utgifter til reintegreringsstøtte og </w:t>
      </w:r>
      <w:proofErr w:type="spellStart"/>
      <w:r w:rsidRPr="00562385">
        <w:t>tilskot</w:t>
      </w:r>
      <w:proofErr w:type="spellEnd"/>
      <w:r w:rsidRPr="00562385">
        <w:t xml:space="preserve"> til assistert retur, som blir utbetalt over kap. 490, post 72, </w:t>
      </w:r>
      <w:proofErr w:type="spellStart"/>
      <w:r w:rsidRPr="00562385">
        <w:t>lågare</w:t>
      </w:r>
      <w:proofErr w:type="spellEnd"/>
      <w:r w:rsidRPr="00562385">
        <w:t xml:space="preserve"> enn </w:t>
      </w:r>
      <w:proofErr w:type="spellStart"/>
      <w:r w:rsidRPr="00562385">
        <w:t>tidlegare</w:t>
      </w:r>
      <w:proofErr w:type="spellEnd"/>
      <w:r w:rsidRPr="00562385">
        <w:t xml:space="preserve"> anslått. I tillegg er delen </w:t>
      </w:r>
      <w:proofErr w:type="spellStart"/>
      <w:r w:rsidRPr="00562385">
        <w:t>returar</w:t>
      </w:r>
      <w:proofErr w:type="spellEnd"/>
      <w:r w:rsidRPr="00562385">
        <w:t xml:space="preserve"> til ODA-land redusert. Som </w:t>
      </w:r>
      <w:proofErr w:type="spellStart"/>
      <w:r w:rsidRPr="00562385">
        <w:t>følgje</w:t>
      </w:r>
      <w:proofErr w:type="spellEnd"/>
      <w:r w:rsidRPr="00562385">
        <w:t xml:space="preserve"> av dette foreslår departementet å redusere løyvinga på posten med 1,4 mill. kroner.</w:t>
      </w:r>
    </w:p>
    <w:p w14:paraId="137105CB" w14:textId="77777777" w:rsidR="00F1093B" w:rsidRPr="00562385" w:rsidRDefault="00562385" w:rsidP="00562385">
      <w:pPr>
        <w:pStyle w:val="b-budkaptit"/>
      </w:pPr>
      <w:r w:rsidRPr="00562385">
        <w:lastRenderedPageBreak/>
        <w:t>Kap. 491 Utlendingsnemnda</w:t>
      </w:r>
    </w:p>
    <w:p w14:paraId="71F7F3BE" w14:textId="77777777" w:rsidR="00F1093B" w:rsidRPr="00562385" w:rsidRDefault="00562385" w:rsidP="00562385">
      <w:pPr>
        <w:pStyle w:val="b-post"/>
      </w:pPr>
      <w:r w:rsidRPr="00562385">
        <w:t>Post 01 Driftsutgifter, kan nyttes under post 21</w:t>
      </w:r>
    </w:p>
    <w:p w14:paraId="504EA64D" w14:textId="77777777" w:rsidR="00F1093B" w:rsidRPr="00562385" w:rsidRDefault="00562385" w:rsidP="00562385">
      <w:r w:rsidRPr="00562385">
        <w:t xml:space="preserve">Som </w:t>
      </w:r>
      <w:proofErr w:type="spellStart"/>
      <w:r w:rsidRPr="00562385">
        <w:t>følgje</w:t>
      </w:r>
      <w:proofErr w:type="spellEnd"/>
      <w:r w:rsidRPr="00562385">
        <w:t xml:space="preserve"> av koronasituasjonen har saksinngangen til UNE </w:t>
      </w:r>
      <w:proofErr w:type="spellStart"/>
      <w:r w:rsidRPr="00562385">
        <w:t>vore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enn det som </w:t>
      </w:r>
      <w:proofErr w:type="spellStart"/>
      <w:r w:rsidRPr="00562385">
        <w:t>vart</w:t>
      </w:r>
      <w:proofErr w:type="spellEnd"/>
      <w:r w:rsidRPr="00562385">
        <w:t xml:space="preserve"> lagt til grunn ved revidert nasjonalbudsjett 2021. Det er også </w:t>
      </w:r>
      <w:proofErr w:type="spellStart"/>
      <w:r w:rsidRPr="00562385">
        <w:t>lågare</w:t>
      </w:r>
      <w:proofErr w:type="spellEnd"/>
      <w:r w:rsidRPr="00562385">
        <w:t xml:space="preserve"> driftskostnader knytt til </w:t>
      </w:r>
      <w:proofErr w:type="spellStart"/>
      <w:r w:rsidRPr="00562385">
        <w:t>forseinking</w:t>
      </w:r>
      <w:proofErr w:type="spellEnd"/>
      <w:r w:rsidRPr="00562385">
        <w:t xml:space="preserve"> i IKT-utviklingsprosjekt og det at </w:t>
      </w:r>
      <w:proofErr w:type="spellStart"/>
      <w:r w:rsidRPr="00562385">
        <w:t>aktivitetar</w:t>
      </w:r>
      <w:proofErr w:type="spellEnd"/>
      <w:r w:rsidRPr="00562385">
        <w:t xml:space="preserve"> som kurs og seminar </w:t>
      </w:r>
      <w:proofErr w:type="spellStart"/>
      <w:r w:rsidRPr="00562385">
        <w:t>ikkje</w:t>
      </w:r>
      <w:proofErr w:type="spellEnd"/>
      <w:r w:rsidRPr="00562385">
        <w:t xml:space="preserve"> har blitt gjennomførte som planlagt. Departementet foreslår å redusere løyvinga på posten med 11 mill. kroner.</w:t>
      </w:r>
    </w:p>
    <w:p w14:paraId="744EAF90" w14:textId="77777777" w:rsidR="00F1093B" w:rsidRPr="00562385" w:rsidRDefault="00562385" w:rsidP="00562385">
      <w:pPr>
        <w:pStyle w:val="b-post"/>
      </w:pPr>
      <w:r w:rsidRPr="00562385">
        <w:t>Post 21 Spesielle driftsutgifter, nemndbehandling, kan nyttes under post 1</w:t>
      </w:r>
    </w:p>
    <w:p w14:paraId="09B20E1E" w14:textId="77777777" w:rsidR="00F1093B" w:rsidRPr="00562385" w:rsidRDefault="00562385" w:rsidP="00562385">
      <w:r w:rsidRPr="00562385">
        <w:t>Løyvinga på posten skal dekke utgifter i samband med avvikling av nemndmøte.</w:t>
      </w:r>
    </w:p>
    <w:p w14:paraId="0ED45078" w14:textId="77777777" w:rsidR="00F1093B" w:rsidRPr="00562385" w:rsidRDefault="00562385" w:rsidP="00562385">
      <w:r w:rsidRPr="00562385">
        <w:t xml:space="preserve">Departementet foreslår å redusere løyvinga med 4,5 mill. kroner. Dette kjem i </w:t>
      </w:r>
      <w:proofErr w:type="spellStart"/>
      <w:r w:rsidRPr="00562385">
        <w:t>hovudsak</w:t>
      </w:r>
      <w:proofErr w:type="spellEnd"/>
      <w:r w:rsidRPr="00562385">
        <w:t xml:space="preserve"> av at UNE har fått </w:t>
      </w:r>
      <w:proofErr w:type="spellStart"/>
      <w:r w:rsidRPr="00562385">
        <w:t>eit</w:t>
      </w:r>
      <w:proofErr w:type="spellEnd"/>
      <w:r w:rsidRPr="00562385">
        <w:t xml:space="preserve"> </w:t>
      </w:r>
      <w:proofErr w:type="spellStart"/>
      <w:r w:rsidRPr="00562385">
        <w:t>lågare</w:t>
      </w:r>
      <w:proofErr w:type="spellEnd"/>
      <w:r w:rsidRPr="00562385">
        <w:t xml:space="preserve"> tal saker om tilbakekall av </w:t>
      </w:r>
      <w:proofErr w:type="spellStart"/>
      <w:r w:rsidRPr="00562385">
        <w:t>statsborgarskap</w:t>
      </w:r>
      <w:proofErr w:type="spellEnd"/>
      <w:r w:rsidRPr="00562385">
        <w:t xml:space="preserve"> enn forventa.</w:t>
      </w:r>
    </w:p>
    <w:p w14:paraId="021FCE95" w14:textId="77777777" w:rsidR="00F1093B" w:rsidRPr="00562385" w:rsidRDefault="00562385" w:rsidP="00562385">
      <w:pPr>
        <w:pStyle w:val="a-tilraar-dep"/>
      </w:pPr>
      <w:r w:rsidRPr="00562385">
        <w:t>Justis- og beredskapsdepartementet</w:t>
      </w:r>
    </w:p>
    <w:p w14:paraId="1944EC71" w14:textId="77777777" w:rsidR="00F1093B" w:rsidRPr="00562385" w:rsidRDefault="00562385" w:rsidP="00562385">
      <w:pPr>
        <w:pStyle w:val="a-tilraar-tit"/>
      </w:pPr>
      <w:r w:rsidRPr="00562385">
        <w:t>tilrår:</w:t>
      </w:r>
    </w:p>
    <w:p w14:paraId="042F7B61" w14:textId="77777777" w:rsidR="00F1093B" w:rsidRPr="00562385" w:rsidRDefault="00562385" w:rsidP="00562385">
      <w:r w:rsidRPr="00562385">
        <w:t xml:space="preserve">At </w:t>
      </w:r>
      <w:proofErr w:type="spellStart"/>
      <w:r w:rsidRPr="00562385">
        <w:t>Dykkar</w:t>
      </w:r>
      <w:proofErr w:type="spellEnd"/>
      <w:r w:rsidRPr="00562385">
        <w:t xml:space="preserve"> Majestet godkjenner og skriv under </w:t>
      </w:r>
      <w:proofErr w:type="spellStart"/>
      <w:r w:rsidRPr="00562385">
        <w:t>eit</w:t>
      </w:r>
      <w:proofErr w:type="spellEnd"/>
      <w:r w:rsidRPr="00562385">
        <w:t xml:space="preserve"> framlagt forslag til proposisjon til Stortinget om </w:t>
      </w:r>
      <w:proofErr w:type="spellStart"/>
      <w:r w:rsidRPr="00562385">
        <w:t>endringar</w:t>
      </w:r>
      <w:proofErr w:type="spellEnd"/>
      <w:r w:rsidRPr="00562385">
        <w:t xml:space="preserve"> i statsbudsjettet 2021 under Justis- og beredskapsdepartementet.</w:t>
      </w:r>
    </w:p>
    <w:p w14:paraId="2C9CF7EE" w14:textId="77777777" w:rsidR="00F1093B" w:rsidRPr="00562385" w:rsidRDefault="00562385" w:rsidP="00562385">
      <w:pPr>
        <w:pStyle w:val="a-konge-tekst"/>
        <w:rPr>
          <w:rStyle w:val="halvfet0"/>
        </w:rPr>
      </w:pPr>
      <w:r w:rsidRPr="00562385">
        <w:rPr>
          <w:rStyle w:val="halvfet0"/>
        </w:rPr>
        <w:t>Vi HARALD,</w:t>
      </w:r>
      <w:r w:rsidRPr="00562385">
        <w:t xml:space="preserve"> </w:t>
      </w:r>
      <w:proofErr w:type="spellStart"/>
      <w:r w:rsidRPr="00562385">
        <w:t>Noregs</w:t>
      </w:r>
      <w:proofErr w:type="spellEnd"/>
      <w:r w:rsidRPr="00562385">
        <w:t xml:space="preserve"> Konge,</w:t>
      </w:r>
    </w:p>
    <w:p w14:paraId="1CE02813" w14:textId="77777777" w:rsidR="00F1093B" w:rsidRPr="00562385" w:rsidRDefault="00562385" w:rsidP="00562385">
      <w:pPr>
        <w:pStyle w:val="a-konge-tit"/>
      </w:pPr>
      <w:r w:rsidRPr="00562385">
        <w:t>stadfester:</w:t>
      </w:r>
    </w:p>
    <w:p w14:paraId="5E6E26BC" w14:textId="77777777" w:rsidR="00F1093B" w:rsidRPr="00562385" w:rsidRDefault="00562385" w:rsidP="00562385">
      <w:r w:rsidRPr="00562385">
        <w:t xml:space="preserve">Stortinget blir bede om å </w:t>
      </w:r>
      <w:proofErr w:type="spellStart"/>
      <w:r w:rsidRPr="00562385">
        <w:t>gjere</w:t>
      </w:r>
      <w:proofErr w:type="spellEnd"/>
      <w:r w:rsidRPr="00562385">
        <w:t xml:space="preserve"> vedtak om </w:t>
      </w:r>
      <w:proofErr w:type="spellStart"/>
      <w:r w:rsidRPr="00562385">
        <w:t>endringar</w:t>
      </w:r>
      <w:proofErr w:type="spellEnd"/>
      <w:r w:rsidRPr="00562385">
        <w:t xml:space="preserve"> i statsbudsjettet 2021 under Justis- og beredskapsdepartementet i samsvar med </w:t>
      </w:r>
      <w:proofErr w:type="spellStart"/>
      <w:r w:rsidRPr="00562385">
        <w:t>eit</w:t>
      </w:r>
      <w:proofErr w:type="spellEnd"/>
      <w:r w:rsidRPr="00562385">
        <w:t xml:space="preserve"> vedlagt forslag.</w:t>
      </w:r>
    </w:p>
    <w:p w14:paraId="42D0DF3A" w14:textId="77777777" w:rsidR="00F1093B" w:rsidRPr="00562385" w:rsidRDefault="00562385" w:rsidP="00562385">
      <w:pPr>
        <w:pStyle w:val="a-vedtak-tit"/>
      </w:pPr>
      <w:r w:rsidRPr="00562385">
        <w:t xml:space="preserve">Forslag </w:t>
      </w:r>
    </w:p>
    <w:p w14:paraId="6210813F" w14:textId="77777777" w:rsidR="00F1093B" w:rsidRPr="00562385" w:rsidRDefault="00562385" w:rsidP="00562385">
      <w:pPr>
        <w:pStyle w:val="a-vedtak-tit"/>
      </w:pPr>
      <w:r w:rsidRPr="00562385">
        <w:t xml:space="preserve">til vedtak om </w:t>
      </w:r>
      <w:proofErr w:type="spellStart"/>
      <w:r w:rsidRPr="00562385">
        <w:t>endringar</w:t>
      </w:r>
      <w:proofErr w:type="spellEnd"/>
      <w:r w:rsidRPr="00562385">
        <w:t xml:space="preserve"> i statsbudsjettet 2021 under </w:t>
      </w:r>
      <w:r w:rsidRPr="00562385">
        <w:br/>
        <w:t>Justis- og beredskapsdepartementet</w:t>
      </w:r>
    </w:p>
    <w:p w14:paraId="2E3B2B2D" w14:textId="77777777" w:rsidR="00F1093B" w:rsidRPr="00562385" w:rsidRDefault="00562385" w:rsidP="00562385">
      <w:pPr>
        <w:pStyle w:val="a-vedtak-del"/>
      </w:pPr>
      <w:r w:rsidRPr="00562385">
        <w:t>I</w:t>
      </w:r>
    </w:p>
    <w:p w14:paraId="2EF4164B" w14:textId="77777777" w:rsidR="00F1093B" w:rsidRPr="00562385" w:rsidRDefault="00562385" w:rsidP="00562385">
      <w:r w:rsidRPr="00562385">
        <w:t xml:space="preserve">I statsbudsjettet for 2021 blir det gjort </w:t>
      </w:r>
      <w:proofErr w:type="spellStart"/>
      <w:r w:rsidRPr="00562385">
        <w:t>følgjande</w:t>
      </w:r>
      <w:proofErr w:type="spellEnd"/>
      <w:r w:rsidRPr="00562385">
        <w:t xml:space="preserve"> </w:t>
      </w:r>
      <w:proofErr w:type="spellStart"/>
      <w:r w:rsidRPr="00562385">
        <w:t>endringar</w:t>
      </w:r>
      <w:proofErr w:type="spellEnd"/>
      <w:r w:rsidRPr="00562385">
        <w:t>:</w:t>
      </w:r>
    </w:p>
    <w:p w14:paraId="650816E2" w14:textId="77777777" w:rsidR="00F1093B" w:rsidRPr="00562385" w:rsidRDefault="00562385" w:rsidP="00562385">
      <w:pPr>
        <w:pStyle w:val="a-vedtak-tekst"/>
      </w:pPr>
      <w:r w:rsidRPr="00562385">
        <w:t>Utgifter:</w:t>
      </w:r>
    </w:p>
    <w:p w14:paraId="0262BB90" w14:textId="77777777" w:rsidR="00F1093B" w:rsidRPr="00562385" w:rsidRDefault="00562385" w:rsidP="00562385">
      <w:pPr>
        <w:pStyle w:val="Tabellnavn"/>
      </w:pPr>
      <w:r w:rsidRPr="00562385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237"/>
        <w:gridCol w:w="1437"/>
      </w:tblGrid>
      <w:tr w:rsidR="00F1093B" w:rsidRPr="00562385" w14:paraId="5F8FF788" w14:textId="77777777" w:rsidTr="00562385">
        <w:trPr>
          <w:trHeight w:val="360"/>
        </w:trPr>
        <w:tc>
          <w:tcPr>
            <w:tcW w:w="817" w:type="dxa"/>
            <w:shd w:val="clear" w:color="auto" w:fill="FFFFFF"/>
          </w:tcPr>
          <w:p w14:paraId="20C24687" w14:textId="77777777" w:rsidR="00F1093B" w:rsidRPr="00562385" w:rsidRDefault="00562385" w:rsidP="00562385">
            <w:r w:rsidRPr="00562385">
              <w:t>Kap.</w:t>
            </w:r>
          </w:p>
        </w:tc>
        <w:tc>
          <w:tcPr>
            <w:tcW w:w="709" w:type="dxa"/>
          </w:tcPr>
          <w:p w14:paraId="581859E6" w14:textId="77777777" w:rsidR="00F1093B" w:rsidRPr="00562385" w:rsidRDefault="00562385" w:rsidP="00562385">
            <w:r w:rsidRPr="00562385">
              <w:t>Post</w:t>
            </w:r>
          </w:p>
        </w:tc>
        <w:tc>
          <w:tcPr>
            <w:tcW w:w="6237" w:type="dxa"/>
          </w:tcPr>
          <w:p w14:paraId="393DA785" w14:textId="77777777" w:rsidR="00F1093B" w:rsidRPr="00562385" w:rsidRDefault="00562385" w:rsidP="00562385">
            <w:r w:rsidRPr="00562385">
              <w:t>Formål</w:t>
            </w:r>
          </w:p>
        </w:tc>
        <w:tc>
          <w:tcPr>
            <w:tcW w:w="1437" w:type="dxa"/>
          </w:tcPr>
          <w:p w14:paraId="0D50606D" w14:textId="77777777" w:rsidR="00F1093B" w:rsidRPr="00562385" w:rsidRDefault="00562385" w:rsidP="00562385">
            <w:r w:rsidRPr="00562385">
              <w:t>Kroner</w:t>
            </w:r>
          </w:p>
        </w:tc>
      </w:tr>
      <w:tr w:rsidR="00F1093B" w:rsidRPr="00562385" w14:paraId="57C32089" w14:textId="77777777" w:rsidTr="00562385">
        <w:trPr>
          <w:trHeight w:val="380"/>
        </w:trPr>
        <w:tc>
          <w:tcPr>
            <w:tcW w:w="817" w:type="dxa"/>
          </w:tcPr>
          <w:p w14:paraId="3118169E" w14:textId="77777777" w:rsidR="00F1093B" w:rsidRPr="00562385" w:rsidRDefault="00562385" w:rsidP="00562385">
            <w:r w:rsidRPr="00562385">
              <w:t>414</w:t>
            </w:r>
          </w:p>
        </w:tc>
        <w:tc>
          <w:tcPr>
            <w:tcW w:w="709" w:type="dxa"/>
          </w:tcPr>
          <w:p w14:paraId="042868B2" w14:textId="77777777" w:rsidR="00F1093B" w:rsidRPr="00562385" w:rsidRDefault="00F1093B" w:rsidP="00562385"/>
        </w:tc>
        <w:tc>
          <w:tcPr>
            <w:tcW w:w="6237" w:type="dxa"/>
          </w:tcPr>
          <w:p w14:paraId="1D45181C" w14:textId="77777777" w:rsidR="00F1093B" w:rsidRPr="00562385" w:rsidRDefault="00562385" w:rsidP="00562385">
            <w:r w:rsidRPr="00562385">
              <w:t xml:space="preserve">Forliksråd og andre </w:t>
            </w:r>
            <w:proofErr w:type="spellStart"/>
            <w:r w:rsidRPr="00562385">
              <w:t>domsutgifter</w:t>
            </w:r>
            <w:proofErr w:type="spellEnd"/>
          </w:p>
        </w:tc>
        <w:tc>
          <w:tcPr>
            <w:tcW w:w="1437" w:type="dxa"/>
          </w:tcPr>
          <w:p w14:paraId="7EBA9A6C" w14:textId="77777777" w:rsidR="00F1093B" w:rsidRPr="00562385" w:rsidRDefault="00F1093B" w:rsidP="00562385"/>
        </w:tc>
      </w:tr>
      <w:tr w:rsidR="00F1093B" w:rsidRPr="00562385" w14:paraId="1212B1F8" w14:textId="77777777" w:rsidTr="00562385">
        <w:trPr>
          <w:trHeight w:val="380"/>
        </w:trPr>
        <w:tc>
          <w:tcPr>
            <w:tcW w:w="817" w:type="dxa"/>
          </w:tcPr>
          <w:p w14:paraId="73C418FC" w14:textId="77777777" w:rsidR="00F1093B" w:rsidRPr="00562385" w:rsidRDefault="00F1093B" w:rsidP="00562385"/>
        </w:tc>
        <w:tc>
          <w:tcPr>
            <w:tcW w:w="709" w:type="dxa"/>
          </w:tcPr>
          <w:p w14:paraId="44FF66FE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151F0A66" w14:textId="77777777" w:rsidR="00F1093B" w:rsidRPr="00562385" w:rsidRDefault="00562385" w:rsidP="00562385">
            <w:r w:rsidRPr="00562385">
              <w:t>Driftsutgifter,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62DEA2A6" w14:textId="77777777" w:rsidR="00F1093B" w:rsidRPr="00562385" w:rsidRDefault="00562385" w:rsidP="00562385">
            <w:r w:rsidRPr="00562385">
              <w:t>6 298 000</w:t>
            </w:r>
          </w:p>
        </w:tc>
      </w:tr>
      <w:tr w:rsidR="00F1093B" w:rsidRPr="00562385" w14:paraId="50C595C8" w14:textId="77777777" w:rsidTr="00562385">
        <w:trPr>
          <w:trHeight w:val="380"/>
        </w:trPr>
        <w:tc>
          <w:tcPr>
            <w:tcW w:w="817" w:type="dxa"/>
          </w:tcPr>
          <w:p w14:paraId="72422DA4" w14:textId="77777777" w:rsidR="00F1093B" w:rsidRPr="00562385" w:rsidRDefault="00F1093B" w:rsidP="00562385"/>
        </w:tc>
        <w:tc>
          <w:tcPr>
            <w:tcW w:w="709" w:type="dxa"/>
          </w:tcPr>
          <w:p w14:paraId="6FDDCF68" w14:textId="77777777" w:rsidR="00F1093B" w:rsidRPr="00562385" w:rsidRDefault="00F1093B" w:rsidP="00562385"/>
        </w:tc>
        <w:tc>
          <w:tcPr>
            <w:tcW w:w="6237" w:type="dxa"/>
          </w:tcPr>
          <w:p w14:paraId="2B6AB91A" w14:textId="77777777" w:rsidR="00F1093B" w:rsidRPr="00562385" w:rsidRDefault="00562385" w:rsidP="00562385">
            <w:r w:rsidRPr="00562385">
              <w:t>fra kr 250 138 000 til kr 256 436 000</w:t>
            </w:r>
          </w:p>
        </w:tc>
        <w:tc>
          <w:tcPr>
            <w:tcW w:w="1437" w:type="dxa"/>
          </w:tcPr>
          <w:p w14:paraId="384BD8B6" w14:textId="77777777" w:rsidR="00F1093B" w:rsidRPr="00562385" w:rsidRDefault="00F1093B" w:rsidP="00562385"/>
        </w:tc>
      </w:tr>
      <w:tr w:rsidR="00F1093B" w:rsidRPr="00562385" w14:paraId="09D1FA8A" w14:textId="77777777" w:rsidTr="00562385">
        <w:trPr>
          <w:trHeight w:val="380"/>
        </w:trPr>
        <w:tc>
          <w:tcPr>
            <w:tcW w:w="817" w:type="dxa"/>
          </w:tcPr>
          <w:p w14:paraId="4710076D" w14:textId="77777777" w:rsidR="00F1093B" w:rsidRPr="00562385" w:rsidRDefault="00562385" w:rsidP="00562385">
            <w:r w:rsidRPr="00562385">
              <w:t>430</w:t>
            </w:r>
          </w:p>
        </w:tc>
        <w:tc>
          <w:tcPr>
            <w:tcW w:w="709" w:type="dxa"/>
          </w:tcPr>
          <w:p w14:paraId="4CF9BE68" w14:textId="77777777" w:rsidR="00F1093B" w:rsidRPr="00562385" w:rsidRDefault="00F1093B" w:rsidP="00562385"/>
        </w:tc>
        <w:tc>
          <w:tcPr>
            <w:tcW w:w="6237" w:type="dxa"/>
          </w:tcPr>
          <w:p w14:paraId="240A8582" w14:textId="77777777" w:rsidR="00F1093B" w:rsidRPr="00562385" w:rsidRDefault="00562385" w:rsidP="00562385">
            <w:r w:rsidRPr="00562385">
              <w:t>Kriminalomsorgen</w:t>
            </w:r>
          </w:p>
        </w:tc>
        <w:tc>
          <w:tcPr>
            <w:tcW w:w="1437" w:type="dxa"/>
          </w:tcPr>
          <w:p w14:paraId="42B08B04" w14:textId="77777777" w:rsidR="00F1093B" w:rsidRPr="00562385" w:rsidRDefault="00F1093B" w:rsidP="00562385"/>
        </w:tc>
      </w:tr>
      <w:tr w:rsidR="00F1093B" w:rsidRPr="00562385" w14:paraId="78931825" w14:textId="77777777" w:rsidTr="00562385">
        <w:trPr>
          <w:trHeight w:val="380"/>
        </w:trPr>
        <w:tc>
          <w:tcPr>
            <w:tcW w:w="817" w:type="dxa"/>
          </w:tcPr>
          <w:p w14:paraId="57852AB1" w14:textId="77777777" w:rsidR="00F1093B" w:rsidRPr="00562385" w:rsidRDefault="00F1093B" w:rsidP="00562385"/>
        </w:tc>
        <w:tc>
          <w:tcPr>
            <w:tcW w:w="709" w:type="dxa"/>
          </w:tcPr>
          <w:p w14:paraId="2AC3A8BC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2F2D055F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6D33D584" w14:textId="77777777" w:rsidR="00F1093B" w:rsidRPr="00562385" w:rsidRDefault="00562385" w:rsidP="00562385">
            <w:r w:rsidRPr="00562385">
              <w:t>39 400 000</w:t>
            </w:r>
          </w:p>
        </w:tc>
      </w:tr>
      <w:tr w:rsidR="00F1093B" w:rsidRPr="00562385" w14:paraId="01A16B7B" w14:textId="77777777" w:rsidTr="00562385">
        <w:trPr>
          <w:trHeight w:val="380"/>
        </w:trPr>
        <w:tc>
          <w:tcPr>
            <w:tcW w:w="817" w:type="dxa"/>
          </w:tcPr>
          <w:p w14:paraId="3E12328F" w14:textId="77777777" w:rsidR="00F1093B" w:rsidRPr="00562385" w:rsidRDefault="00F1093B" w:rsidP="00562385"/>
        </w:tc>
        <w:tc>
          <w:tcPr>
            <w:tcW w:w="709" w:type="dxa"/>
          </w:tcPr>
          <w:p w14:paraId="5B2A802C" w14:textId="77777777" w:rsidR="00F1093B" w:rsidRPr="00562385" w:rsidRDefault="00F1093B" w:rsidP="00562385"/>
        </w:tc>
        <w:tc>
          <w:tcPr>
            <w:tcW w:w="6237" w:type="dxa"/>
          </w:tcPr>
          <w:p w14:paraId="08840B3A" w14:textId="77777777" w:rsidR="00F1093B" w:rsidRPr="00562385" w:rsidRDefault="00562385" w:rsidP="00562385">
            <w:r w:rsidRPr="00562385">
              <w:t>fra kr 5 007 036 000 til kr 4 967 636 000</w:t>
            </w:r>
          </w:p>
        </w:tc>
        <w:tc>
          <w:tcPr>
            <w:tcW w:w="1437" w:type="dxa"/>
          </w:tcPr>
          <w:p w14:paraId="4CAF717B" w14:textId="77777777" w:rsidR="00F1093B" w:rsidRPr="00562385" w:rsidRDefault="00F1093B" w:rsidP="00562385"/>
        </w:tc>
      </w:tr>
      <w:tr w:rsidR="00F1093B" w:rsidRPr="00562385" w14:paraId="7DDF0BCC" w14:textId="77777777" w:rsidTr="00562385">
        <w:trPr>
          <w:trHeight w:val="620"/>
        </w:trPr>
        <w:tc>
          <w:tcPr>
            <w:tcW w:w="817" w:type="dxa"/>
          </w:tcPr>
          <w:p w14:paraId="28A50176" w14:textId="77777777" w:rsidR="00F1093B" w:rsidRPr="00562385" w:rsidRDefault="00F1093B" w:rsidP="00562385"/>
        </w:tc>
        <w:tc>
          <w:tcPr>
            <w:tcW w:w="709" w:type="dxa"/>
          </w:tcPr>
          <w:p w14:paraId="5D35D30C" w14:textId="77777777" w:rsidR="00F1093B" w:rsidRPr="00562385" w:rsidRDefault="00562385" w:rsidP="00562385">
            <w:r w:rsidRPr="00562385">
              <w:t>60</w:t>
            </w:r>
          </w:p>
        </w:tc>
        <w:tc>
          <w:tcPr>
            <w:tcW w:w="6237" w:type="dxa"/>
          </w:tcPr>
          <w:p w14:paraId="74EE6E20" w14:textId="77777777" w:rsidR="00F1093B" w:rsidRPr="00562385" w:rsidRDefault="00562385" w:rsidP="00562385">
            <w:r w:rsidRPr="00562385">
              <w:t>Refusjoner til kommunene, forvaringsdømte mv.</w:t>
            </w:r>
            <w:r w:rsidRPr="00562385">
              <w:rPr>
                <w:rStyle w:val="kursiv"/>
              </w:rPr>
              <w:t>, kan overføres</w:t>
            </w:r>
            <w:r w:rsidRPr="00562385">
              <w:t xml:space="preserve">, </w:t>
            </w:r>
            <w:r w:rsidRPr="00562385">
              <w:br/>
              <w:t>forhøyes med</w:t>
            </w:r>
            <w:r w:rsidRPr="00562385">
              <w:tab/>
            </w:r>
          </w:p>
        </w:tc>
        <w:tc>
          <w:tcPr>
            <w:tcW w:w="1437" w:type="dxa"/>
          </w:tcPr>
          <w:p w14:paraId="7A03C665" w14:textId="77777777" w:rsidR="00F1093B" w:rsidRPr="00562385" w:rsidRDefault="00562385" w:rsidP="00562385">
            <w:r w:rsidRPr="00562385">
              <w:t>7 500 000</w:t>
            </w:r>
          </w:p>
        </w:tc>
      </w:tr>
      <w:tr w:rsidR="00F1093B" w:rsidRPr="00562385" w14:paraId="12F690D6" w14:textId="77777777" w:rsidTr="00562385">
        <w:trPr>
          <w:trHeight w:val="380"/>
        </w:trPr>
        <w:tc>
          <w:tcPr>
            <w:tcW w:w="817" w:type="dxa"/>
          </w:tcPr>
          <w:p w14:paraId="70D47BBB" w14:textId="77777777" w:rsidR="00F1093B" w:rsidRPr="00562385" w:rsidRDefault="00F1093B" w:rsidP="00562385"/>
        </w:tc>
        <w:tc>
          <w:tcPr>
            <w:tcW w:w="709" w:type="dxa"/>
          </w:tcPr>
          <w:p w14:paraId="229BA10F" w14:textId="77777777" w:rsidR="00F1093B" w:rsidRPr="00562385" w:rsidRDefault="00F1093B" w:rsidP="00562385"/>
        </w:tc>
        <w:tc>
          <w:tcPr>
            <w:tcW w:w="6237" w:type="dxa"/>
          </w:tcPr>
          <w:p w14:paraId="477E741F" w14:textId="77777777" w:rsidR="00F1093B" w:rsidRPr="00562385" w:rsidRDefault="00562385" w:rsidP="00562385">
            <w:r w:rsidRPr="00562385">
              <w:t>fra kr 86 200 000 til kr 93 700 000</w:t>
            </w:r>
          </w:p>
        </w:tc>
        <w:tc>
          <w:tcPr>
            <w:tcW w:w="1437" w:type="dxa"/>
          </w:tcPr>
          <w:p w14:paraId="5939A187" w14:textId="77777777" w:rsidR="00F1093B" w:rsidRPr="00562385" w:rsidRDefault="00F1093B" w:rsidP="00562385"/>
        </w:tc>
      </w:tr>
      <w:tr w:rsidR="00F1093B" w:rsidRPr="00562385" w14:paraId="12CD125C" w14:textId="77777777" w:rsidTr="00562385">
        <w:trPr>
          <w:trHeight w:val="380"/>
        </w:trPr>
        <w:tc>
          <w:tcPr>
            <w:tcW w:w="817" w:type="dxa"/>
          </w:tcPr>
          <w:p w14:paraId="181F1E96" w14:textId="77777777" w:rsidR="00F1093B" w:rsidRPr="00562385" w:rsidRDefault="00562385" w:rsidP="00562385">
            <w:r w:rsidRPr="00562385">
              <w:t>433</w:t>
            </w:r>
          </w:p>
        </w:tc>
        <w:tc>
          <w:tcPr>
            <w:tcW w:w="709" w:type="dxa"/>
          </w:tcPr>
          <w:p w14:paraId="7CE526D9" w14:textId="77777777" w:rsidR="00F1093B" w:rsidRPr="00562385" w:rsidRDefault="00F1093B" w:rsidP="00562385"/>
        </w:tc>
        <w:tc>
          <w:tcPr>
            <w:tcW w:w="6237" w:type="dxa"/>
          </w:tcPr>
          <w:p w14:paraId="7E10422C" w14:textId="77777777" w:rsidR="00F1093B" w:rsidRPr="00562385" w:rsidRDefault="00562385" w:rsidP="00562385">
            <w:r w:rsidRPr="00562385">
              <w:t>Konfliktråd</w:t>
            </w:r>
          </w:p>
        </w:tc>
        <w:tc>
          <w:tcPr>
            <w:tcW w:w="1437" w:type="dxa"/>
          </w:tcPr>
          <w:p w14:paraId="50C78F30" w14:textId="77777777" w:rsidR="00F1093B" w:rsidRPr="00562385" w:rsidRDefault="00F1093B" w:rsidP="00562385"/>
        </w:tc>
      </w:tr>
      <w:tr w:rsidR="00F1093B" w:rsidRPr="00562385" w14:paraId="762F8BA9" w14:textId="77777777" w:rsidTr="00562385">
        <w:trPr>
          <w:trHeight w:val="380"/>
        </w:trPr>
        <w:tc>
          <w:tcPr>
            <w:tcW w:w="817" w:type="dxa"/>
          </w:tcPr>
          <w:p w14:paraId="604618CE" w14:textId="77777777" w:rsidR="00F1093B" w:rsidRPr="00562385" w:rsidRDefault="00F1093B" w:rsidP="00562385"/>
        </w:tc>
        <w:tc>
          <w:tcPr>
            <w:tcW w:w="709" w:type="dxa"/>
          </w:tcPr>
          <w:p w14:paraId="7C327850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373EA154" w14:textId="77777777" w:rsidR="00F1093B" w:rsidRPr="00562385" w:rsidRDefault="00562385" w:rsidP="00562385">
            <w:r w:rsidRPr="00562385">
              <w:t>Driftsutgifter,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78BFEE8D" w14:textId="77777777" w:rsidR="00F1093B" w:rsidRPr="00562385" w:rsidRDefault="00562385" w:rsidP="00562385">
            <w:r w:rsidRPr="00562385">
              <w:t>220 000</w:t>
            </w:r>
          </w:p>
        </w:tc>
      </w:tr>
      <w:tr w:rsidR="00F1093B" w:rsidRPr="00562385" w14:paraId="7D8C278A" w14:textId="77777777" w:rsidTr="00562385">
        <w:trPr>
          <w:trHeight w:val="380"/>
        </w:trPr>
        <w:tc>
          <w:tcPr>
            <w:tcW w:w="817" w:type="dxa"/>
          </w:tcPr>
          <w:p w14:paraId="190DB6BA" w14:textId="77777777" w:rsidR="00F1093B" w:rsidRPr="00562385" w:rsidRDefault="00F1093B" w:rsidP="00562385"/>
        </w:tc>
        <w:tc>
          <w:tcPr>
            <w:tcW w:w="709" w:type="dxa"/>
          </w:tcPr>
          <w:p w14:paraId="3E27B970" w14:textId="77777777" w:rsidR="00F1093B" w:rsidRPr="00562385" w:rsidRDefault="00F1093B" w:rsidP="00562385"/>
        </w:tc>
        <w:tc>
          <w:tcPr>
            <w:tcW w:w="6237" w:type="dxa"/>
          </w:tcPr>
          <w:p w14:paraId="1501DC8D" w14:textId="77777777" w:rsidR="00F1093B" w:rsidRPr="00562385" w:rsidRDefault="00562385" w:rsidP="00562385">
            <w:r w:rsidRPr="00562385">
              <w:t>fra kr 145 924 000 til kr 146 144 000</w:t>
            </w:r>
          </w:p>
        </w:tc>
        <w:tc>
          <w:tcPr>
            <w:tcW w:w="1437" w:type="dxa"/>
          </w:tcPr>
          <w:p w14:paraId="0376BF0E" w14:textId="77777777" w:rsidR="00F1093B" w:rsidRPr="00562385" w:rsidRDefault="00F1093B" w:rsidP="00562385"/>
        </w:tc>
      </w:tr>
      <w:tr w:rsidR="00F1093B" w:rsidRPr="00562385" w14:paraId="2F801688" w14:textId="77777777" w:rsidTr="00562385">
        <w:trPr>
          <w:trHeight w:val="380"/>
        </w:trPr>
        <w:tc>
          <w:tcPr>
            <w:tcW w:w="817" w:type="dxa"/>
          </w:tcPr>
          <w:p w14:paraId="04D5E6D3" w14:textId="77777777" w:rsidR="00F1093B" w:rsidRPr="00562385" w:rsidRDefault="00562385" w:rsidP="00562385">
            <w:r w:rsidRPr="00562385">
              <w:t>440</w:t>
            </w:r>
          </w:p>
        </w:tc>
        <w:tc>
          <w:tcPr>
            <w:tcW w:w="709" w:type="dxa"/>
          </w:tcPr>
          <w:p w14:paraId="1D04F2B6" w14:textId="77777777" w:rsidR="00F1093B" w:rsidRPr="00562385" w:rsidRDefault="00F1093B" w:rsidP="00562385"/>
        </w:tc>
        <w:tc>
          <w:tcPr>
            <w:tcW w:w="6237" w:type="dxa"/>
          </w:tcPr>
          <w:p w14:paraId="61E00396" w14:textId="77777777" w:rsidR="00F1093B" w:rsidRPr="00562385" w:rsidRDefault="00562385" w:rsidP="00562385">
            <w:r w:rsidRPr="00562385">
              <w:t>Politiet</w:t>
            </w:r>
          </w:p>
        </w:tc>
        <w:tc>
          <w:tcPr>
            <w:tcW w:w="1437" w:type="dxa"/>
          </w:tcPr>
          <w:p w14:paraId="69F678AB" w14:textId="77777777" w:rsidR="00F1093B" w:rsidRPr="00562385" w:rsidRDefault="00F1093B" w:rsidP="00562385"/>
        </w:tc>
      </w:tr>
      <w:tr w:rsidR="00F1093B" w:rsidRPr="00562385" w14:paraId="4FAF2F0A" w14:textId="77777777" w:rsidTr="00562385">
        <w:trPr>
          <w:trHeight w:val="380"/>
        </w:trPr>
        <w:tc>
          <w:tcPr>
            <w:tcW w:w="817" w:type="dxa"/>
          </w:tcPr>
          <w:p w14:paraId="5FED3426" w14:textId="77777777" w:rsidR="00F1093B" w:rsidRPr="00562385" w:rsidRDefault="00F1093B" w:rsidP="00562385"/>
        </w:tc>
        <w:tc>
          <w:tcPr>
            <w:tcW w:w="709" w:type="dxa"/>
          </w:tcPr>
          <w:p w14:paraId="29F6805B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70A6E1C5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4D30440B" w14:textId="77777777" w:rsidR="00F1093B" w:rsidRPr="00562385" w:rsidRDefault="00562385" w:rsidP="00562385">
            <w:r w:rsidRPr="00562385">
              <w:t>81 945 000</w:t>
            </w:r>
          </w:p>
        </w:tc>
      </w:tr>
      <w:tr w:rsidR="00F1093B" w:rsidRPr="00562385" w14:paraId="4483601C" w14:textId="77777777" w:rsidTr="00562385">
        <w:trPr>
          <w:trHeight w:val="380"/>
        </w:trPr>
        <w:tc>
          <w:tcPr>
            <w:tcW w:w="817" w:type="dxa"/>
          </w:tcPr>
          <w:p w14:paraId="0EAC72B2" w14:textId="77777777" w:rsidR="00F1093B" w:rsidRPr="00562385" w:rsidRDefault="00F1093B" w:rsidP="00562385"/>
        </w:tc>
        <w:tc>
          <w:tcPr>
            <w:tcW w:w="709" w:type="dxa"/>
          </w:tcPr>
          <w:p w14:paraId="08B8C4E6" w14:textId="77777777" w:rsidR="00F1093B" w:rsidRPr="00562385" w:rsidRDefault="00F1093B" w:rsidP="00562385"/>
        </w:tc>
        <w:tc>
          <w:tcPr>
            <w:tcW w:w="6237" w:type="dxa"/>
          </w:tcPr>
          <w:p w14:paraId="336661CE" w14:textId="77777777" w:rsidR="00F1093B" w:rsidRPr="00562385" w:rsidRDefault="00562385" w:rsidP="00562385">
            <w:r w:rsidRPr="00562385">
              <w:t>fra kr 20 374 232 000 til kr 20 292 287 000</w:t>
            </w:r>
          </w:p>
        </w:tc>
        <w:tc>
          <w:tcPr>
            <w:tcW w:w="1437" w:type="dxa"/>
          </w:tcPr>
          <w:p w14:paraId="79C2E2CA" w14:textId="77777777" w:rsidR="00F1093B" w:rsidRPr="00562385" w:rsidRDefault="00F1093B" w:rsidP="00562385"/>
        </w:tc>
      </w:tr>
      <w:tr w:rsidR="00F1093B" w:rsidRPr="00562385" w14:paraId="37BBF1BD" w14:textId="77777777" w:rsidTr="00562385">
        <w:trPr>
          <w:trHeight w:val="620"/>
        </w:trPr>
        <w:tc>
          <w:tcPr>
            <w:tcW w:w="817" w:type="dxa"/>
          </w:tcPr>
          <w:p w14:paraId="7F0AEE68" w14:textId="77777777" w:rsidR="00F1093B" w:rsidRPr="00562385" w:rsidRDefault="00F1093B" w:rsidP="00562385"/>
        </w:tc>
        <w:tc>
          <w:tcPr>
            <w:tcW w:w="709" w:type="dxa"/>
          </w:tcPr>
          <w:p w14:paraId="6168FC9F" w14:textId="77777777" w:rsidR="00F1093B" w:rsidRPr="00562385" w:rsidRDefault="00562385" w:rsidP="00562385">
            <w:r w:rsidRPr="00562385">
              <w:t>25</w:t>
            </w:r>
          </w:p>
        </w:tc>
        <w:tc>
          <w:tcPr>
            <w:tcW w:w="6237" w:type="dxa"/>
          </w:tcPr>
          <w:p w14:paraId="13B04EE2" w14:textId="77777777" w:rsidR="00F1093B" w:rsidRPr="00562385" w:rsidRDefault="00562385" w:rsidP="00562385">
            <w:r w:rsidRPr="00562385">
              <w:t>Variable utgifter ved ankomst, mottak og retur i politiets utlendingsforvaltning,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6DCEF5E3" w14:textId="77777777" w:rsidR="00F1093B" w:rsidRPr="00562385" w:rsidRDefault="00562385" w:rsidP="00562385">
            <w:r w:rsidRPr="00562385">
              <w:t>70 000 000</w:t>
            </w:r>
          </w:p>
        </w:tc>
      </w:tr>
      <w:tr w:rsidR="00F1093B" w:rsidRPr="00562385" w14:paraId="1C301A93" w14:textId="77777777" w:rsidTr="00562385">
        <w:trPr>
          <w:trHeight w:val="380"/>
        </w:trPr>
        <w:tc>
          <w:tcPr>
            <w:tcW w:w="817" w:type="dxa"/>
          </w:tcPr>
          <w:p w14:paraId="4035A545" w14:textId="77777777" w:rsidR="00F1093B" w:rsidRPr="00562385" w:rsidRDefault="00F1093B" w:rsidP="00562385"/>
        </w:tc>
        <w:tc>
          <w:tcPr>
            <w:tcW w:w="709" w:type="dxa"/>
          </w:tcPr>
          <w:p w14:paraId="65121816" w14:textId="77777777" w:rsidR="00F1093B" w:rsidRPr="00562385" w:rsidRDefault="00F1093B" w:rsidP="00562385"/>
        </w:tc>
        <w:tc>
          <w:tcPr>
            <w:tcW w:w="6237" w:type="dxa"/>
          </w:tcPr>
          <w:p w14:paraId="023303E6" w14:textId="77777777" w:rsidR="00F1093B" w:rsidRPr="00562385" w:rsidRDefault="00562385" w:rsidP="00562385">
            <w:r w:rsidRPr="00562385">
              <w:t>fra kr 130 159 000 til kr 60 159 000</w:t>
            </w:r>
          </w:p>
        </w:tc>
        <w:tc>
          <w:tcPr>
            <w:tcW w:w="1437" w:type="dxa"/>
          </w:tcPr>
          <w:p w14:paraId="7A29445A" w14:textId="77777777" w:rsidR="00F1093B" w:rsidRPr="00562385" w:rsidRDefault="00F1093B" w:rsidP="00562385"/>
        </w:tc>
      </w:tr>
      <w:tr w:rsidR="00F1093B" w:rsidRPr="00562385" w14:paraId="049B59E2" w14:textId="77777777" w:rsidTr="00562385">
        <w:trPr>
          <w:trHeight w:val="380"/>
        </w:trPr>
        <w:tc>
          <w:tcPr>
            <w:tcW w:w="817" w:type="dxa"/>
          </w:tcPr>
          <w:p w14:paraId="7C7836C4" w14:textId="77777777" w:rsidR="00F1093B" w:rsidRPr="00562385" w:rsidRDefault="00562385" w:rsidP="00562385">
            <w:r w:rsidRPr="00562385">
              <w:t>446</w:t>
            </w:r>
          </w:p>
        </w:tc>
        <w:tc>
          <w:tcPr>
            <w:tcW w:w="709" w:type="dxa"/>
          </w:tcPr>
          <w:p w14:paraId="2AD9F457" w14:textId="77777777" w:rsidR="00F1093B" w:rsidRPr="00562385" w:rsidRDefault="00F1093B" w:rsidP="00562385"/>
        </w:tc>
        <w:tc>
          <w:tcPr>
            <w:tcW w:w="6237" w:type="dxa"/>
          </w:tcPr>
          <w:p w14:paraId="067F8041" w14:textId="77777777" w:rsidR="00F1093B" w:rsidRPr="00562385" w:rsidRDefault="00562385" w:rsidP="00562385">
            <w:r w:rsidRPr="00562385">
              <w:t>Den militære påtalemyndighet</w:t>
            </w:r>
          </w:p>
        </w:tc>
        <w:tc>
          <w:tcPr>
            <w:tcW w:w="1437" w:type="dxa"/>
          </w:tcPr>
          <w:p w14:paraId="6467FE80" w14:textId="77777777" w:rsidR="00F1093B" w:rsidRPr="00562385" w:rsidRDefault="00F1093B" w:rsidP="00562385"/>
        </w:tc>
      </w:tr>
      <w:tr w:rsidR="00F1093B" w:rsidRPr="00562385" w14:paraId="12519F25" w14:textId="77777777" w:rsidTr="00562385">
        <w:trPr>
          <w:trHeight w:val="380"/>
        </w:trPr>
        <w:tc>
          <w:tcPr>
            <w:tcW w:w="817" w:type="dxa"/>
          </w:tcPr>
          <w:p w14:paraId="56D3DD5C" w14:textId="77777777" w:rsidR="00F1093B" w:rsidRPr="00562385" w:rsidRDefault="00F1093B" w:rsidP="00562385"/>
        </w:tc>
        <w:tc>
          <w:tcPr>
            <w:tcW w:w="709" w:type="dxa"/>
          </w:tcPr>
          <w:p w14:paraId="18DFFD59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6406FA86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7AC5D38C" w14:textId="77777777" w:rsidR="00F1093B" w:rsidRPr="00562385" w:rsidRDefault="00562385" w:rsidP="00562385">
            <w:r w:rsidRPr="00562385">
              <w:t>200 000</w:t>
            </w:r>
          </w:p>
        </w:tc>
      </w:tr>
      <w:tr w:rsidR="00F1093B" w:rsidRPr="00562385" w14:paraId="753E8C77" w14:textId="77777777" w:rsidTr="00562385">
        <w:trPr>
          <w:trHeight w:val="380"/>
        </w:trPr>
        <w:tc>
          <w:tcPr>
            <w:tcW w:w="817" w:type="dxa"/>
          </w:tcPr>
          <w:p w14:paraId="6052F687" w14:textId="77777777" w:rsidR="00F1093B" w:rsidRPr="00562385" w:rsidRDefault="00F1093B" w:rsidP="00562385"/>
        </w:tc>
        <w:tc>
          <w:tcPr>
            <w:tcW w:w="709" w:type="dxa"/>
          </w:tcPr>
          <w:p w14:paraId="69C879B3" w14:textId="77777777" w:rsidR="00F1093B" w:rsidRPr="00562385" w:rsidRDefault="00F1093B" w:rsidP="00562385"/>
        </w:tc>
        <w:tc>
          <w:tcPr>
            <w:tcW w:w="6237" w:type="dxa"/>
          </w:tcPr>
          <w:p w14:paraId="4AF1AE01" w14:textId="77777777" w:rsidR="00F1093B" w:rsidRPr="00562385" w:rsidRDefault="00562385" w:rsidP="00562385">
            <w:r w:rsidRPr="00562385">
              <w:t>fra kr 9 261 000 til kr 9 061 000</w:t>
            </w:r>
          </w:p>
        </w:tc>
        <w:tc>
          <w:tcPr>
            <w:tcW w:w="1437" w:type="dxa"/>
          </w:tcPr>
          <w:p w14:paraId="34AD3E5F" w14:textId="77777777" w:rsidR="00F1093B" w:rsidRPr="00562385" w:rsidRDefault="00F1093B" w:rsidP="00562385"/>
        </w:tc>
      </w:tr>
      <w:tr w:rsidR="00F1093B" w:rsidRPr="00562385" w14:paraId="02806E76" w14:textId="77777777" w:rsidTr="00562385">
        <w:trPr>
          <w:trHeight w:val="380"/>
        </w:trPr>
        <w:tc>
          <w:tcPr>
            <w:tcW w:w="817" w:type="dxa"/>
          </w:tcPr>
          <w:p w14:paraId="7B9F95C8" w14:textId="77777777" w:rsidR="00F1093B" w:rsidRPr="00562385" w:rsidRDefault="00562385" w:rsidP="00562385">
            <w:r w:rsidRPr="00562385">
              <w:t>448</w:t>
            </w:r>
          </w:p>
        </w:tc>
        <w:tc>
          <w:tcPr>
            <w:tcW w:w="709" w:type="dxa"/>
          </w:tcPr>
          <w:p w14:paraId="344210DE" w14:textId="77777777" w:rsidR="00F1093B" w:rsidRPr="00562385" w:rsidRDefault="00F1093B" w:rsidP="00562385"/>
        </w:tc>
        <w:tc>
          <w:tcPr>
            <w:tcW w:w="6237" w:type="dxa"/>
          </w:tcPr>
          <w:p w14:paraId="658DEE30" w14:textId="77777777" w:rsidR="00F1093B" w:rsidRPr="00562385" w:rsidRDefault="00562385" w:rsidP="00562385">
            <w:r w:rsidRPr="00562385">
              <w:t>Grensekommissæren</w:t>
            </w:r>
          </w:p>
        </w:tc>
        <w:tc>
          <w:tcPr>
            <w:tcW w:w="1437" w:type="dxa"/>
          </w:tcPr>
          <w:p w14:paraId="10F7839A" w14:textId="77777777" w:rsidR="00F1093B" w:rsidRPr="00562385" w:rsidRDefault="00F1093B" w:rsidP="00562385"/>
        </w:tc>
      </w:tr>
      <w:tr w:rsidR="00F1093B" w:rsidRPr="00562385" w14:paraId="50DF9966" w14:textId="77777777" w:rsidTr="00562385">
        <w:trPr>
          <w:trHeight w:val="380"/>
        </w:trPr>
        <w:tc>
          <w:tcPr>
            <w:tcW w:w="817" w:type="dxa"/>
          </w:tcPr>
          <w:p w14:paraId="141A4B3C" w14:textId="77777777" w:rsidR="00F1093B" w:rsidRPr="00562385" w:rsidRDefault="00F1093B" w:rsidP="00562385"/>
        </w:tc>
        <w:tc>
          <w:tcPr>
            <w:tcW w:w="709" w:type="dxa"/>
          </w:tcPr>
          <w:p w14:paraId="4FC4F046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5142961B" w14:textId="77777777" w:rsidR="00F1093B" w:rsidRPr="00562385" w:rsidRDefault="00562385" w:rsidP="00562385">
            <w:r w:rsidRPr="00562385">
              <w:t>Driftsutgifter,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02855A23" w14:textId="77777777" w:rsidR="00F1093B" w:rsidRPr="00562385" w:rsidRDefault="00562385" w:rsidP="00562385">
            <w:r w:rsidRPr="00562385">
              <w:t>345 000</w:t>
            </w:r>
          </w:p>
        </w:tc>
      </w:tr>
      <w:tr w:rsidR="00F1093B" w:rsidRPr="00562385" w14:paraId="3E477E3D" w14:textId="77777777" w:rsidTr="00562385">
        <w:trPr>
          <w:trHeight w:val="380"/>
        </w:trPr>
        <w:tc>
          <w:tcPr>
            <w:tcW w:w="817" w:type="dxa"/>
          </w:tcPr>
          <w:p w14:paraId="2D0CD019" w14:textId="77777777" w:rsidR="00F1093B" w:rsidRPr="00562385" w:rsidRDefault="00F1093B" w:rsidP="00562385"/>
        </w:tc>
        <w:tc>
          <w:tcPr>
            <w:tcW w:w="709" w:type="dxa"/>
          </w:tcPr>
          <w:p w14:paraId="5F982B18" w14:textId="77777777" w:rsidR="00F1093B" w:rsidRPr="00562385" w:rsidRDefault="00F1093B" w:rsidP="00562385"/>
        </w:tc>
        <w:tc>
          <w:tcPr>
            <w:tcW w:w="6237" w:type="dxa"/>
          </w:tcPr>
          <w:p w14:paraId="6BBA13A7" w14:textId="77777777" w:rsidR="00F1093B" w:rsidRPr="00562385" w:rsidRDefault="00562385" w:rsidP="00562385">
            <w:r w:rsidRPr="00562385">
              <w:t>fra kr 5 833 000 til kr 6 178 000</w:t>
            </w:r>
          </w:p>
        </w:tc>
        <w:tc>
          <w:tcPr>
            <w:tcW w:w="1437" w:type="dxa"/>
          </w:tcPr>
          <w:p w14:paraId="5C90E900" w14:textId="77777777" w:rsidR="00F1093B" w:rsidRPr="00562385" w:rsidRDefault="00F1093B" w:rsidP="00562385"/>
        </w:tc>
      </w:tr>
      <w:tr w:rsidR="00F1093B" w:rsidRPr="00562385" w14:paraId="10A22EE0" w14:textId="77777777" w:rsidTr="00562385">
        <w:trPr>
          <w:trHeight w:val="380"/>
        </w:trPr>
        <w:tc>
          <w:tcPr>
            <w:tcW w:w="817" w:type="dxa"/>
          </w:tcPr>
          <w:p w14:paraId="57C2D0D0" w14:textId="77777777" w:rsidR="00F1093B" w:rsidRPr="00562385" w:rsidRDefault="00562385" w:rsidP="00562385">
            <w:r w:rsidRPr="00562385">
              <w:t>451</w:t>
            </w:r>
          </w:p>
        </w:tc>
        <w:tc>
          <w:tcPr>
            <w:tcW w:w="709" w:type="dxa"/>
          </w:tcPr>
          <w:p w14:paraId="67D18F8E" w14:textId="77777777" w:rsidR="00F1093B" w:rsidRPr="00562385" w:rsidRDefault="00F1093B" w:rsidP="00562385"/>
        </w:tc>
        <w:tc>
          <w:tcPr>
            <w:tcW w:w="6237" w:type="dxa"/>
          </w:tcPr>
          <w:p w14:paraId="6D7D2C2D" w14:textId="77777777" w:rsidR="00F1093B" w:rsidRPr="00562385" w:rsidRDefault="00562385" w:rsidP="00562385">
            <w:r w:rsidRPr="00562385">
              <w:t>Direktoratet for samfunnssikkerhet og beredskap</w:t>
            </w:r>
          </w:p>
        </w:tc>
        <w:tc>
          <w:tcPr>
            <w:tcW w:w="1437" w:type="dxa"/>
          </w:tcPr>
          <w:p w14:paraId="7614A245" w14:textId="77777777" w:rsidR="00F1093B" w:rsidRPr="00562385" w:rsidRDefault="00F1093B" w:rsidP="00562385"/>
        </w:tc>
      </w:tr>
      <w:tr w:rsidR="00F1093B" w:rsidRPr="00562385" w14:paraId="5B73981E" w14:textId="77777777" w:rsidTr="00562385">
        <w:trPr>
          <w:trHeight w:val="380"/>
        </w:trPr>
        <w:tc>
          <w:tcPr>
            <w:tcW w:w="817" w:type="dxa"/>
          </w:tcPr>
          <w:p w14:paraId="38ECF9F4" w14:textId="77777777" w:rsidR="00F1093B" w:rsidRPr="00562385" w:rsidRDefault="00F1093B" w:rsidP="00562385"/>
        </w:tc>
        <w:tc>
          <w:tcPr>
            <w:tcW w:w="709" w:type="dxa"/>
          </w:tcPr>
          <w:p w14:paraId="763DD06B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3C717D5A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68E2AF7F" w14:textId="77777777" w:rsidR="00F1093B" w:rsidRPr="00562385" w:rsidRDefault="00562385" w:rsidP="00562385">
            <w:r w:rsidRPr="00562385">
              <w:t>6 540 000</w:t>
            </w:r>
          </w:p>
        </w:tc>
      </w:tr>
      <w:tr w:rsidR="00F1093B" w:rsidRPr="00562385" w14:paraId="4CF83F80" w14:textId="77777777" w:rsidTr="00562385">
        <w:trPr>
          <w:trHeight w:val="380"/>
        </w:trPr>
        <w:tc>
          <w:tcPr>
            <w:tcW w:w="817" w:type="dxa"/>
          </w:tcPr>
          <w:p w14:paraId="7C9F8FD6" w14:textId="77777777" w:rsidR="00F1093B" w:rsidRPr="00562385" w:rsidRDefault="00F1093B" w:rsidP="00562385"/>
        </w:tc>
        <w:tc>
          <w:tcPr>
            <w:tcW w:w="709" w:type="dxa"/>
          </w:tcPr>
          <w:p w14:paraId="105DF5E3" w14:textId="77777777" w:rsidR="00F1093B" w:rsidRPr="00562385" w:rsidRDefault="00F1093B" w:rsidP="00562385"/>
        </w:tc>
        <w:tc>
          <w:tcPr>
            <w:tcW w:w="6237" w:type="dxa"/>
          </w:tcPr>
          <w:p w14:paraId="7FAEC3BA" w14:textId="77777777" w:rsidR="00F1093B" w:rsidRPr="00562385" w:rsidRDefault="00562385" w:rsidP="00562385">
            <w:r w:rsidRPr="00562385">
              <w:t>fra kr 1 040 311 000 til kr 1 033 771 000</w:t>
            </w:r>
          </w:p>
        </w:tc>
        <w:tc>
          <w:tcPr>
            <w:tcW w:w="1437" w:type="dxa"/>
          </w:tcPr>
          <w:p w14:paraId="6E97B499" w14:textId="77777777" w:rsidR="00F1093B" w:rsidRPr="00562385" w:rsidRDefault="00F1093B" w:rsidP="00562385"/>
        </w:tc>
      </w:tr>
      <w:tr w:rsidR="00F1093B" w:rsidRPr="00562385" w14:paraId="20193A3B" w14:textId="77777777" w:rsidTr="00562385">
        <w:trPr>
          <w:trHeight w:val="380"/>
        </w:trPr>
        <w:tc>
          <w:tcPr>
            <w:tcW w:w="817" w:type="dxa"/>
          </w:tcPr>
          <w:p w14:paraId="6AA8FD52" w14:textId="77777777" w:rsidR="00F1093B" w:rsidRPr="00562385" w:rsidRDefault="00F1093B" w:rsidP="00562385"/>
        </w:tc>
        <w:tc>
          <w:tcPr>
            <w:tcW w:w="709" w:type="dxa"/>
          </w:tcPr>
          <w:p w14:paraId="700B1B3D" w14:textId="77777777" w:rsidR="00F1093B" w:rsidRPr="00562385" w:rsidRDefault="00562385" w:rsidP="00562385">
            <w:r w:rsidRPr="00562385">
              <w:t>22</w:t>
            </w:r>
          </w:p>
        </w:tc>
        <w:tc>
          <w:tcPr>
            <w:tcW w:w="6237" w:type="dxa"/>
          </w:tcPr>
          <w:p w14:paraId="7520D4F0" w14:textId="77777777" w:rsidR="00F1093B" w:rsidRPr="00562385" w:rsidRDefault="00562385" w:rsidP="00562385">
            <w:r w:rsidRPr="00562385">
              <w:t>Spesielle driftsutgifter – Nødnett</w:t>
            </w:r>
            <w:r w:rsidRPr="00562385">
              <w:rPr>
                <w:rStyle w:val="kursiv"/>
              </w:rPr>
              <w:t>, kan overføres</w:t>
            </w:r>
            <w:r w:rsidRPr="00562385">
              <w:t>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0795FD0B" w14:textId="77777777" w:rsidR="00F1093B" w:rsidRPr="00562385" w:rsidRDefault="00562385" w:rsidP="00562385">
            <w:r w:rsidRPr="00562385">
              <w:t>12 000 000</w:t>
            </w:r>
          </w:p>
        </w:tc>
      </w:tr>
      <w:tr w:rsidR="00F1093B" w:rsidRPr="00562385" w14:paraId="704F139C" w14:textId="77777777" w:rsidTr="00562385">
        <w:trPr>
          <w:trHeight w:val="380"/>
        </w:trPr>
        <w:tc>
          <w:tcPr>
            <w:tcW w:w="817" w:type="dxa"/>
          </w:tcPr>
          <w:p w14:paraId="02DBBBDC" w14:textId="77777777" w:rsidR="00F1093B" w:rsidRPr="00562385" w:rsidRDefault="00F1093B" w:rsidP="00562385"/>
        </w:tc>
        <w:tc>
          <w:tcPr>
            <w:tcW w:w="709" w:type="dxa"/>
          </w:tcPr>
          <w:p w14:paraId="42C292E8" w14:textId="77777777" w:rsidR="00F1093B" w:rsidRPr="00562385" w:rsidRDefault="00F1093B" w:rsidP="00562385"/>
        </w:tc>
        <w:tc>
          <w:tcPr>
            <w:tcW w:w="6237" w:type="dxa"/>
          </w:tcPr>
          <w:p w14:paraId="3D8A99A9" w14:textId="77777777" w:rsidR="00F1093B" w:rsidRPr="00562385" w:rsidRDefault="00562385" w:rsidP="00562385">
            <w:r w:rsidRPr="00562385">
              <w:t>fra kr 499 659 000 til kr 511 659 000</w:t>
            </w:r>
          </w:p>
        </w:tc>
        <w:tc>
          <w:tcPr>
            <w:tcW w:w="1437" w:type="dxa"/>
          </w:tcPr>
          <w:p w14:paraId="0935CEE6" w14:textId="77777777" w:rsidR="00F1093B" w:rsidRPr="00562385" w:rsidRDefault="00F1093B" w:rsidP="00562385"/>
        </w:tc>
      </w:tr>
      <w:tr w:rsidR="00F1093B" w:rsidRPr="00562385" w14:paraId="405B3A9D" w14:textId="77777777" w:rsidTr="00562385">
        <w:trPr>
          <w:trHeight w:val="620"/>
        </w:trPr>
        <w:tc>
          <w:tcPr>
            <w:tcW w:w="817" w:type="dxa"/>
          </w:tcPr>
          <w:p w14:paraId="24B04182" w14:textId="77777777" w:rsidR="00F1093B" w:rsidRPr="00562385" w:rsidRDefault="00F1093B" w:rsidP="00562385"/>
        </w:tc>
        <w:tc>
          <w:tcPr>
            <w:tcW w:w="709" w:type="dxa"/>
          </w:tcPr>
          <w:p w14:paraId="18CDD931" w14:textId="77777777" w:rsidR="00F1093B" w:rsidRPr="00562385" w:rsidRDefault="00562385" w:rsidP="00562385">
            <w:r w:rsidRPr="00562385">
              <w:t>45</w:t>
            </w:r>
          </w:p>
        </w:tc>
        <w:tc>
          <w:tcPr>
            <w:tcW w:w="6237" w:type="dxa"/>
          </w:tcPr>
          <w:p w14:paraId="2C11F2C9" w14:textId="77777777" w:rsidR="00F1093B" w:rsidRPr="00562385" w:rsidRDefault="00562385" w:rsidP="00562385">
            <w:r w:rsidRPr="00562385">
              <w:t>Større utstyrsanskaffelser og vedlikehold</w:t>
            </w:r>
            <w:r w:rsidRPr="00562385">
              <w:rPr>
                <w:rStyle w:val="kursiv"/>
              </w:rPr>
              <w:t>, kan overføres</w:t>
            </w:r>
            <w:r w:rsidRPr="00562385">
              <w:t xml:space="preserve">, </w:t>
            </w:r>
            <w:r w:rsidRPr="00562385">
              <w:br/>
              <w:t>nedsettes med</w:t>
            </w:r>
            <w:r w:rsidRPr="00562385">
              <w:tab/>
            </w:r>
          </w:p>
        </w:tc>
        <w:tc>
          <w:tcPr>
            <w:tcW w:w="1437" w:type="dxa"/>
          </w:tcPr>
          <w:p w14:paraId="479BD585" w14:textId="77777777" w:rsidR="00F1093B" w:rsidRPr="00562385" w:rsidRDefault="00562385" w:rsidP="00562385">
            <w:r w:rsidRPr="00562385">
              <w:t>19 700 000</w:t>
            </w:r>
          </w:p>
        </w:tc>
      </w:tr>
      <w:tr w:rsidR="00F1093B" w:rsidRPr="00562385" w14:paraId="6A3D543C" w14:textId="77777777" w:rsidTr="00562385">
        <w:trPr>
          <w:trHeight w:val="380"/>
        </w:trPr>
        <w:tc>
          <w:tcPr>
            <w:tcW w:w="817" w:type="dxa"/>
          </w:tcPr>
          <w:p w14:paraId="06E47713" w14:textId="77777777" w:rsidR="00F1093B" w:rsidRPr="00562385" w:rsidRDefault="00F1093B" w:rsidP="00562385"/>
        </w:tc>
        <w:tc>
          <w:tcPr>
            <w:tcW w:w="709" w:type="dxa"/>
          </w:tcPr>
          <w:p w14:paraId="05B8C5CF" w14:textId="77777777" w:rsidR="00F1093B" w:rsidRPr="00562385" w:rsidRDefault="00F1093B" w:rsidP="00562385"/>
        </w:tc>
        <w:tc>
          <w:tcPr>
            <w:tcW w:w="6237" w:type="dxa"/>
          </w:tcPr>
          <w:p w14:paraId="1C8948A1" w14:textId="77777777" w:rsidR="00F1093B" w:rsidRPr="00562385" w:rsidRDefault="00562385" w:rsidP="00562385">
            <w:r w:rsidRPr="00562385">
              <w:t>fra kr 114 552 000 til kr 94 852 000</w:t>
            </w:r>
          </w:p>
        </w:tc>
        <w:tc>
          <w:tcPr>
            <w:tcW w:w="1437" w:type="dxa"/>
          </w:tcPr>
          <w:p w14:paraId="59B40554" w14:textId="77777777" w:rsidR="00F1093B" w:rsidRPr="00562385" w:rsidRDefault="00F1093B" w:rsidP="00562385"/>
        </w:tc>
      </w:tr>
      <w:tr w:rsidR="00F1093B" w:rsidRPr="00562385" w14:paraId="7F9426AC" w14:textId="77777777" w:rsidTr="00562385">
        <w:trPr>
          <w:trHeight w:val="620"/>
        </w:trPr>
        <w:tc>
          <w:tcPr>
            <w:tcW w:w="817" w:type="dxa"/>
          </w:tcPr>
          <w:p w14:paraId="4DD57124" w14:textId="77777777" w:rsidR="00F1093B" w:rsidRPr="00562385" w:rsidRDefault="00F1093B" w:rsidP="00562385"/>
        </w:tc>
        <w:tc>
          <w:tcPr>
            <w:tcW w:w="709" w:type="dxa"/>
          </w:tcPr>
          <w:p w14:paraId="106248C6" w14:textId="77777777" w:rsidR="00F1093B" w:rsidRPr="00562385" w:rsidRDefault="00562385" w:rsidP="00562385">
            <w:r w:rsidRPr="00562385">
              <w:t>60</w:t>
            </w:r>
          </w:p>
        </w:tc>
        <w:tc>
          <w:tcPr>
            <w:tcW w:w="6237" w:type="dxa"/>
          </w:tcPr>
          <w:p w14:paraId="258E8D7A" w14:textId="77777777" w:rsidR="00F1093B" w:rsidRPr="00562385" w:rsidRDefault="00562385" w:rsidP="00562385">
            <w:r w:rsidRPr="00562385">
              <w:t>Refusjoner til kommunene og statsforvalterne mv.</w:t>
            </w:r>
            <w:r w:rsidRPr="00562385">
              <w:rPr>
                <w:rStyle w:val="kursiv"/>
              </w:rPr>
              <w:t>, kan overføres</w:t>
            </w:r>
            <w:r w:rsidRPr="00562385">
              <w:t xml:space="preserve">, </w:t>
            </w:r>
            <w:r w:rsidRPr="00562385">
              <w:br/>
              <w:t>nedsettes med</w:t>
            </w:r>
            <w:r w:rsidRPr="00562385">
              <w:tab/>
            </w:r>
          </w:p>
        </w:tc>
        <w:tc>
          <w:tcPr>
            <w:tcW w:w="1437" w:type="dxa"/>
          </w:tcPr>
          <w:p w14:paraId="68D647FA" w14:textId="77777777" w:rsidR="00F1093B" w:rsidRPr="00562385" w:rsidRDefault="00562385" w:rsidP="00562385">
            <w:r w:rsidRPr="00562385">
              <w:t>1 480 000 000</w:t>
            </w:r>
          </w:p>
        </w:tc>
      </w:tr>
      <w:tr w:rsidR="00F1093B" w:rsidRPr="00562385" w14:paraId="77F2D1CC" w14:textId="77777777" w:rsidTr="00562385">
        <w:trPr>
          <w:trHeight w:val="380"/>
        </w:trPr>
        <w:tc>
          <w:tcPr>
            <w:tcW w:w="817" w:type="dxa"/>
          </w:tcPr>
          <w:p w14:paraId="719C810E" w14:textId="77777777" w:rsidR="00F1093B" w:rsidRPr="00562385" w:rsidRDefault="00F1093B" w:rsidP="00562385"/>
        </w:tc>
        <w:tc>
          <w:tcPr>
            <w:tcW w:w="709" w:type="dxa"/>
          </w:tcPr>
          <w:p w14:paraId="1C0FD792" w14:textId="77777777" w:rsidR="00F1093B" w:rsidRPr="00562385" w:rsidRDefault="00F1093B" w:rsidP="00562385"/>
        </w:tc>
        <w:tc>
          <w:tcPr>
            <w:tcW w:w="6237" w:type="dxa"/>
          </w:tcPr>
          <w:p w14:paraId="26CDBBA8" w14:textId="77777777" w:rsidR="00F1093B" w:rsidRPr="00562385" w:rsidRDefault="00562385" w:rsidP="00562385">
            <w:r w:rsidRPr="00562385">
              <w:t>fra kr 3 983 400 000 til kr 2 503 400 000</w:t>
            </w:r>
          </w:p>
        </w:tc>
        <w:tc>
          <w:tcPr>
            <w:tcW w:w="1437" w:type="dxa"/>
          </w:tcPr>
          <w:p w14:paraId="3DA4D7AD" w14:textId="77777777" w:rsidR="00F1093B" w:rsidRPr="00562385" w:rsidRDefault="00F1093B" w:rsidP="00562385"/>
        </w:tc>
      </w:tr>
      <w:tr w:rsidR="00F1093B" w:rsidRPr="00562385" w14:paraId="6E7D5D41" w14:textId="77777777" w:rsidTr="00562385">
        <w:trPr>
          <w:trHeight w:val="380"/>
        </w:trPr>
        <w:tc>
          <w:tcPr>
            <w:tcW w:w="817" w:type="dxa"/>
          </w:tcPr>
          <w:p w14:paraId="39678A07" w14:textId="77777777" w:rsidR="00F1093B" w:rsidRPr="00562385" w:rsidRDefault="00562385" w:rsidP="00562385">
            <w:r w:rsidRPr="00562385">
              <w:t>452</w:t>
            </w:r>
          </w:p>
        </w:tc>
        <w:tc>
          <w:tcPr>
            <w:tcW w:w="709" w:type="dxa"/>
          </w:tcPr>
          <w:p w14:paraId="5426FF64" w14:textId="77777777" w:rsidR="00F1093B" w:rsidRPr="00562385" w:rsidRDefault="00F1093B" w:rsidP="00562385"/>
        </w:tc>
        <w:tc>
          <w:tcPr>
            <w:tcW w:w="6237" w:type="dxa"/>
          </w:tcPr>
          <w:p w14:paraId="772078CA" w14:textId="77777777" w:rsidR="00F1093B" w:rsidRPr="00562385" w:rsidRDefault="00562385" w:rsidP="00562385">
            <w:r w:rsidRPr="00562385">
              <w:t>Sentral krisehåndtering</w:t>
            </w:r>
          </w:p>
        </w:tc>
        <w:tc>
          <w:tcPr>
            <w:tcW w:w="1437" w:type="dxa"/>
          </w:tcPr>
          <w:p w14:paraId="33C6D8F1" w14:textId="77777777" w:rsidR="00F1093B" w:rsidRPr="00562385" w:rsidRDefault="00F1093B" w:rsidP="00562385"/>
        </w:tc>
      </w:tr>
      <w:tr w:rsidR="00F1093B" w:rsidRPr="00562385" w14:paraId="6E965C39" w14:textId="77777777" w:rsidTr="00562385">
        <w:trPr>
          <w:trHeight w:val="380"/>
        </w:trPr>
        <w:tc>
          <w:tcPr>
            <w:tcW w:w="817" w:type="dxa"/>
          </w:tcPr>
          <w:p w14:paraId="5A6F804C" w14:textId="77777777" w:rsidR="00F1093B" w:rsidRPr="00562385" w:rsidRDefault="00F1093B" w:rsidP="00562385"/>
        </w:tc>
        <w:tc>
          <w:tcPr>
            <w:tcW w:w="709" w:type="dxa"/>
          </w:tcPr>
          <w:p w14:paraId="0299BCDA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5EEEB77B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0701E40C" w14:textId="77777777" w:rsidR="00F1093B" w:rsidRPr="00562385" w:rsidRDefault="00562385" w:rsidP="00562385">
            <w:r w:rsidRPr="00562385">
              <w:t>2 600 000</w:t>
            </w:r>
          </w:p>
        </w:tc>
      </w:tr>
      <w:tr w:rsidR="00F1093B" w:rsidRPr="00562385" w14:paraId="28E2A00D" w14:textId="77777777" w:rsidTr="00562385">
        <w:trPr>
          <w:trHeight w:val="380"/>
        </w:trPr>
        <w:tc>
          <w:tcPr>
            <w:tcW w:w="817" w:type="dxa"/>
          </w:tcPr>
          <w:p w14:paraId="195CFBEF" w14:textId="77777777" w:rsidR="00F1093B" w:rsidRPr="00562385" w:rsidRDefault="00F1093B" w:rsidP="00562385"/>
        </w:tc>
        <w:tc>
          <w:tcPr>
            <w:tcW w:w="709" w:type="dxa"/>
          </w:tcPr>
          <w:p w14:paraId="1F39B1CE" w14:textId="77777777" w:rsidR="00F1093B" w:rsidRPr="00562385" w:rsidRDefault="00F1093B" w:rsidP="00562385"/>
        </w:tc>
        <w:tc>
          <w:tcPr>
            <w:tcW w:w="6237" w:type="dxa"/>
          </w:tcPr>
          <w:p w14:paraId="0366E53C" w14:textId="77777777" w:rsidR="00F1093B" w:rsidRPr="00562385" w:rsidRDefault="00562385" w:rsidP="00562385">
            <w:r w:rsidRPr="00562385">
              <w:t>fra kr 30 008 000 til kr 27 408 000</w:t>
            </w:r>
          </w:p>
        </w:tc>
        <w:tc>
          <w:tcPr>
            <w:tcW w:w="1437" w:type="dxa"/>
          </w:tcPr>
          <w:p w14:paraId="1D74E785" w14:textId="77777777" w:rsidR="00F1093B" w:rsidRPr="00562385" w:rsidRDefault="00F1093B" w:rsidP="00562385"/>
        </w:tc>
      </w:tr>
      <w:tr w:rsidR="00F1093B" w:rsidRPr="00562385" w14:paraId="02208BE6" w14:textId="77777777" w:rsidTr="00562385">
        <w:trPr>
          <w:trHeight w:val="380"/>
        </w:trPr>
        <w:tc>
          <w:tcPr>
            <w:tcW w:w="817" w:type="dxa"/>
          </w:tcPr>
          <w:p w14:paraId="1922D82F" w14:textId="77777777" w:rsidR="00F1093B" w:rsidRPr="00562385" w:rsidRDefault="00562385" w:rsidP="00562385">
            <w:r w:rsidRPr="00562385">
              <w:t>454</w:t>
            </w:r>
          </w:p>
        </w:tc>
        <w:tc>
          <w:tcPr>
            <w:tcW w:w="709" w:type="dxa"/>
          </w:tcPr>
          <w:p w14:paraId="68CC4529" w14:textId="77777777" w:rsidR="00F1093B" w:rsidRPr="00562385" w:rsidRDefault="00F1093B" w:rsidP="00562385"/>
        </w:tc>
        <w:tc>
          <w:tcPr>
            <w:tcW w:w="6237" w:type="dxa"/>
          </w:tcPr>
          <w:p w14:paraId="7F8617AC" w14:textId="77777777" w:rsidR="00F1093B" w:rsidRPr="00562385" w:rsidRDefault="00562385" w:rsidP="00562385">
            <w:r w:rsidRPr="00562385">
              <w:t>Redningshelikoptertjenesten</w:t>
            </w:r>
          </w:p>
        </w:tc>
        <w:tc>
          <w:tcPr>
            <w:tcW w:w="1437" w:type="dxa"/>
          </w:tcPr>
          <w:p w14:paraId="56472342" w14:textId="77777777" w:rsidR="00F1093B" w:rsidRPr="00562385" w:rsidRDefault="00F1093B" w:rsidP="00562385"/>
        </w:tc>
      </w:tr>
      <w:tr w:rsidR="00F1093B" w:rsidRPr="00562385" w14:paraId="7BB9121B" w14:textId="77777777" w:rsidTr="00562385">
        <w:trPr>
          <w:trHeight w:val="380"/>
        </w:trPr>
        <w:tc>
          <w:tcPr>
            <w:tcW w:w="817" w:type="dxa"/>
          </w:tcPr>
          <w:p w14:paraId="35A39FC4" w14:textId="77777777" w:rsidR="00F1093B" w:rsidRPr="00562385" w:rsidRDefault="00F1093B" w:rsidP="00562385"/>
        </w:tc>
        <w:tc>
          <w:tcPr>
            <w:tcW w:w="709" w:type="dxa"/>
          </w:tcPr>
          <w:p w14:paraId="6134F84C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48266123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03695A47" w14:textId="77777777" w:rsidR="00F1093B" w:rsidRPr="00562385" w:rsidRDefault="00562385" w:rsidP="00562385">
            <w:r w:rsidRPr="00562385">
              <w:t>101 525 000</w:t>
            </w:r>
          </w:p>
        </w:tc>
      </w:tr>
      <w:tr w:rsidR="00F1093B" w:rsidRPr="00562385" w14:paraId="7B810CD7" w14:textId="77777777" w:rsidTr="00562385">
        <w:trPr>
          <w:trHeight w:val="380"/>
        </w:trPr>
        <w:tc>
          <w:tcPr>
            <w:tcW w:w="817" w:type="dxa"/>
          </w:tcPr>
          <w:p w14:paraId="05F89E7B" w14:textId="77777777" w:rsidR="00F1093B" w:rsidRPr="00562385" w:rsidRDefault="00F1093B" w:rsidP="00562385"/>
        </w:tc>
        <w:tc>
          <w:tcPr>
            <w:tcW w:w="709" w:type="dxa"/>
          </w:tcPr>
          <w:p w14:paraId="2DE49426" w14:textId="77777777" w:rsidR="00F1093B" w:rsidRPr="00562385" w:rsidRDefault="00F1093B" w:rsidP="00562385"/>
        </w:tc>
        <w:tc>
          <w:tcPr>
            <w:tcW w:w="6237" w:type="dxa"/>
          </w:tcPr>
          <w:p w14:paraId="351449E0" w14:textId="77777777" w:rsidR="00F1093B" w:rsidRPr="00562385" w:rsidRDefault="00562385" w:rsidP="00562385">
            <w:r w:rsidRPr="00562385">
              <w:t>fra kr 737 369 000 til kr 635 844 000</w:t>
            </w:r>
          </w:p>
        </w:tc>
        <w:tc>
          <w:tcPr>
            <w:tcW w:w="1437" w:type="dxa"/>
          </w:tcPr>
          <w:p w14:paraId="6662E892" w14:textId="77777777" w:rsidR="00F1093B" w:rsidRPr="00562385" w:rsidRDefault="00F1093B" w:rsidP="00562385"/>
        </w:tc>
      </w:tr>
      <w:tr w:rsidR="00F1093B" w:rsidRPr="00562385" w14:paraId="2843EE11" w14:textId="77777777" w:rsidTr="00562385">
        <w:trPr>
          <w:trHeight w:val="380"/>
        </w:trPr>
        <w:tc>
          <w:tcPr>
            <w:tcW w:w="817" w:type="dxa"/>
          </w:tcPr>
          <w:p w14:paraId="20D69236" w14:textId="77777777" w:rsidR="00F1093B" w:rsidRPr="00562385" w:rsidRDefault="00F1093B" w:rsidP="00562385"/>
        </w:tc>
        <w:tc>
          <w:tcPr>
            <w:tcW w:w="709" w:type="dxa"/>
          </w:tcPr>
          <w:p w14:paraId="62B3F011" w14:textId="77777777" w:rsidR="00F1093B" w:rsidRPr="00562385" w:rsidRDefault="00562385" w:rsidP="00562385">
            <w:r w:rsidRPr="00562385">
              <w:t>45</w:t>
            </w:r>
          </w:p>
        </w:tc>
        <w:tc>
          <w:tcPr>
            <w:tcW w:w="6237" w:type="dxa"/>
          </w:tcPr>
          <w:p w14:paraId="2C0D9CD6" w14:textId="77777777" w:rsidR="00F1093B" w:rsidRPr="00562385" w:rsidRDefault="00562385" w:rsidP="00562385">
            <w:r w:rsidRPr="00562385">
              <w:t>Større utstyrsanskaffelser og vedlikehold</w:t>
            </w:r>
            <w:r w:rsidRPr="00562385">
              <w:rPr>
                <w:rStyle w:val="kursiv"/>
              </w:rPr>
              <w:t>, kan overføres</w:t>
            </w:r>
            <w:r w:rsidRPr="00562385">
              <w:t>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21467D5C" w14:textId="77777777" w:rsidR="00F1093B" w:rsidRPr="00562385" w:rsidRDefault="00562385" w:rsidP="00562385">
            <w:r w:rsidRPr="00562385">
              <w:t>118 893 000</w:t>
            </w:r>
          </w:p>
        </w:tc>
      </w:tr>
      <w:tr w:rsidR="00F1093B" w:rsidRPr="00562385" w14:paraId="7CEB2FBC" w14:textId="77777777" w:rsidTr="00562385">
        <w:trPr>
          <w:trHeight w:val="380"/>
        </w:trPr>
        <w:tc>
          <w:tcPr>
            <w:tcW w:w="817" w:type="dxa"/>
          </w:tcPr>
          <w:p w14:paraId="5110CC21" w14:textId="77777777" w:rsidR="00F1093B" w:rsidRPr="00562385" w:rsidRDefault="00F1093B" w:rsidP="00562385"/>
        </w:tc>
        <w:tc>
          <w:tcPr>
            <w:tcW w:w="709" w:type="dxa"/>
          </w:tcPr>
          <w:p w14:paraId="0C73F28C" w14:textId="77777777" w:rsidR="00F1093B" w:rsidRPr="00562385" w:rsidRDefault="00F1093B" w:rsidP="00562385"/>
        </w:tc>
        <w:tc>
          <w:tcPr>
            <w:tcW w:w="6237" w:type="dxa"/>
          </w:tcPr>
          <w:p w14:paraId="572C8F31" w14:textId="77777777" w:rsidR="00F1093B" w:rsidRPr="00562385" w:rsidRDefault="00562385" w:rsidP="00562385">
            <w:r w:rsidRPr="00562385">
              <w:t>fra kr 1 777 556 000 til kr 1 896 449 000</w:t>
            </w:r>
          </w:p>
        </w:tc>
        <w:tc>
          <w:tcPr>
            <w:tcW w:w="1437" w:type="dxa"/>
          </w:tcPr>
          <w:p w14:paraId="637E3CB1" w14:textId="77777777" w:rsidR="00F1093B" w:rsidRPr="00562385" w:rsidRDefault="00F1093B" w:rsidP="00562385"/>
        </w:tc>
      </w:tr>
      <w:tr w:rsidR="00F1093B" w:rsidRPr="00562385" w14:paraId="75BB6E3F" w14:textId="77777777" w:rsidTr="00562385">
        <w:trPr>
          <w:trHeight w:val="380"/>
        </w:trPr>
        <w:tc>
          <w:tcPr>
            <w:tcW w:w="817" w:type="dxa"/>
          </w:tcPr>
          <w:p w14:paraId="65932C8A" w14:textId="77777777" w:rsidR="00F1093B" w:rsidRPr="00562385" w:rsidRDefault="00562385" w:rsidP="00562385">
            <w:r w:rsidRPr="00562385">
              <w:t>455</w:t>
            </w:r>
          </w:p>
        </w:tc>
        <w:tc>
          <w:tcPr>
            <w:tcW w:w="709" w:type="dxa"/>
          </w:tcPr>
          <w:p w14:paraId="5A20A40A" w14:textId="77777777" w:rsidR="00F1093B" w:rsidRPr="00562385" w:rsidRDefault="00F1093B" w:rsidP="00562385"/>
        </w:tc>
        <w:tc>
          <w:tcPr>
            <w:tcW w:w="6237" w:type="dxa"/>
          </w:tcPr>
          <w:p w14:paraId="314201C7" w14:textId="77777777" w:rsidR="00F1093B" w:rsidRPr="00562385" w:rsidRDefault="00562385" w:rsidP="00562385">
            <w:r w:rsidRPr="00562385">
              <w:t>Redningstjenesten</w:t>
            </w:r>
          </w:p>
        </w:tc>
        <w:tc>
          <w:tcPr>
            <w:tcW w:w="1437" w:type="dxa"/>
          </w:tcPr>
          <w:p w14:paraId="4C4B0995" w14:textId="77777777" w:rsidR="00F1093B" w:rsidRPr="00562385" w:rsidRDefault="00F1093B" w:rsidP="00562385"/>
        </w:tc>
      </w:tr>
      <w:tr w:rsidR="00F1093B" w:rsidRPr="00562385" w14:paraId="53055DB2" w14:textId="77777777" w:rsidTr="00562385">
        <w:trPr>
          <w:trHeight w:val="380"/>
        </w:trPr>
        <w:tc>
          <w:tcPr>
            <w:tcW w:w="817" w:type="dxa"/>
          </w:tcPr>
          <w:p w14:paraId="32814DEA" w14:textId="77777777" w:rsidR="00F1093B" w:rsidRPr="00562385" w:rsidRDefault="00F1093B" w:rsidP="00562385"/>
        </w:tc>
        <w:tc>
          <w:tcPr>
            <w:tcW w:w="709" w:type="dxa"/>
          </w:tcPr>
          <w:p w14:paraId="2596DA8F" w14:textId="77777777" w:rsidR="00F1093B" w:rsidRPr="00562385" w:rsidRDefault="00562385" w:rsidP="00562385">
            <w:r w:rsidRPr="00562385">
              <w:t>21</w:t>
            </w:r>
          </w:p>
        </w:tc>
        <w:tc>
          <w:tcPr>
            <w:tcW w:w="6237" w:type="dxa"/>
          </w:tcPr>
          <w:p w14:paraId="274B5D8B" w14:textId="77777777" w:rsidR="00F1093B" w:rsidRPr="00562385" w:rsidRDefault="00562385" w:rsidP="00562385">
            <w:r w:rsidRPr="00562385">
              <w:t>Spesielle driftsutgifter,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11505CD0" w14:textId="77777777" w:rsidR="00F1093B" w:rsidRPr="00562385" w:rsidRDefault="00562385" w:rsidP="00562385">
            <w:r w:rsidRPr="00562385">
              <w:t>4 000 000</w:t>
            </w:r>
          </w:p>
        </w:tc>
      </w:tr>
      <w:tr w:rsidR="00F1093B" w:rsidRPr="00562385" w14:paraId="12A0D8F8" w14:textId="77777777" w:rsidTr="00562385">
        <w:trPr>
          <w:trHeight w:val="380"/>
        </w:trPr>
        <w:tc>
          <w:tcPr>
            <w:tcW w:w="817" w:type="dxa"/>
          </w:tcPr>
          <w:p w14:paraId="0FE8501B" w14:textId="77777777" w:rsidR="00F1093B" w:rsidRPr="00562385" w:rsidRDefault="00F1093B" w:rsidP="00562385"/>
        </w:tc>
        <w:tc>
          <w:tcPr>
            <w:tcW w:w="709" w:type="dxa"/>
          </w:tcPr>
          <w:p w14:paraId="5E55D880" w14:textId="77777777" w:rsidR="00F1093B" w:rsidRPr="00562385" w:rsidRDefault="00F1093B" w:rsidP="00562385"/>
        </w:tc>
        <w:tc>
          <w:tcPr>
            <w:tcW w:w="6237" w:type="dxa"/>
          </w:tcPr>
          <w:p w14:paraId="1E5F8549" w14:textId="77777777" w:rsidR="00F1093B" w:rsidRPr="00562385" w:rsidRDefault="00562385" w:rsidP="00562385">
            <w:r w:rsidRPr="00562385">
              <w:t>fra kr 32 207 000 til kr 36 207 000</w:t>
            </w:r>
          </w:p>
        </w:tc>
        <w:tc>
          <w:tcPr>
            <w:tcW w:w="1437" w:type="dxa"/>
          </w:tcPr>
          <w:p w14:paraId="518912BE" w14:textId="77777777" w:rsidR="00F1093B" w:rsidRPr="00562385" w:rsidRDefault="00F1093B" w:rsidP="00562385"/>
        </w:tc>
      </w:tr>
      <w:tr w:rsidR="00F1093B" w:rsidRPr="00562385" w14:paraId="44EB2278" w14:textId="77777777" w:rsidTr="00562385">
        <w:trPr>
          <w:trHeight w:val="380"/>
        </w:trPr>
        <w:tc>
          <w:tcPr>
            <w:tcW w:w="817" w:type="dxa"/>
          </w:tcPr>
          <w:p w14:paraId="3FB062AF" w14:textId="77777777" w:rsidR="00F1093B" w:rsidRPr="00562385" w:rsidRDefault="00562385" w:rsidP="00562385">
            <w:r w:rsidRPr="00562385">
              <w:t>466</w:t>
            </w:r>
          </w:p>
        </w:tc>
        <w:tc>
          <w:tcPr>
            <w:tcW w:w="709" w:type="dxa"/>
          </w:tcPr>
          <w:p w14:paraId="6CC69D14" w14:textId="77777777" w:rsidR="00F1093B" w:rsidRPr="00562385" w:rsidRDefault="00F1093B" w:rsidP="00562385"/>
        </w:tc>
        <w:tc>
          <w:tcPr>
            <w:tcW w:w="6237" w:type="dxa"/>
          </w:tcPr>
          <w:p w14:paraId="1A84E960" w14:textId="77777777" w:rsidR="00F1093B" w:rsidRPr="00562385" w:rsidRDefault="00562385" w:rsidP="00562385">
            <w:r w:rsidRPr="00562385">
              <w:t>Særskilte straffesaksutgifter m.m.</w:t>
            </w:r>
          </w:p>
        </w:tc>
        <w:tc>
          <w:tcPr>
            <w:tcW w:w="1437" w:type="dxa"/>
          </w:tcPr>
          <w:p w14:paraId="77F9CAEF" w14:textId="77777777" w:rsidR="00F1093B" w:rsidRPr="00562385" w:rsidRDefault="00F1093B" w:rsidP="00562385"/>
        </w:tc>
      </w:tr>
      <w:tr w:rsidR="00F1093B" w:rsidRPr="00562385" w14:paraId="674F42E6" w14:textId="77777777" w:rsidTr="00562385">
        <w:trPr>
          <w:trHeight w:val="380"/>
        </w:trPr>
        <w:tc>
          <w:tcPr>
            <w:tcW w:w="817" w:type="dxa"/>
          </w:tcPr>
          <w:p w14:paraId="0B9621F3" w14:textId="77777777" w:rsidR="00F1093B" w:rsidRPr="00562385" w:rsidRDefault="00F1093B" w:rsidP="00562385"/>
        </w:tc>
        <w:tc>
          <w:tcPr>
            <w:tcW w:w="709" w:type="dxa"/>
          </w:tcPr>
          <w:p w14:paraId="19A11E47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551349B5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5FFF7C45" w14:textId="77777777" w:rsidR="00F1093B" w:rsidRPr="00562385" w:rsidRDefault="00562385" w:rsidP="00562385">
            <w:r w:rsidRPr="00562385">
              <w:t>22 757 000</w:t>
            </w:r>
          </w:p>
        </w:tc>
      </w:tr>
      <w:tr w:rsidR="00F1093B" w:rsidRPr="00562385" w14:paraId="2016A04E" w14:textId="77777777" w:rsidTr="00562385">
        <w:trPr>
          <w:trHeight w:val="380"/>
        </w:trPr>
        <w:tc>
          <w:tcPr>
            <w:tcW w:w="817" w:type="dxa"/>
          </w:tcPr>
          <w:p w14:paraId="66C6579B" w14:textId="77777777" w:rsidR="00F1093B" w:rsidRPr="00562385" w:rsidRDefault="00F1093B" w:rsidP="00562385"/>
        </w:tc>
        <w:tc>
          <w:tcPr>
            <w:tcW w:w="709" w:type="dxa"/>
          </w:tcPr>
          <w:p w14:paraId="621BBE48" w14:textId="77777777" w:rsidR="00F1093B" w:rsidRPr="00562385" w:rsidRDefault="00F1093B" w:rsidP="00562385"/>
        </w:tc>
        <w:tc>
          <w:tcPr>
            <w:tcW w:w="6237" w:type="dxa"/>
          </w:tcPr>
          <w:p w14:paraId="5D5FBC5A" w14:textId="77777777" w:rsidR="00F1093B" w:rsidRPr="00562385" w:rsidRDefault="00562385" w:rsidP="00562385">
            <w:r w:rsidRPr="00562385">
              <w:t>fra kr 1 225 137 000 til kr 1 202 380 000</w:t>
            </w:r>
          </w:p>
        </w:tc>
        <w:tc>
          <w:tcPr>
            <w:tcW w:w="1437" w:type="dxa"/>
          </w:tcPr>
          <w:p w14:paraId="3CC9ADA0" w14:textId="77777777" w:rsidR="00F1093B" w:rsidRPr="00562385" w:rsidRDefault="00F1093B" w:rsidP="00562385"/>
        </w:tc>
      </w:tr>
      <w:tr w:rsidR="00F1093B" w:rsidRPr="00562385" w14:paraId="34BF4E7C" w14:textId="77777777" w:rsidTr="00562385">
        <w:trPr>
          <w:trHeight w:val="380"/>
        </w:trPr>
        <w:tc>
          <w:tcPr>
            <w:tcW w:w="817" w:type="dxa"/>
          </w:tcPr>
          <w:p w14:paraId="1F108743" w14:textId="77777777" w:rsidR="00F1093B" w:rsidRPr="00562385" w:rsidRDefault="00562385" w:rsidP="00562385">
            <w:r w:rsidRPr="00562385">
              <w:t>469</w:t>
            </w:r>
          </w:p>
        </w:tc>
        <w:tc>
          <w:tcPr>
            <w:tcW w:w="709" w:type="dxa"/>
          </w:tcPr>
          <w:p w14:paraId="5821CE49" w14:textId="77777777" w:rsidR="00F1093B" w:rsidRPr="00562385" w:rsidRDefault="00F1093B" w:rsidP="00562385"/>
        </w:tc>
        <w:tc>
          <w:tcPr>
            <w:tcW w:w="6237" w:type="dxa"/>
          </w:tcPr>
          <w:p w14:paraId="23F3A229" w14:textId="77777777" w:rsidR="00F1093B" w:rsidRPr="00562385" w:rsidRDefault="00562385" w:rsidP="00562385">
            <w:r w:rsidRPr="00562385">
              <w:t>Vergemålsordningen</w:t>
            </w:r>
          </w:p>
        </w:tc>
        <w:tc>
          <w:tcPr>
            <w:tcW w:w="1437" w:type="dxa"/>
          </w:tcPr>
          <w:p w14:paraId="54A0B7FD" w14:textId="77777777" w:rsidR="00F1093B" w:rsidRPr="00562385" w:rsidRDefault="00F1093B" w:rsidP="00562385"/>
        </w:tc>
      </w:tr>
      <w:tr w:rsidR="00F1093B" w:rsidRPr="00562385" w14:paraId="6EE6AED9" w14:textId="77777777" w:rsidTr="00562385">
        <w:trPr>
          <w:trHeight w:val="380"/>
        </w:trPr>
        <w:tc>
          <w:tcPr>
            <w:tcW w:w="817" w:type="dxa"/>
          </w:tcPr>
          <w:p w14:paraId="2A32C244" w14:textId="77777777" w:rsidR="00F1093B" w:rsidRPr="00562385" w:rsidRDefault="00F1093B" w:rsidP="00562385"/>
        </w:tc>
        <w:tc>
          <w:tcPr>
            <w:tcW w:w="709" w:type="dxa"/>
          </w:tcPr>
          <w:p w14:paraId="78536EA9" w14:textId="77777777" w:rsidR="00F1093B" w:rsidRPr="00562385" w:rsidRDefault="00562385" w:rsidP="00562385">
            <w:r w:rsidRPr="00562385">
              <w:t>21</w:t>
            </w:r>
          </w:p>
        </w:tc>
        <w:tc>
          <w:tcPr>
            <w:tcW w:w="6237" w:type="dxa"/>
          </w:tcPr>
          <w:p w14:paraId="33C93FEF" w14:textId="77777777" w:rsidR="00F1093B" w:rsidRPr="00562385" w:rsidRDefault="00562385" w:rsidP="00562385">
            <w:r w:rsidRPr="00562385">
              <w:t>Spesielle 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4AA67516" w14:textId="77777777" w:rsidR="00F1093B" w:rsidRPr="00562385" w:rsidRDefault="00562385" w:rsidP="00562385">
            <w:r w:rsidRPr="00562385">
              <w:t>33 000 000</w:t>
            </w:r>
          </w:p>
        </w:tc>
      </w:tr>
      <w:tr w:rsidR="00F1093B" w:rsidRPr="00562385" w14:paraId="2B391B64" w14:textId="77777777" w:rsidTr="00562385">
        <w:trPr>
          <w:trHeight w:val="380"/>
        </w:trPr>
        <w:tc>
          <w:tcPr>
            <w:tcW w:w="817" w:type="dxa"/>
          </w:tcPr>
          <w:p w14:paraId="22CE9D37" w14:textId="77777777" w:rsidR="00F1093B" w:rsidRPr="00562385" w:rsidRDefault="00F1093B" w:rsidP="00562385"/>
        </w:tc>
        <w:tc>
          <w:tcPr>
            <w:tcW w:w="709" w:type="dxa"/>
          </w:tcPr>
          <w:p w14:paraId="6B720D7C" w14:textId="77777777" w:rsidR="00F1093B" w:rsidRPr="00562385" w:rsidRDefault="00F1093B" w:rsidP="00562385"/>
        </w:tc>
        <w:tc>
          <w:tcPr>
            <w:tcW w:w="6237" w:type="dxa"/>
          </w:tcPr>
          <w:p w14:paraId="117C4B55" w14:textId="77777777" w:rsidR="00F1093B" w:rsidRPr="00562385" w:rsidRDefault="00562385" w:rsidP="00562385">
            <w:r w:rsidRPr="00562385">
              <w:t>fra kr 114 966 000 til kr 81 966 000</w:t>
            </w:r>
          </w:p>
        </w:tc>
        <w:tc>
          <w:tcPr>
            <w:tcW w:w="1437" w:type="dxa"/>
          </w:tcPr>
          <w:p w14:paraId="6862A3F7" w14:textId="77777777" w:rsidR="00F1093B" w:rsidRPr="00562385" w:rsidRDefault="00F1093B" w:rsidP="00562385"/>
        </w:tc>
      </w:tr>
      <w:tr w:rsidR="00F1093B" w:rsidRPr="00562385" w14:paraId="15E500A8" w14:textId="77777777" w:rsidTr="00562385">
        <w:trPr>
          <w:trHeight w:val="380"/>
        </w:trPr>
        <w:tc>
          <w:tcPr>
            <w:tcW w:w="817" w:type="dxa"/>
          </w:tcPr>
          <w:p w14:paraId="48DC8AF1" w14:textId="77777777" w:rsidR="00F1093B" w:rsidRPr="00562385" w:rsidRDefault="00562385" w:rsidP="00562385">
            <w:r w:rsidRPr="00562385">
              <w:t>470</w:t>
            </w:r>
          </w:p>
        </w:tc>
        <w:tc>
          <w:tcPr>
            <w:tcW w:w="709" w:type="dxa"/>
          </w:tcPr>
          <w:p w14:paraId="4FCB218E" w14:textId="77777777" w:rsidR="00F1093B" w:rsidRPr="00562385" w:rsidRDefault="00F1093B" w:rsidP="00562385"/>
        </w:tc>
        <w:tc>
          <w:tcPr>
            <w:tcW w:w="6237" w:type="dxa"/>
          </w:tcPr>
          <w:p w14:paraId="3ED334E7" w14:textId="77777777" w:rsidR="00F1093B" w:rsidRPr="00562385" w:rsidRDefault="00562385" w:rsidP="00562385">
            <w:r w:rsidRPr="00562385">
              <w:t>Fri rettshjelp</w:t>
            </w:r>
          </w:p>
        </w:tc>
        <w:tc>
          <w:tcPr>
            <w:tcW w:w="1437" w:type="dxa"/>
          </w:tcPr>
          <w:p w14:paraId="47A16679" w14:textId="77777777" w:rsidR="00F1093B" w:rsidRPr="00562385" w:rsidRDefault="00F1093B" w:rsidP="00562385"/>
        </w:tc>
      </w:tr>
      <w:tr w:rsidR="00F1093B" w:rsidRPr="00562385" w14:paraId="4983F447" w14:textId="77777777" w:rsidTr="00562385">
        <w:trPr>
          <w:trHeight w:val="380"/>
        </w:trPr>
        <w:tc>
          <w:tcPr>
            <w:tcW w:w="817" w:type="dxa"/>
          </w:tcPr>
          <w:p w14:paraId="0D56F890" w14:textId="77777777" w:rsidR="00F1093B" w:rsidRPr="00562385" w:rsidRDefault="00F1093B" w:rsidP="00562385"/>
        </w:tc>
        <w:tc>
          <w:tcPr>
            <w:tcW w:w="709" w:type="dxa"/>
          </w:tcPr>
          <w:p w14:paraId="5C8A6362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441393D9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3E1BBF3A" w14:textId="77777777" w:rsidR="00F1093B" w:rsidRPr="00562385" w:rsidRDefault="00562385" w:rsidP="00562385">
            <w:r w:rsidRPr="00562385">
              <w:t>70 623 000</w:t>
            </w:r>
          </w:p>
        </w:tc>
      </w:tr>
      <w:tr w:rsidR="00F1093B" w:rsidRPr="00562385" w14:paraId="368888C3" w14:textId="77777777" w:rsidTr="00562385">
        <w:trPr>
          <w:trHeight w:val="380"/>
        </w:trPr>
        <w:tc>
          <w:tcPr>
            <w:tcW w:w="817" w:type="dxa"/>
          </w:tcPr>
          <w:p w14:paraId="663F2A52" w14:textId="77777777" w:rsidR="00F1093B" w:rsidRPr="00562385" w:rsidRDefault="00F1093B" w:rsidP="00562385"/>
        </w:tc>
        <w:tc>
          <w:tcPr>
            <w:tcW w:w="709" w:type="dxa"/>
          </w:tcPr>
          <w:p w14:paraId="20478686" w14:textId="77777777" w:rsidR="00F1093B" w:rsidRPr="00562385" w:rsidRDefault="00F1093B" w:rsidP="00562385"/>
        </w:tc>
        <w:tc>
          <w:tcPr>
            <w:tcW w:w="6237" w:type="dxa"/>
          </w:tcPr>
          <w:p w14:paraId="73008A62" w14:textId="77777777" w:rsidR="00F1093B" w:rsidRPr="00562385" w:rsidRDefault="00562385" w:rsidP="00562385">
            <w:r w:rsidRPr="00562385">
              <w:t>fra kr 602 278 000 til kr 531 655 000</w:t>
            </w:r>
          </w:p>
        </w:tc>
        <w:tc>
          <w:tcPr>
            <w:tcW w:w="1437" w:type="dxa"/>
          </w:tcPr>
          <w:p w14:paraId="76C9CB48" w14:textId="77777777" w:rsidR="00F1093B" w:rsidRPr="00562385" w:rsidRDefault="00F1093B" w:rsidP="00562385"/>
        </w:tc>
      </w:tr>
      <w:tr w:rsidR="00F1093B" w:rsidRPr="00562385" w14:paraId="1A996F4C" w14:textId="77777777" w:rsidTr="00562385">
        <w:trPr>
          <w:trHeight w:val="380"/>
        </w:trPr>
        <w:tc>
          <w:tcPr>
            <w:tcW w:w="817" w:type="dxa"/>
          </w:tcPr>
          <w:p w14:paraId="2EF36134" w14:textId="77777777" w:rsidR="00F1093B" w:rsidRPr="00562385" w:rsidRDefault="00562385" w:rsidP="00562385">
            <w:r w:rsidRPr="00562385">
              <w:t>471</w:t>
            </w:r>
          </w:p>
        </w:tc>
        <w:tc>
          <w:tcPr>
            <w:tcW w:w="709" w:type="dxa"/>
          </w:tcPr>
          <w:p w14:paraId="49E4E2DA" w14:textId="77777777" w:rsidR="00F1093B" w:rsidRPr="00562385" w:rsidRDefault="00F1093B" w:rsidP="00562385"/>
        </w:tc>
        <w:tc>
          <w:tcPr>
            <w:tcW w:w="6237" w:type="dxa"/>
          </w:tcPr>
          <w:p w14:paraId="6CDFB2AA" w14:textId="77777777" w:rsidR="00F1093B" w:rsidRPr="00562385" w:rsidRDefault="00562385" w:rsidP="00562385">
            <w:r w:rsidRPr="00562385">
              <w:t>Statens erstatningsansvar og Stortingets rettferdsvederlagsordning</w:t>
            </w:r>
          </w:p>
        </w:tc>
        <w:tc>
          <w:tcPr>
            <w:tcW w:w="1437" w:type="dxa"/>
          </w:tcPr>
          <w:p w14:paraId="5CD60C0E" w14:textId="77777777" w:rsidR="00F1093B" w:rsidRPr="00562385" w:rsidRDefault="00F1093B" w:rsidP="00562385"/>
        </w:tc>
      </w:tr>
      <w:tr w:rsidR="00F1093B" w:rsidRPr="00562385" w14:paraId="11E71101" w14:textId="77777777" w:rsidTr="00562385">
        <w:trPr>
          <w:trHeight w:val="380"/>
        </w:trPr>
        <w:tc>
          <w:tcPr>
            <w:tcW w:w="817" w:type="dxa"/>
          </w:tcPr>
          <w:p w14:paraId="0B4F73E7" w14:textId="77777777" w:rsidR="00F1093B" w:rsidRPr="00562385" w:rsidRDefault="00F1093B" w:rsidP="00562385"/>
        </w:tc>
        <w:tc>
          <w:tcPr>
            <w:tcW w:w="709" w:type="dxa"/>
          </w:tcPr>
          <w:p w14:paraId="021E2EBA" w14:textId="77777777" w:rsidR="00F1093B" w:rsidRPr="00562385" w:rsidRDefault="00562385" w:rsidP="00562385">
            <w:r w:rsidRPr="00562385">
              <w:t>71</w:t>
            </w:r>
          </w:p>
        </w:tc>
        <w:tc>
          <w:tcPr>
            <w:tcW w:w="6237" w:type="dxa"/>
          </w:tcPr>
          <w:p w14:paraId="5AF345D3" w14:textId="77777777" w:rsidR="00F1093B" w:rsidRPr="00562385" w:rsidRDefault="00562385" w:rsidP="00562385">
            <w:r w:rsidRPr="00562385">
              <w:t>Erstatningsansvar m.m.</w:t>
            </w:r>
            <w:r w:rsidRPr="00562385">
              <w:rPr>
                <w:rStyle w:val="kursiv"/>
              </w:rPr>
              <w:t>, overslagsbevilgning</w:t>
            </w:r>
            <w:r w:rsidRPr="00562385">
              <w:t>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41CA8898" w14:textId="77777777" w:rsidR="00F1093B" w:rsidRPr="00562385" w:rsidRDefault="00562385" w:rsidP="00562385">
            <w:r w:rsidRPr="00562385">
              <w:t>27 700 000</w:t>
            </w:r>
          </w:p>
        </w:tc>
      </w:tr>
      <w:tr w:rsidR="00F1093B" w:rsidRPr="00562385" w14:paraId="0C700FFA" w14:textId="77777777" w:rsidTr="00562385">
        <w:trPr>
          <w:trHeight w:val="380"/>
        </w:trPr>
        <w:tc>
          <w:tcPr>
            <w:tcW w:w="817" w:type="dxa"/>
          </w:tcPr>
          <w:p w14:paraId="68840869" w14:textId="77777777" w:rsidR="00F1093B" w:rsidRPr="00562385" w:rsidRDefault="00F1093B" w:rsidP="00562385"/>
        </w:tc>
        <w:tc>
          <w:tcPr>
            <w:tcW w:w="709" w:type="dxa"/>
          </w:tcPr>
          <w:p w14:paraId="2C439510" w14:textId="77777777" w:rsidR="00F1093B" w:rsidRPr="00562385" w:rsidRDefault="00F1093B" w:rsidP="00562385"/>
        </w:tc>
        <w:tc>
          <w:tcPr>
            <w:tcW w:w="6237" w:type="dxa"/>
          </w:tcPr>
          <w:p w14:paraId="37BA5663" w14:textId="77777777" w:rsidR="00F1093B" w:rsidRPr="00562385" w:rsidRDefault="00562385" w:rsidP="00562385">
            <w:r w:rsidRPr="00562385">
              <w:t>fra kr 116 762 000 til kr 144 462 000</w:t>
            </w:r>
          </w:p>
        </w:tc>
        <w:tc>
          <w:tcPr>
            <w:tcW w:w="1437" w:type="dxa"/>
          </w:tcPr>
          <w:p w14:paraId="0290EA10" w14:textId="77777777" w:rsidR="00F1093B" w:rsidRPr="00562385" w:rsidRDefault="00F1093B" w:rsidP="00562385"/>
        </w:tc>
      </w:tr>
      <w:tr w:rsidR="00F1093B" w:rsidRPr="00562385" w14:paraId="51EA5627" w14:textId="77777777" w:rsidTr="00562385">
        <w:trPr>
          <w:trHeight w:val="380"/>
        </w:trPr>
        <w:tc>
          <w:tcPr>
            <w:tcW w:w="817" w:type="dxa"/>
          </w:tcPr>
          <w:p w14:paraId="4221AB16" w14:textId="77777777" w:rsidR="00F1093B" w:rsidRPr="00562385" w:rsidRDefault="00F1093B" w:rsidP="00562385"/>
        </w:tc>
        <w:tc>
          <w:tcPr>
            <w:tcW w:w="709" w:type="dxa"/>
          </w:tcPr>
          <w:p w14:paraId="20AD3D7B" w14:textId="77777777" w:rsidR="00F1093B" w:rsidRPr="00562385" w:rsidRDefault="00562385" w:rsidP="00562385">
            <w:r w:rsidRPr="00562385">
              <w:t>73</w:t>
            </w:r>
          </w:p>
        </w:tc>
        <w:tc>
          <w:tcPr>
            <w:tcW w:w="6237" w:type="dxa"/>
          </w:tcPr>
          <w:p w14:paraId="311C61B7" w14:textId="77777777" w:rsidR="00F1093B" w:rsidRPr="00562385" w:rsidRDefault="00562385" w:rsidP="00562385">
            <w:r w:rsidRPr="00562385">
              <w:t>Stortingets rettferdsvederlagsordning,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28DD6EA4" w14:textId="77777777" w:rsidR="00F1093B" w:rsidRPr="00562385" w:rsidRDefault="00562385" w:rsidP="00562385">
            <w:r w:rsidRPr="00562385">
              <w:t>3 296 000</w:t>
            </w:r>
          </w:p>
        </w:tc>
      </w:tr>
      <w:tr w:rsidR="00F1093B" w:rsidRPr="00562385" w14:paraId="036250A1" w14:textId="77777777" w:rsidTr="00562385">
        <w:trPr>
          <w:trHeight w:val="380"/>
        </w:trPr>
        <w:tc>
          <w:tcPr>
            <w:tcW w:w="817" w:type="dxa"/>
          </w:tcPr>
          <w:p w14:paraId="25F8086F" w14:textId="77777777" w:rsidR="00F1093B" w:rsidRPr="00562385" w:rsidRDefault="00F1093B" w:rsidP="00562385"/>
        </w:tc>
        <w:tc>
          <w:tcPr>
            <w:tcW w:w="709" w:type="dxa"/>
          </w:tcPr>
          <w:p w14:paraId="3768643D" w14:textId="77777777" w:rsidR="00F1093B" w:rsidRPr="00562385" w:rsidRDefault="00F1093B" w:rsidP="00562385"/>
        </w:tc>
        <w:tc>
          <w:tcPr>
            <w:tcW w:w="6237" w:type="dxa"/>
          </w:tcPr>
          <w:p w14:paraId="3ADA50CD" w14:textId="77777777" w:rsidR="00F1093B" w:rsidRPr="00562385" w:rsidRDefault="00562385" w:rsidP="00562385">
            <w:r w:rsidRPr="00562385">
              <w:t>fra kr 23 704 000 til kr 27 000 000</w:t>
            </w:r>
          </w:p>
        </w:tc>
        <w:tc>
          <w:tcPr>
            <w:tcW w:w="1437" w:type="dxa"/>
          </w:tcPr>
          <w:p w14:paraId="645A9DBD" w14:textId="77777777" w:rsidR="00F1093B" w:rsidRPr="00562385" w:rsidRDefault="00F1093B" w:rsidP="00562385"/>
        </w:tc>
      </w:tr>
      <w:tr w:rsidR="00F1093B" w:rsidRPr="00562385" w14:paraId="4A728287" w14:textId="77777777" w:rsidTr="00562385">
        <w:trPr>
          <w:trHeight w:val="380"/>
        </w:trPr>
        <w:tc>
          <w:tcPr>
            <w:tcW w:w="817" w:type="dxa"/>
          </w:tcPr>
          <w:p w14:paraId="6DBBD25A" w14:textId="77777777" w:rsidR="00F1093B" w:rsidRPr="00562385" w:rsidRDefault="00562385" w:rsidP="00562385">
            <w:r w:rsidRPr="00562385">
              <w:lastRenderedPageBreak/>
              <w:t>473</w:t>
            </w:r>
          </w:p>
        </w:tc>
        <w:tc>
          <w:tcPr>
            <w:tcW w:w="709" w:type="dxa"/>
          </w:tcPr>
          <w:p w14:paraId="5981CACB" w14:textId="77777777" w:rsidR="00F1093B" w:rsidRPr="00562385" w:rsidRDefault="00F1093B" w:rsidP="00562385"/>
        </w:tc>
        <w:tc>
          <w:tcPr>
            <w:tcW w:w="6237" w:type="dxa"/>
          </w:tcPr>
          <w:p w14:paraId="634DB093" w14:textId="77777777" w:rsidR="00F1093B" w:rsidRPr="00562385" w:rsidRDefault="00562385" w:rsidP="00562385">
            <w:r w:rsidRPr="00562385">
              <w:t>Statens sivilrettsforvaltning</w:t>
            </w:r>
          </w:p>
        </w:tc>
        <w:tc>
          <w:tcPr>
            <w:tcW w:w="1437" w:type="dxa"/>
          </w:tcPr>
          <w:p w14:paraId="367BE7A5" w14:textId="77777777" w:rsidR="00F1093B" w:rsidRPr="00562385" w:rsidRDefault="00F1093B" w:rsidP="00562385"/>
        </w:tc>
      </w:tr>
      <w:tr w:rsidR="00F1093B" w:rsidRPr="00562385" w14:paraId="765F457B" w14:textId="77777777" w:rsidTr="00562385">
        <w:trPr>
          <w:trHeight w:val="380"/>
        </w:trPr>
        <w:tc>
          <w:tcPr>
            <w:tcW w:w="817" w:type="dxa"/>
          </w:tcPr>
          <w:p w14:paraId="260649DD" w14:textId="77777777" w:rsidR="00F1093B" w:rsidRPr="00562385" w:rsidRDefault="00F1093B" w:rsidP="00562385"/>
        </w:tc>
        <w:tc>
          <w:tcPr>
            <w:tcW w:w="709" w:type="dxa"/>
          </w:tcPr>
          <w:p w14:paraId="5A4C6E70" w14:textId="77777777" w:rsidR="00F1093B" w:rsidRPr="00562385" w:rsidRDefault="00562385" w:rsidP="00562385">
            <w:r w:rsidRPr="00562385">
              <w:t>70</w:t>
            </w:r>
          </w:p>
        </w:tc>
        <w:tc>
          <w:tcPr>
            <w:tcW w:w="6237" w:type="dxa"/>
          </w:tcPr>
          <w:p w14:paraId="41359FA5" w14:textId="77777777" w:rsidR="00F1093B" w:rsidRPr="00562385" w:rsidRDefault="00562385" w:rsidP="00562385">
            <w:r w:rsidRPr="00562385">
              <w:t>Erstatning til voldsofre</w:t>
            </w:r>
            <w:r w:rsidRPr="00562385">
              <w:rPr>
                <w:rStyle w:val="kursiv"/>
              </w:rPr>
              <w:t>, overslagsbevilgning</w:t>
            </w:r>
            <w:r w:rsidRPr="00562385">
              <w:t>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413A586E" w14:textId="77777777" w:rsidR="00F1093B" w:rsidRPr="00562385" w:rsidRDefault="00562385" w:rsidP="00562385">
            <w:r w:rsidRPr="00562385">
              <w:t>15 000 000</w:t>
            </w:r>
          </w:p>
        </w:tc>
      </w:tr>
      <w:tr w:rsidR="00F1093B" w:rsidRPr="00562385" w14:paraId="7E04D560" w14:textId="77777777" w:rsidTr="00562385">
        <w:trPr>
          <w:trHeight w:val="380"/>
        </w:trPr>
        <w:tc>
          <w:tcPr>
            <w:tcW w:w="817" w:type="dxa"/>
          </w:tcPr>
          <w:p w14:paraId="3FF97180" w14:textId="77777777" w:rsidR="00F1093B" w:rsidRPr="00562385" w:rsidRDefault="00F1093B" w:rsidP="00562385"/>
        </w:tc>
        <w:tc>
          <w:tcPr>
            <w:tcW w:w="709" w:type="dxa"/>
          </w:tcPr>
          <w:p w14:paraId="5F84120A" w14:textId="77777777" w:rsidR="00F1093B" w:rsidRPr="00562385" w:rsidRDefault="00F1093B" w:rsidP="00562385"/>
        </w:tc>
        <w:tc>
          <w:tcPr>
            <w:tcW w:w="6237" w:type="dxa"/>
          </w:tcPr>
          <w:p w14:paraId="68B501F7" w14:textId="77777777" w:rsidR="00F1093B" w:rsidRPr="00562385" w:rsidRDefault="00562385" w:rsidP="00562385">
            <w:r w:rsidRPr="00562385">
              <w:t>fra kr 394 562 000 til kr 409 562 000</w:t>
            </w:r>
          </w:p>
        </w:tc>
        <w:tc>
          <w:tcPr>
            <w:tcW w:w="1437" w:type="dxa"/>
          </w:tcPr>
          <w:p w14:paraId="031955FF" w14:textId="77777777" w:rsidR="00F1093B" w:rsidRPr="00562385" w:rsidRDefault="00F1093B" w:rsidP="00562385"/>
        </w:tc>
      </w:tr>
      <w:tr w:rsidR="00F1093B" w:rsidRPr="00562385" w14:paraId="2AE94749" w14:textId="77777777" w:rsidTr="00562385">
        <w:trPr>
          <w:trHeight w:val="380"/>
        </w:trPr>
        <w:tc>
          <w:tcPr>
            <w:tcW w:w="817" w:type="dxa"/>
          </w:tcPr>
          <w:p w14:paraId="1A7AB77F" w14:textId="77777777" w:rsidR="00F1093B" w:rsidRPr="00562385" w:rsidRDefault="00562385" w:rsidP="00562385">
            <w:r w:rsidRPr="00562385">
              <w:t>475</w:t>
            </w:r>
          </w:p>
        </w:tc>
        <w:tc>
          <w:tcPr>
            <w:tcW w:w="709" w:type="dxa"/>
          </w:tcPr>
          <w:p w14:paraId="70DE31AA" w14:textId="77777777" w:rsidR="00F1093B" w:rsidRPr="00562385" w:rsidRDefault="00F1093B" w:rsidP="00562385"/>
        </w:tc>
        <w:tc>
          <w:tcPr>
            <w:tcW w:w="6237" w:type="dxa"/>
          </w:tcPr>
          <w:p w14:paraId="17243F3F" w14:textId="77777777" w:rsidR="00F1093B" w:rsidRPr="00562385" w:rsidRDefault="00562385" w:rsidP="00562385">
            <w:r w:rsidRPr="00562385">
              <w:t>Bobehandling</w:t>
            </w:r>
          </w:p>
        </w:tc>
        <w:tc>
          <w:tcPr>
            <w:tcW w:w="1437" w:type="dxa"/>
          </w:tcPr>
          <w:p w14:paraId="649B0A5C" w14:textId="77777777" w:rsidR="00F1093B" w:rsidRPr="00562385" w:rsidRDefault="00F1093B" w:rsidP="00562385"/>
        </w:tc>
      </w:tr>
      <w:tr w:rsidR="00F1093B" w:rsidRPr="00562385" w14:paraId="1F8156A8" w14:textId="77777777" w:rsidTr="00562385">
        <w:trPr>
          <w:trHeight w:val="380"/>
        </w:trPr>
        <w:tc>
          <w:tcPr>
            <w:tcW w:w="817" w:type="dxa"/>
          </w:tcPr>
          <w:p w14:paraId="52608985" w14:textId="77777777" w:rsidR="00F1093B" w:rsidRPr="00562385" w:rsidRDefault="00F1093B" w:rsidP="00562385"/>
        </w:tc>
        <w:tc>
          <w:tcPr>
            <w:tcW w:w="709" w:type="dxa"/>
          </w:tcPr>
          <w:p w14:paraId="5C889087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7E1D6361" w14:textId="77777777" w:rsidR="00F1093B" w:rsidRPr="00562385" w:rsidRDefault="00562385" w:rsidP="00562385">
            <w:r w:rsidRPr="00562385">
              <w:t>Driftsutgifter,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487A865C" w14:textId="77777777" w:rsidR="00F1093B" w:rsidRPr="00562385" w:rsidRDefault="00562385" w:rsidP="00562385">
            <w:r w:rsidRPr="00562385">
              <w:t>28 618 000</w:t>
            </w:r>
          </w:p>
        </w:tc>
      </w:tr>
      <w:tr w:rsidR="00F1093B" w:rsidRPr="00562385" w14:paraId="1B0E354C" w14:textId="77777777" w:rsidTr="00562385">
        <w:trPr>
          <w:trHeight w:val="380"/>
        </w:trPr>
        <w:tc>
          <w:tcPr>
            <w:tcW w:w="817" w:type="dxa"/>
          </w:tcPr>
          <w:p w14:paraId="3FE63FB3" w14:textId="77777777" w:rsidR="00F1093B" w:rsidRPr="00562385" w:rsidRDefault="00F1093B" w:rsidP="00562385"/>
        </w:tc>
        <w:tc>
          <w:tcPr>
            <w:tcW w:w="709" w:type="dxa"/>
          </w:tcPr>
          <w:p w14:paraId="7F26999A" w14:textId="77777777" w:rsidR="00F1093B" w:rsidRPr="00562385" w:rsidRDefault="00F1093B" w:rsidP="00562385"/>
        </w:tc>
        <w:tc>
          <w:tcPr>
            <w:tcW w:w="6237" w:type="dxa"/>
          </w:tcPr>
          <w:p w14:paraId="06DFB883" w14:textId="77777777" w:rsidR="00F1093B" w:rsidRPr="00562385" w:rsidRDefault="00562385" w:rsidP="00562385">
            <w:r w:rsidRPr="00562385">
              <w:t>fra kr 149 918 000 til kr 121 300 000</w:t>
            </w:r>
          </w:p>
        </w:tc>
        <w:tc>
          <w:tcPr>
            <w:tcW w:w="1437" w:type="dxa"/>
          </w:tcPr>
          <w:p w14:paraId="4FB62DF7" w14:textId="77777777" w:rsidR="00F1093B" w:rsidRPr="00562385" w:rsidRDefault="00F1093B" w:rsidP="00562385"/>
        </w:tc>
      </w:tr>
      <w:tr w:rsidR="00F1093B" w:rsidRPr="00562385" w14:paraId="340940C3" w14:textId="77777777" w:rsidTr="00562385">
        <w:trPr>
          <w:trHeight w:val="380"/>
        </w:trPr>
        <w:tc>
          <w:tcPr>
            <w:tcW w:w="817" w:type="dxa"/>
          </w:tcPr>
          <w:p w14:paraId="0B1F72EA" w14:textId="77777777" w:rsidR="00F1093B" w:rsidRPr="00562385" w:rsidRDefault="00562385" w:rsidP="00562385">
            <w:r w:rsidRPr="00562385">
              <w:t>480</w:t>
            </w:r>
          </w:p>
        </w:tc>
        <w:tc>
          <w:tcPr>
            <w:tcW w:w="709" w:type="dxa"/>
          </w:tcPr>
          <w:p w14:paraId="5088275D" w14:textId="77777777" w:rsidR="00F1093B" w:rsidRPr="00562385" w:rsidRDefault="00F1093B" w:rsidP="00562385"/>
        </w:tc>
        <w:tc>
          <w:tcPr>
            <w:tcW w:w="6237" w:type="dxa"/>
          </w:tcPr>
          <w:p w14:paraId="125B0902" w14:textId="77777777" w:rsidR="00F1093B" w:rsidRPr="00562385" w:rsidRDefault="00562385" w:rsidP="00562385">
            <w:r w:rsidRPr="00562385">
              <w:t>Svalbardbudsjettet</w:t>
            </w:r>
          </w:p>
        </w:tc>
        <w:tc>
          <w:tcPr>
            <w:tcW w:w="1437" w:type="dxa"/>
          </w:tcPr>
          <w:p w14:paraId="49754C9F" w14:textId="77777777" w:rsidR="00F1093B" w:rsidRPr="00562385" w:rsidRDefault="00F1093B" w:rsidP="00562385"/>
        </w:tc>
      </w:tr>
      <w:tr w:rsidR="00F1093B" w:rsidRPr="00562385" w14:paraId="1D8B59B1" w14:textId="77777777" w:rsidTr="00562385">
        <w:trPr>
          <w:trHeight w:val="380"/>
        </w:trPr>
        <w:tc>
          <w:tcPr>
            <w:tcW w:w="817" w:type="dxa"/>
          </w:tcPr>
          <w:p w14:paraId="620639E0" w14:textId="77777777" w:rsidR="00F1093B" w:rsidRPr="00562385" w:rsidRDefault="00F1093B" w:rsidP="00562385"/>
        </w:tc>
        <w:tc>
          <w:tcPr>
            <w:tcW w:w="709" w:type="dxa"/>
          </w:tcPr>
          <w:p w14:paraId="23E739B1" w14:textId="77777777" w:rsidR="00F1093B" w:rsidRPr="00562385" w:rsidRDefault="00562385" w:rsidP="00562385">
            <w:r w:rsidRPr="00562385">
              <w:t>50</w:t>
            </w:r>
          </w:p>
        </w:tc>
        <w:tc>
          <w:tcPr>
            <w:tcW w:w="6237" w:type="dxa"/>
          </w:tcPr>
          <w:p w14:paraId="789D03AE" w14:textId="77777777" w:rsidR="00F1093B" w:rsidRPr="00562385" w:rsidRDefault="00562385" w:rsidP="00562385">
            <w:r w:rsidRPr="00562385">
              <w:t>Tilskudd,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3AA315E2" w14:textId="77777777" w:rsidR="00F1093B" w:rsidRPr="00562385" w:rsidRDefault="00562385" w:rsidP="00562385">
            <w:r w:rsidRPr="00562385">
              <w:t>14 700 000</w:t>
            </w:r>
          </w:p>
        </w:tc>
      </w:tr>
      <w:tr w:rsidR="00F1093B" w:rsidRPr="00562385" w14:paraId="057AE530" w14:textId="77777777" w:rsidTr="00562385">
        <w:trPr>
          <w:trHeight w:val="380"/>
        </w:trPr>
        <w:tc>
          <w:tcPr>
            <w:tcW w:w="817" w:type="dxa"/>
          </w:tcPr>
          <w:p w14:paraId="05FCA5EF" w14:textId="77777777" w:rsidR="00F1093B" w:rsidRPr="00562385" w:rsidRDefault="00F1093B" w:rsidP="00562385"/>
        </w:tc>
        <w:tc>
          <w:tcPr>
            <w:tcW w:w="709" w:type="dxa"/>
          </w:tcPr>
          <w:p w14:paraId="48767201" w14:textId="77777777" w:rsidR="00F1093B" w:rsidRPr="00562385" w:rsidRDefault="00F1093B" w:rsidP="00562385"/>
        </w:tc>
        <w:tc>
          <w:tcPr>
            <w:tcW w:w="6237" w:type="dxa"/>
          </w:tcPr>
          <w:p w14:paraId="03006257" w14:textId="77777777" w:rsidR="00F1093B" w:rsidRPr="00562385" w:rsidRDefault="00562385" w:rsidP="00562385">
            <w:r w:rsidRPr="00562385">
              <w:t>fra kr 418 978 000 til kr 404 278 000</w:t>
            </w:r>
          </w:p>
        </w:tc>
        <w:tc>
          <w:tcPr>
            <w:tcW w:w="1437" w:type="dxa"/>
          </w:tcPr>
          <w:p w14:paraId="40C94C24" w14:textId="77777777" w:rsidR="00F1093B" w:rsidRPr="00562385" w:rsidRDefault="00F1093B" w:rsidP="00562385"/>
        </w:tc>
      </w:tr>
      <w:tr w:rsidR="00F1093B" w:rsidRPr="00562385" w14:paraId="51334907" w14:textId="77777777" w:rsidTr="00562385">
        <w:trPr>
          <w:trHeight w:val="380"/>
        </w:trPr>
        <w:tc>
          <w:tcPr>
            <w:tcW w:w="817" w:type="dxa"/>
          </w:tcPr>
          <w:p w14:paraId="56B72054" w14:textId="77777777" w:rsidR="00F1093B" w:rsidRPr="00562385" w:rsidRDefault="00562385" w:rsidP="00562385">
            <w:r w:rsidRPr="00562385">
              <w:t>490</w:t>
            </w:r>
          </w:p>
        </w:tc>
        <w:tc>
          <w:tcPr>
            <w:tcW w:w="709" w:type="dxa"/>
          </w:tcPr>
          <w:p w14:paraId="4A6011B4" w14:textId="77777777" w:rsidR="00F1093B" w:rsidRPr="00562385" w:rsidRDefault="00F1093B" w:rsidP="00562385"/>
        </w:tc>
        <w:tc>
          <w:tcPr>
            <w:tcW w:w="6237" w:type="dxa"/>
          </w:tcPr>
          <w:p w14:paraId="62940267" w14:textId="77777777" w:rsidR="00F1093B" w:rsidRPr="00562385" w:rsidRDefault="00562385" w:rsidP="00562385">
            <w:r w:rsidRPr="00562385">
              <w:t>Utlendingsdirektoratet</w:t>
            </w:r>
          </w:p>
        </w:tc>
        <w:tc>
          <w:tcPr>
            <w:tcW w:w="1437" w:type="dxa"/>
          </w:tcPr>
          <w:p w14:paraId="632D055A" w14:textId="77777777" w:rsidR="00F1093B" w:rsidRPr="00562385" w:rsidRDefault="00F1093B" w:rsidP="00562385"/>
        </w:tc>
      </w:tr>
      <w:tr w:rsidR="00F1093B" w:rsidRPr="00562385" w14:paraId="2D6CFE04" w14:textId="77777777" w:rsidTr="00562385">
        <w:trPr>
          <w:trHeight w:val="380"/>
        </w:trPr>
        <w:tc>
          <w:tcPr>
            <w:tcW w:w="817" w:type="dxa"/>
          </w:tcPr>
          <w:p w14:paraId="37856AA2" w14:textId="77777777" w:rsidR="00F1093B" w:rsidRPr="00562385" w:rsidRDefault="00F1093B" w:rsidP="00562385"/>
        </w:tc>
        <w:tc>
          <w:tcPr>
            <w:tcW w:w="709" w:type="dxa"/>
          </w:tcPr>
          <w:p w14:paraId="1458A192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273B13EA" w14:textId="77777777" w:rsidR="00F1093B" w:rsidRPr="00562385" w:rsidRDefault="00562385" w:rsidP="00562385">
            <w:r w:rsidRPr="00562385">
              <w:t>Driftsutgifter,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2077C27D" w14:textId="77777777" w:rsidR="00F1093B" w:rsidRPr="00562385" w:rsidRDefault="00562385" w:rsidP="00562385">
            <w:r w:rsidRPr="00562385">
              <w:t>18 666 000</w:t>
            </w:r>
          </w:p>
        </w:tc>
      </w:tr>
      <w:tr w:rsidR="00F1093B" w:rsidRPr="00562385" w14:paraId="1425F6C7" w14:textId="77777777" w:rsidTr="00562385">
        <w:trPr>
          <w:trHeight w:val="380"/>
        </w:trPr>
        <w:tc>
          <w:tcPr>
            <w:tcW w:w="817" w:type="dxa"/>
          </w:tcPr>
          <w:p w14:paraId="4959B9AB" w14:textId="77777777" w:rsidR="00F1093B" w:rsidRPr="00562385" w:rsidRDefault="00F1093B" w:rsidP="00562385"/>
        </w:tc>
        <w:tc>
          <w:tcPr>
            <w:tcW w:w="709" w:type="dxa"/>
          </w:tcPr>
          <w:p w14:paraId="1234A346" w14:textId="77777777" w:rsidR="00F1093B" w:rsidRPr="00562385" w:rsidRDefault="00F1093B" w:rsidP="00562385"/>
        </w:tc>
        <w:tc>
          <w:tcPr>
            <w:tcW w:w="6237" w:type="dxa"/>
          </w:tcPr>
          <w:p w14:paraId="08687938" w14:textId="77777777" w:rsidR="00F1093B" w:rsidRPr="00562385" w:rsidRDefault="00562385" w:rsidP="00562385">
            <w:r w:rsidRPr="00562385">
              <w:t>fra kr 1 081 633 000 til kr 1 100 299 000</w:t>
            </w:r>
          </w:p>
        </w:tc>
        <w:tc>
          <w:tcPr>
            <w:tcW w:w="1437" w:type="dxa"/>
          </w:tcPr>
          <w:p w14:paraId="2AFF0315" w14:textId="77777777" w:rsidR="00F1093B" w:rsidRPr="00562385" w:rsidRDefault="00F1093B" w:rsidP="00562385"/>
        </w:tc>
      </w:tr>
      <w:tr w:rsidR="00F1093B" w:rsidRPr="00562385" w14:paraId="19B654AD" w14:textId="77777777" w:rsidTr="00562385">
        <w:trPr>
          <w:trHeight w:val="380"/>
        </w:trPr>
        <w:tc>
          <w:tcPr>
            <w:tcW w:w="817" w:type="dxa"/>
          </w:tcPr>
          <w:p w14:paraId="0F78E1F9" w14:textId="77777777" w:rsidR="00F1093B" w:rsidRPr="00562385" w:rsidRDefault="00F1093B" w:rsidP="00562385"/>
        </w:tc>
        <w:tc>
          <w:tcPr>
            <w:tcW w:w="709" w:type="dxa"/>
          </w:tcPr>
          <w:p w14:paraId="2B81D158" w14:textId="77777777" w:rsidR="00F1093B" w:rsidRPr="00562385" w:rsidRDefault="00562385" w:rsidP="00562385">
            <w:r w:rsidRPr="00562385">
              <w:t>21</w:t>
            </w:r>
          </w:p>
        </w:tc>
        <w:tc>
          <w:tcPr>
            <w:tcW w:w="6237" w:type="dxa"/>
          </w:tcPr>
          <w:p w14:paraId="2E48E62D" w14:textId="77777777" w:rsidR="00F1093B" w:rsidRPr="00562385" w:rsidRDefault="00562385" w:rsidP="00562385">
            <w:r w:rsidRPr="00562385">
              <w:t>Spesielle driftsutgifter, asylmottak,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3DB31195" w14:textId="77777777" w:rsidR="00F1093B" w:rsidRPr="00562385" w:rsidRDefault="00562385" w:rsidP="00562385">
            <w:r w:rsidRPr="00562385">
              <w:t>40 141 000</w:t>
            </w:r>
          </w:p>
        </w:tc>
      </w:tr>
      <w:tr w:rsidR="00F1093B" w:rsidRPr="00562385" w14:paraId="2470D0C2" w14:textId="77777777" w:rsidTr="00562385">
        <w:trPr>
          <w:trHeight w:val="380"/>
        </w:trPr>
        <w:tc>
          <w:tcPr>
            <w:tcW w:w="817" w:type="dxa"/>
          </w:tcPr>
          <w:p w14:paraId="02DB38A2" w14:textId="77777777" w:rsidR="00F1093B" w:rsidRPr="00562385" w:rsidRDefault="00F1093B" w:rsidP="00562385"/>
        </w:tc>
        <w:tc>
          <w:tcPr>
            <w:tcW w:w="709" w:type="dxa"/>
          </w:tcPr>
          <w:p w14:paraId="2F1852C7" w14:textId="77777777" w:rsidR="00F1093B" w:rsidRPr="00562385" w:rsidRDefault="00F1093B" w:rsidP="00562385"/>
        </w:tc>
        <w:tc>
          <w:tcPr>
            <w:tcW w:w="6237" w:type="dxa"/>
          </w:tcPr>
          <w:p w14:paraId="532C716A" w14:textId="77777777" w:rsidR="00F1093B" w:rsidRPr="00562385" w:rsidRDefault="00562385" w:rsidP="00562385">
            <w:r w:rsidRPr="00562385">
              <w:t>fra kr 538 848 000 til kr 578 989 000</w:t>
            </w:r>
          </w:p>
        </w:tc>
        <w:tc>
          <w:tcPr>
            <w:tcW w:w="1437" w:type="dxa"/>
          </w:tcPr>
          <w:p w14:paraId="6B07C72C" w14:textId="77777777" w:rsidR="00F1093B" w:rsidRPr="00562385" w:rsidRDefault="00F1093B" w:rsidP="00562385"/>
        </w:tc>
      </w:tr>
      <w:tr w:rsidR="00F1093B" w:rsidRPr="00562385" w14:paraId="0FB214D5" w14:textId="77777777" w:rsidTr="00562385">
        <w:trPr>
          <w:trHeight w:val="380"/>
        </w:trPr>
        <w:tc>
          <w:tcPr>
            <w:tcW w:w="817" w:type="dxa"/>
          </w:tcPr>
          <w:p w14:paraId="17055A00" w14:textId="77777777" w:rsidR="00F1093B" w:rsidRPr="00562385" w:rsidRDefault="00F1093B" w:rsidP="00562385"/>
        </w:tc>
        <w:tc>
          <w:tcPr>
            <w:tcW w:w="709" w:type="dxa"/>
          </w:tcPr>
          <w:p w14:paraId="435A7C54" w14:textId="77777777" w:rsidR="00F1093B" w:rsidRPr="00562385" w:rsidRDefault="00562385" w:rsidP="00562385">
            <w:r w:rsidRPr="00562385">
              <w:t>22</w:t>
            </w:r>
          </w:p>
        </w:tc>
        <w:tc>
          <w:tcPr>
            <w:tcW w:w="6237" w:type="dxa"/>
          </w:tcPr>
          <w:p w14:paraId="0160838D" w14:textId="77777777" w:rsidR="00F1093B" w:rsidRPr="00562385" w:rsidRDefault="00562385" w:rsidP="00562385">
            <w:r w:rsidRPr="00562385">
              <w:t>Spesielle driftsutgifter, tolk og oversettelse,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6EA37450" w14:textId="77777777" w:rsidR="00F1093B" w:rsidRPr="00562385" w:rsidRDefault="00562385" w:rsidP="00562385">
            <w:r w:rsidRPr="00562385">
              <w:t>2 363 000</w:t>
            </w:r>
          </w:p>
        </w:tc>
      </w:tr>
      <w:tr w:rsidR="00F1093B" w:rsidRPr="00562385" w14:paraId="26FDB4AF" w14:textId="77777777" w:rsidTr="00562385">
        <w:trPr>
          <w:trHeight w:val="380"/>
        </w:trPr>
        <w:tc>
          <w:tcPr>
            <w:tcW w:w="817" w:type="dxa"/>
          </w:tcPr>
          <w:p w14:paraId="3DD5E075" w14:textId="77777777" w:rsidR="00F1093B" w:rsidRPr="00562385" w:rsidRDefault="00F1093B" w:rsidP="00562385"/>
        </w:tc>
        <w:tc>
          <w:tcPr>
            <w:tcW w:w="709" w:type="dxa"/>
          </w:tcPr>
          <w:p w14:paraId="5110C15E" w14:textId="77777777" w:rsidR="00F1093B" w:rsidRPr="00562385" w:rsidRDefault="00F1093B" w:rsidP="00562385"/>
        </w:tc>
        <w:tc>
          <w:tcPr>
            <w:tcW w:w="6237" w:type="dxa"/>
          </w:tcPr>
          <w:p w14:paraId="0AD71D53" w14:textId="77777777" w:rsidR="00F1093B" w:rsidRPr="00562385" w:rsidRDefault="00562385" w:rsidP="00562385">
            <w:r w:rsidRPr="00562385">
              <w:t>fra kr 11 691 000 til kr 9 328 000</w:t>
            </w:r>
          </w:p>
        </w:tc>
        <w:tc>
          <w:tcPr>
            <w:tcW w:w="1437" w:type="dxa"/>
          </w:tcPr>
          <w:p w14:paraId="798CBB63" w14:textId="77777777" w:rsidR="00F1093B" w:rsidRPr="00562385" w:rsidRDefault="00F1093B" w:rsidP="00562385"/>
        </w:tc>
      </w:tr>
      <w:tr w:rsidR="00F1093B" w:rsidRPr="00562385" w14:paraId="6CA01D7D" w14:textId="77777777" w:rsidTr="00562385">
        <w:trPr>
          <w:trHeight w:val="380"/>
        </w:trPr>
        <w:tc>
          <w:tcPr>
            <w:tcW w:w="817" w:type="dxa"/>
          </w:tcPr>
          <w:p w14:paraId="6E0970D1" w14:textId="77777777" w:rsidR="00F1093B" w:rsidRPr="00562385" w:rsidRDefault="00F1093B" w:rsidP="00562385"/>
        </w:tc>
        <w:tc>
          <w:tcPr>
            <w:tcW w:w="709" w:type="dxa"/>
          </w:tcPr>
          <w:p w14:paraId="7B39FA8F" w14:textId="77777777" w:rsidR="00F1093B" w:rsidRPr="00562385" w:rsidRDefault="00562385" w:rsidP="00562385">
            <w:r w:rsidRPr="00562385">
              <w:t>60</w:t>
            </w:r>
          </w:p>
        </w:tc>
        <w:tc>
          <w:tcPr>
            <w:tcW w:w="6237" w:type="dxa"/>
          </w:tcPr>
          <w:p w14:paraId="7A4E2ADE" w14:textId="77777777" w:rsidR="00F1093B" w:rsidRPr="00562385" w:rsidRDefault="00562385" w:rsidP="00562385">
            <w:r w:rsidRPr="00562385">
              <w:t>Tilskudd til vertskommuner for asylmottak,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23CF8EA5" w14:textId="77777777" w:rsidR="00F1093B" w:rsidRPr="00562385" w:rsidRDefault="00562385" w:rsidP="00562385">
            <w:r w:rsidRPr="00562385">
              <w:t>1 201 000</w:t>
            </w:r>
          </w:p>
        </w:tc>
      </w:tr>
      <w:tr w:rsidR="00F1093B" w:rsidRPr="00562385" w14:paraId="5F5746E9" w14:textId="77777777" w:rsidTr="00562385">
        <w:trPr>
          <w:trHeight w:val="380"/>
        </w:trPr>
        <w:tc>
          <w:tcPr>
            <w:tcW w:w="817" w:type="dxa"/>
          </w:tcPr>
          <w:p w14:paraId="55984489" w14:textId="77777777" w:rsidR="00F1093B" w:rsidRPr="00562385" w:rsidRDefault="00F1093B" w:rsidP="00562385"/>
        </w:tc>
        <w:tc>
          <w:tcPr>
            <w:tcW w:w="709" w:type="dxa"/>
          </w:tcPr>
          <w:p w14:paraId="4D8A2CFC" w14:textId="77777777" w:rsidR="00F1093B" w:rsidRPr="00562385" w:rsidRDefault="00F1093B" w:rsidP="00562385"/>
        </w:tc>
        <w:tc>
          <w:tcPr>
            <w:tcW w:w="6237" w:type="dxa"/>
          </w:tcPr>
          <w:p w14:paraId="48ECAAFE" w14:textId="77777777" w:rsidR="00F1093B" w:rsidRPr="00562385" w:rsidRDefault="00562385" w:rsidP="00562385">
            <w:r w:rsidRPr="00562385">
              <w:t>fra kr 151 315 000 til kr 152 516 000</w:t>
            </w:r>
          </w:p>
        </w:tc>
        <w:tc>
          <w:tcPr>
            <w:tcW w:w="1437" w:type="dxa"/>
          </w:tcPr>
          <w:p w14:paraId="3A68BE3F" w14:textId="77777777" w:rsidR="00F1093B" w:rsidRPr="00562385" w:rsidRDefault="00F1093B" w:rsidP="00562385"/>
        </w:tc>
      </w:tr>
      <w:tr w:rsidR="00F1093B" w:rsidRPr="00562385" w14:paraId="4C920C75" w14:textId="77777777" w:rsidTr="00562385">
        <w:trPr>
          <w:trHeight w:val="380"/>
        </w:trPr>
        <w:tc>
          <w:tcPr>
            <w:tcW w:w="817" w:type="dxa"/>
          </w:tcPr>
          <w:p w14:paraId="3248322F" w14:textId="77777777" w:rsidR="00F1093B" w:rsidRPr="00562385" w:rsidRDefault="00F1093B" w:rsidP="00562385"/>
        </w:tc>
        <w:tc>
          <w:tcPr>
            <w:tcW w:w="709" w:type="dxa"/>
          </w:tcPr>
          <w:p w14:paraId="16BA113D" w14:textId="77777777" w:rsidR="00F1093B" w:rsidRPr="00562385" w:rsidRDefault="00562385" w:rsidP="00562385">
            <w:r w:rsidRPr="00562385">
              <w:t>70</w:t>
            </w:r>
          </w:p>
        </w:tc>
        <w:tc>
          <w:tcPr>
            <w:tcW w:w="6237" w:type="dxa"/>
          </w:tcPr>
          <w:p w14:paraId="7B3414AB" w14:textId="77777777" w:rsidR="00F1093B" w:rsidRPr="00562385" w:rsidRDefault="00562385" w:rsidP="00562385">
            <w:r w:rsidRPr="00562385">
              <w:t>Stønader til beboere i asylmottak, forhøyes med</w:t>
            </w:r>
            <w:r w:rsidRPr="00562385">
              <w:tab/>
            </w:r>
          </w:p>
        </w:tc>
        <w:tc>
          <w:tcPr>
            <w:tcW w:w="1437" w:type="dxa"/>
          </w:tcPr>
          <w:p w14:paraId="1809D737" w14:textId="77777777" w:rsidR="00F1093B" w:rsidRPr="00562385" w:rsidRDefault="00562385" w:rsidP="00562385">
            <w:r w:rsidRPr="00562385">
              <w:t>5 880 000</w:t>
            </w:r>
          </w:p>
        </w:tc>
      </w:tr>
      <w:tr w:rsidR="00F1093B" w:rsidRPr="00562385" w14:paraId="2E3D6953" w14:textId="77777777" w:rsidTr="00562385">
        <w:trPr>
          <w:trHeight w:val="380"/>
        </w:trPr>
        <w:tc>
          <w:tcPr>
            <w:tcW w:w="817" w:type="dxa"/>
          </w:tcPr>
          <w:p w14:paraId="19F4B62E" w14:textId="77777777" w:rsidR="00F1093B" w:rsidRPr="00562385" w:rsidRDefault="00F1093B" w:rsidP="00562385"/>
        </w:tc>
        <w:tc>
          <w:tcPr>
            <w:tcW w:w="709" w:type="dxa"/>
          </w:tcPr>
          <w:p w14:paraId="5BFDB5BC" w14:textId="77777777" w:rsidR="00F1093B" w:rsidRPr="00562385" w:rsidRDefault="00F1093B" w:rsidP="00562385"/>
        </w:tc>
        <w:tc>
          <w:tcPr>
            <w:tcW w:w="6237" w:type="dxa"/>
          </w:tcPr>
          <w:p w14:paraId="2F31E1E3" w14:textId="77777777" w:rsidR="00F1093B" w:rsidRPr="00562385" w:rsidRDefault="00562385" w:rsidP="00562385">
            <w:r w:rsidRPr="00562385">
              <w:t>fra kr 49 017 000 til kr 54 897 000</w:t>
            </w:r>
          </w:p>
        </w:tc>
        <w:tc>
          <w:tcPr>
            <w:tcW w:w="1437" w:type="dxa"/>
          </w:tcPr>
          <w:p w14:paraId="27B38D38" w14:textId="77777777" w:rsidR="00F1093B" w:rsidRPr="00562385" w:rsidRDefault="00F1093B" w:rsidP="00562385"/>
        </w:tc>
      </w:tr>
      <w:tr w:rsidR="00F1093B" w:rsidRPr="00562385" w14:paraId="6ED575D3" w14:textId="77777777" w:rsidTr="00562385">
        <w:trPr>
          <w:trHeight w:val="620"/>
        </w:trPr>
        <w:tc>
          <w:tcPr>
            <w:tcW w:w="817" w:type="dxa"/>
          </w:tcPr>
          <w:p w14:paraId="04FE4FAD" w14:textId="77777777" w:rsidR="00F1093B" w:rsidRPr="00562385" w:rsidRDefault="00F1093B" w:rsidP="00562385"/>
        </w:tc>
        <w:tc>
          <w:tcPr>
            <w:tcW w:w="709" w:type="dxa"/>
          </w:tcPr>
          <w:p w14:paraId="2B434E01" w14:textId="77777777" w:rsidR="00F1093B" w:rsidRPr="00562385" w:rsidRDefault="00562385" w:rsidP="00562385">
            <w:r w:rsidRPr="00562385">
              <w:t>72</w:t>
            </w:r>
          </w:p>
        </w:tc>
        <w:tc>
          <w:tcPr>
            <w:tcW w:w="6237" w:type="dxa"/>
          </w:tcPr>
          <w:p w14:paraId="50145201" w14:textId="77777777" w:rsidR="00F1093B" w:rsidRPr="00562385" w:rsidRDefault="00562385" w:rsidP="00562385">
            <w:r w:rsidRPr="00562385">
              <w:t>Internasjonalt migrasjonsarbeid, og assistert retur og reintegrering i hjemlandet</w:t>
            </w:r>
            <w:r w:rsidRPr="00562385">
              <w:rPr>
                <w:rStyle w:val="kursiv"/>
              </w:rPr>
              <w:t>, kan overføres</w:t>
            </w:r>
            <w:r w:rsidRPr="00562385">
              <w:t>, nedsettes med</w:t>
            </w:r>
            <w:r w:rsidRPr="00562385">
              <w:tab/>
            </w:r>
            <w:r w:rsidRPr="00562385">
              <w:tab/>
            </w:r>
          </w:p>
        </w:tc>
        <w:tc>
          <w:tcPr>
            <w:tcW w:w="1437" w:type="dxa"/>
          </w:tcPr>
          <w:p w14:paraId="369AE1CE" w14:textId="77777777" w:rsidR="00F1093B" w:rsidRPr="00562385" w:rsidRDefault="00562385" w:rsidP="00562385">
            <w:r w:rsidRPr="00562385">
              <w:t>4 717 000</w:t>
            </w:r>
          </w:p>
        </w:tc>
      </w:tr>
      <w:tr w:rsidR="00F1093B" w:rsidRPr="00562385" w14:paraId="34CD37B8" w14:textId="77777777" w:rsidTr="00562385">
        <w:trPr>
          <w:trHeight w:val="380"/>
        </w:trPr>
        <w:tc>
          <w:tcPr>
            <w:tcW w:w="817" w:type="dxa"/>
          </w:tcPr>
          <w:p w14:paraId="0E15FF44" w14:textId="77777777" w:rsidR="00F1093B" w:rsidRPr="00562385" w:rsidRDefault="00F1093B" w:rsidP="00562385"/>
        </w:tc>
        <w:tc>
          <w:tcPr>
            <w:tcW w:w="709" w:type="dxa"/>
          </w:tcPr>
          <w:p w14:paraId="7CEE7E7C" w14:textId="77777777" w:rsidR="00F1093B" w:rsidRPr="00562385" w:rsidRDefault="00F1093B" w:rsidP="00562385"/>
        </w:tc>
        <w:tc>
          <w:tcPr>
            <w:tcW w:w="6237" w:type="dxa"/>
          </w:tcPr>
          <w:p w14:paraId="64775062" w14:textId="77777777" w:rsidR="00F1093B" w:rsidRPr="00562385" w:rsidRDefault="00562385" w:rsidP="00562385">
            <w:r w:rsidRPr="00562385">
              <w:t>fra kr 49 355 000 til kr 44 638 000</w:t>
            </w:r>
          </w:p>
        </w:tc>
        <w:tc>
          <w:tcPr>
            <w:tcW w:w="1437" w:type="dxa"/>
          </w:tcPr>
          <w:p w14:paraId="5053AAD3" w14:textId="77777777" w:rsidR="00F1093B" w:rsidRPr="00562385" w:rsidRDefault="00F1093B" w:rsidP="00562385"/>
        </w:tc>
      </w:tr>
      <w:tr w:rsidR="00F1093B" w:rsidRPr="00562385" w14:paraId="3F2ED7FC" w14:textId="77777777" w:rsidTr="00562385">
        <w:trPr>
          <w:trHeight w:val="620"/>
        </w:trPr>
        <w:tc>
          <w:tcPr>
            <w:tcW w:w="817" w:type="dxa"/>
          </w:tcPr>
          <w:p w14:paraId="3FDF6A3B" w14:textId="77777777" w:rsidR="00F1093B" w:rsidRPr="00562385" w:rsidRDefault="00F1093B" w:rsidP="00562385"/>
        </w:tc>
        <w:tc>
          <w:tcPr>
            <w:tcW w:w="709" w:type="dxa"/>
          </w:tcPr>
          <w:p w14:paraId="78FB31D9" w14:textId="77777777" w:rsidR="00F1093B" w:rsidRPr="00562385" w:rsidRDefault="00562385" w:rsidP="00562385">
            <w:r w:rsidRPr="00562385">
              <w:t>73</w:t>
            </w:r>
          </w:p>
        </w:tc>
        <w:tc>
          <w:tcPr>
            <w:tcW w:w="6237" w:type="dxa"/>
          </w:tcPr>
          <w:p w14:paraId="57B4388F" w14:textId="77777777" w:rsidR="00F1093B" w:rsidRPr="00562385" w:rsidRDefault="00562385" w:rsidP="00562385">
            <w:r w:rsidRPr="00562385">
              <w:t>Beskyttelse til flyktninger utenfor Norge mv., støttetiltak</w:t>
            </w:r>
            <w:r w:rsidRPr="00562385">
              <w:rPr>
                <w:rStyle w:val="kursiv"/>
              </w:rPr>
              <w:t>, kan nyttes under kap. 291 post 60</w:t>
            </w:r>
            <w:r w:rsidRPr="00562385">
              <w:t>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37EAA0FD" w14:textId="77777777" w:rsidR="00F1093B" w:rsidRPr="00562385" w:rsidRDefault="00562385" w:rsidP="00562385">
            <w:r w:rsidRPr="00562385">
              <w:t>3 899 000</w:t>
            </w:r>
          </w:p>
        </w:tc>
      </w:tr>
      <w:tr w:rsidR="00F1093B" w:rsidRPr="00562385" w14:paraId="74413DBD" w14:textId="77777777" w:rsidTr="00562385">
        <w:trPr>
          <w:trHeight w:val="380"/>
        </w:trPr>
        <w:tc>
          <w:tcPr>
            <w:tcW w:w="817" w:type="dxa"/>
          </w:tcPr>
          <w:p w14:paraId="0320C2BB" w14:textId="77777777" w:rsidR="00F1093B" w:rsidRPr="00562385" w:rsidRDefault="00F1093B" w:rsidP="00562385"/>
        </w:tc>
        <w:tc>
          <w:tcPr>
            <w:tcW w:w="709" w:type="dxa"/>
          </w:tcPr>
          <w:p w14:paraId="1ADB2DCB" w14:textId="77777777" w:rsidR="00F1093B" w:rsidRPr="00562385" w:rsidRDefault="00F1093B" w:rsidP="00562385"/>
        </w:tc>
        <w:tc>
          <w:tcPr>
            <w:tcW w:w="6237" w:type="dxa"/>
          </w:tcPr>
          <w:p w14:paraId="65787E84" w14:textId="77777777" w:rsidR="00F1093B" w:rsidRPr="00562385" w:rsidRDefault="00562385" w:rsidP="00562385">
            <w:r w:rsidRPr="00562385">
              <w:t>fra kr 18 448 000 til kr 14 549 000</w:t>
            </w:r>
          </w:p>
        </w:tc>
        <w:tc>
          <w:tcPr>
            <w:tcW w:w="1437" w:type="dxa"/>
          </w:tcPr>
          <w:p w14:paraId="5A9A8084" w14:textId="77777777" w:rsidR="00F1093B" w:rsidRPr="00562385" w:rsidRDefault="00F1093B" w:rsidP="00562385"/>
        </w:tc>
      </w:tr>
      <w:tr w:rsidR="00F1093B" w:rsidRPr="00562385" w14:paraId="55BF1E3E" w14:textId="77777777" w:rsidTr="00562385">
        <w:trPr>
          <w:trHeight w:val="620"/>
        </w:trPr>
        <w:tc>
          <w:tcPr>
            <w:tcW w:w="817" w:type="dxa"/>
          </w:tcPr>
          <w:p w14:paraId="05EA6A2F" w14:textId="77777777" w:rsidR="00F1093B" w:rsidRPr="00562385" w:rsidRDefault="00F1093B" w:rsidP="00562385"/>
        </w:tc>
        <w:tc>
          <w:tcPr>
            <w:tcW w:w="709" w:type="dxa"/>
          </w:tcPr>
          <w:p w14:paraId="0CF83D8E" w14:textId="77777777" w:rsidR="00F1093B" w:rsidRPr="00562385" w:rsidRDefault="00562385" w:rsidP="00562385">
            <w:r w:rsidRPr="00562385">
              <w:t>74</w:t>
            </w:r>
          </w:p>
        </w:tc>
        <w:tc>
          <w:tcPr>
            <w:tcW w:w="6237" w:type="dxa"/>
          </w:tcPr>
          <w:p w14:paraId="2A5E3812" w14:textId="77777777" w:rsidR="00F1093B" w:rsidRPr="00562385" w:rsidRDefault="00562385" w:rsidP="00562385">
            <w:r w:rsidRPr="00562385">
              <w:t>Internasjonale forpliktelser, kontingenter mv.</w:t>
            </w:r>
            <w:r w:rsidRPr="00562385">
              <w:rPr>
                <w:rStyle w:val="kursiv"/>
              </w:rPr>
              <w:t>, kan overføres</w:t>
            </w:r>
            <w:r w:rsidRPr="00562385">
              <w:t xml:space="preserve">, </w:t>
            </w:r>
            <w:r w:rsidRPr="00562385">
              <w:br/>
              <w:t>nedsettes med</w:t>
            </w:r>
            <w:r w:rsidRPr="00562385">
              <w:tab/>
            </w:r>
          </w:p>
        </w:tc>
        <w:tc>
          <w:tcPr>
            <w:tcW w:w="1437" w:type="dxa"/>
          </w:tcPr>
          <w:p w14:paraId="7B99C8F3" w14:textId="77777777" w:rsidR="00F1093B" w:rsidRPr="00562385" w:rsidRDefault="00562385" w:rsidP="00562385">
            <w:r w:rsidRPr="00562385">
              <w:t>12 376 000</w:t>
            </w:r>
          </w:p>
        </w:tc>
      </w:tr>
      <w:tr w:rsidR="00F1093B" w:rsidRPr="00562385" w14:paraId="42236D30" w14:textId="77777777" w:rsidTr="00562385">
        <w:trPr>
          <w:trHeight w:val="380"/>
        </w:trPr>
        <w:tc>
          <w:tcPr>
            <w:tcW w:w="817" w:type="dxa"/>
          </w:tcPr>
          <w:p w14:paraId="1FF8160E" w14:textId="77777777" w:rsidR="00F1093B" w:rsidRPr="00562385" w:rsidRDefault="00F1093B" w:rsidP="00562385"/>
        </w:tc>
        <w:tc>
          <w:tcPr>
            <w:tcW w:w="709" w:type="dxa"/>
          </w:tcPr>
          <w:p w14:paraId="0B72CF49" w14:textId="77777777" w:rsidR="00F1093B" w:rsidRPr="00562385" w:rsidRDefault="00F1093B" w:rsidP="00562385"/>
        </w:tc>
        <w:tc>
          <w:tcPr>
            <w:tcW w:w="6237" w:type="dxa"/>
          </w:tcPr>
          <w:p w14:paraId="4E86DFD6" w14:textId="77777777" w:rsidR="00F1093B" w:rsidRPr="00562385" w:rsidRDefault="00562385" w:rsidP="00562385">
            <w:r w:rsidRPr="00562385">
              <w:t>fra kr 55 400 000 til kr 43 024 000</w:t>
            </w:r>
          </w:p>
        </w:tc>
        <w:tc>
          <w:tcPr>
            <w:tcW w:w="1437" w:type="dxa"/>
          </w:tcPr>
          <w:p w14:paraId="2745F70D" w14:textId="77777777" w:rsidR="00F1093B" w:rsidRPr="00562385" w:rsidRDefault="00F1093B" w:rsidP="00562385"/>
        </w:tc>
      </w:tr>
      <w:tr w:rsidR="00F1093B" w:rsidRPr="00562385" w14:paraId="57123640" w14:textId="77777777" w:rsidTr="00562385">
        <w:trPr>
          <w:trHeight w:val="620"/>
        </w:trPr>
        <w:tc>
          <w:tcPr>
            <w:tcW w:w="817" w:type="dxa"/>
          </w:tcPr>
          <w:p w14:paraId="64209E81" w14:textId="77777777" w:rsidR="00F1093B" w:rsidRPr="00562385" w:rsidRDefault="00F1093B" w:rsidP="00562385"/>
        </w:tc>
        <w:tc>
          <w:tcPr>
            <w:tcW w:w="709" w:type="dxa"/>
          </w:tcPr>
          <w:p w14:paraId="526DB36C" w14:textId="77777777" w:rsidR="00F1093B" w:rsidRPr="00562385" w:rsidRDefault="00562385" w:rsidP="00562385">
            <w:r w:rsidRPr="00562385">
              <w:t>75</w:t>
            </w:r>
          </w:p>
        </w:tc>
        <w:tc>
          <w:tcPr>
            <w:tcW w:w="6237" w:type="dxa"/>
          </w:tcPr>
          <w:p w14:paraId="55891A0A" w14:textId="77777777" w:rsidR="00F1093B" w:rsidRPr="00562385" w:rsidRDefault="00562385" w:rsidP="00562385">
            <w:r w:rsidRPr="00562385">
              <w:t>Reiseutgifter for flyktninger til og fra utlandet</w:t>
            </w:r>
            <w:r w:rsidRPr="00562385">
              <w:rPr>
                <w:rStyle w:val="kursiv"/>
              </w:rPr>
              <w:t>, kan overføres</w:t>
            </w:r>
            <w:r w:rsidRPr="00562385">
              <w:t xml:space="preserve">, </w:t>
            </w:r>
            <w:r w:rsidRPr="00562385">
              <w:br/>
              <w:t>nedsettes med</w:t>
            </w:r>
            <w:r w:rsidRPr="00562385">
              <w:tab/>
            </w:r>
          </w:p>
        </w:tc>
        <w:tc>
          <w:tcPr>
            <w:tcW w:w="1437" w:type="dxa"/>
          </w:tcPr>
          <w:p w14:paraId="07B8C961" w14:textId="77777777" w:rsidR="00F1093B" w:rsidRPr="00562385" w:rsidRDefault="00562385" w:rsidP="00562385">
            <w:r w:rsidRPr="00562385">
              <w:t>18 465 000</w:t>
            </w:r>
          </w:p>
        </w:tc>
      </w:tr>
      <w:tr w:rsidR="00F1093B" w:rsidRPr="00562385" w14:paraId="3DC932BD" w14:textId="77777777" w:rsidTr="00562385">
        <w:trPr>
          <w:trHeight w:val="380"/>
        </w:trPr>
        <w:tc>
          <w:tcPr>
            <w:tcW w:w="817" w:type="dxa"/>
          </w:tcPr>
          <w:p w14:paraId="70B80EF0" w14:textId="77777777" w:rsidR="00F1093B" w:rsidRPr="00562385" w:rsidRDefault="00F1093B" w:rsidP="00562385"/>
        </w:tc>
        <w:tc>
          <w:tcPr>
            <w:tcW w:w="709" w:type="dxa"/>
          </w:tcPr>
          <w:p w14:paraId="6021F749" w14:textId="77777777" w:rsidR="00F1093B" w:rsidRPr="00562385" w:rsidRDefault="00F1093B" w:rsidP="00562385"/>
        </w:tc>
        <w:tc>
          <w:tcPr>
            <w:tcW w:w="6237" w:type="dxa"/>
          </w:tcPr>
          <w:p w14:paraId="12188D27" w14:textId="77777777" w:rsidR="00F1093B" w:rsidRPr="00562385" w:rsidRDefault="00562385" w:rsidP="00562385">
            <w:r w:rsidRPr="00562385">
              <w:t>fra kr 32 627 000 til kr 14 162 000</w:t>
            </w:r>
          </w:p>
        </w:tc>
        <w:tc>
          <w:tcPr>
            <w:tcW w:w="1437" w:type="dxa"/>
          </w:tcPr>
          <w:p w14:paraId="52EBDEA5" w14:textId="77777777" w:rsidR="00F1093B" w:rsidRPr="00562385" w:rsidRDefault="00F1093B" w:rsidP="00562385"/>
        </w:tc>
      </w:tr>
      <w:tr w:rsidR="00F1093B" w:rsidRPr="00562385" w14:paraId="4F7E81B2" w14:textId="77777777" w:rsidTr="00562385">
        <w:trPr>
          <w:trHeight w:val="380"/>
        </w:trPr>
        <w:tc>
          <w:tcPr>
            <w:tcW w:w="817" w:type="dxa"/>
          </w:tcPr>
          <w:p w14:paraId="6AAC4B7C" w14:textId="77777777" w:rsidR="00F1093B" w:rsidRPr="00562385" w:rsidRDefault="00562385" w:rsidP="00562385">
            <w:r w:rsidRPr="00562385">
              <w:t>491</w:t>
            </w:r>
          </w:p>
        </w:tc>
        <w:tc>
          <w:tcPr>
            <w:tcW w:w="709" w:type="dxa"/>
          </w:tcPr>
          <w:p w14:paraId="6ED8B12E" w14:textId="77777777" w:rsidR="00F1093B" w:rsidRPr="00562385" w:rsidRDefault="00F1093B" w:rsidP="00562385"/>
        </w:tc>
        <w:tc>
          <w:tcPr>
            <w:tcW w:w="6237" w:type="dxa"/>
          </w:tcPr>
          <w:p w14:paraId="0A122973" w14:textId="77777777" w:rsidR="00F1093B" w:rsidRPr="00562385" w:rsidRDefault="00562385" w:rsidP="00562385">
            <w:r w:rsidRPr="00562385">
              <w:t>Utlendingsnemnda</w:t>
            </w:r>
          </w:p>
        </w:tc>
        <w:tc>
          <w:tcPr>
            <w:tcW w:w="1437" w:type="dxa"/>
          </w:tcPr>
          <w:p w14:paraId="75CCDE71" w14:textId="77777777" w:rsidR="00F1093B" w:rsidRPr="00562385" w:rsidRDefault="00F1093B" w:rsidP="00562385"/>
        </w:tc>
      </w:tr>
      <w:tr w:rsidR="00F1093B" w:rsidRPr="00562385" w14:paraId="1B555657" w14:textId="77777777" w:rsidTr="00562385">
        <w:trPr>
          <w:trHeight w:val="380"/>
        </w:trPr>
        <w:tc>
          <w:tcPr>
            <w:tcW w:w="817" w:type="dxa"/>
          </w:tcPr>
          <w:p w14:paraId="43427230" w14:textId="77777777" w:rsidR="00F1093B" w:rsidRPr="00562385" w:rsidRDefault="00F1093B" w:rsidP="00562385"/>
        </w:tc>
        <w:tc>
          <w:tcPr>
            <w:tcW w:w="709" w:type="dxa"/>
          </w:tcPr>
          <w:p w14:paraId="6723842F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6237" w:type="dxa"/>
          </w:tcPr>
          <w:p w14:paraId="5892FCBA" w14:textId="77777777" w:rsidR="00F1093B" w:rsidRPr="00562385" w:rsidRDefault="00562385" w:rsidP="00562385">
            <w:r w:rsidRPr="00562385">
              <w:t>Driftsutgifter</w:t>
            </w:r>
            <w:r w:rsidRPr="00562385">
              <w:rPr>
                <w:rStyle w:val="kursiv"/>
              </w:rPr>
              <w:t>, kan nyttes under post 21</w:t>
            </w:r>
            <w:r w:rsidRPr="00562385">
              <w:t>, nedsettes med</w:t>
            </w:r>
            <w:r w:rsidRPr="00562385">
              <w:tab/>
            </w:r>
          </w:p>
        </w:tc>
        <w:tc>
          <w:tcPr>
            <w:tcW w:w="1437" w:type="dxa"/>
          </w:tcPr>
          <w:p w14:paraId="19F65CDD" w14:textId="77777777" w:rsidR="00F1093B" w:rsidRPr="00562385" w:rsidRDefault="00562385" w:rsidP="00562385">
            <w:r w:rsidRPr="00562385">
              <w:t>11 000 000</w:t>
            </w:r>
          </w:p>
        </w:tc>
      </w:tr>
      <w:tr w:rsidR="00F1093B" w:rsidRPr="00562385" w14:paraId="05310FD9" w14:textId="77777777" w:rsidTr="00562385">
        <w:trPr>
          <w:trHeight w:val="380"/>
        </w:trPr>
        <w:tc>
          <w:tcPr>
            <w:tcW w:w="817" w:type="dxa"/>
          </w:tcPr>
          <w:p w14:paraId="33DE0918" w14:textId="77777777" w:rsidR="00F1093B" w:rsidRPr="00562385" w:rsidRDefault="00F1093B" w:rsidP="00562385"/>
        </w:tc>
        <w:tc>
          <w:tcPr>
            <w:tcW w:w="709" w:type="dxa"/>
          </w:tcPr>
          <w:p w14:paraId="680FAE1D" w14:textId="77777777" w:rsidR="00F1093B" w:rsidRPr="00562385" w:rsidRDefault="00F1093B" w:rsidP="00562385"/>
        </w:tc>
        <w:tc>
          <w:tcPr>
            <w:tcW w:w="6237" w:type="dxa"/>
          </w:tcPr>
          <w:p w14:paraId="3C978AEB" w14:textId="77777777" w:rsidR="00F1093B" w:rsidRPr="00562385" w:rsidRDefault="00562385" w:rsidP="00562385">
            <w:r w:rsidRPr="00562385">
              <w:t>fra kr 253 318 000 til kr 242 318 000</w:t>
            </w:r>
          </w:p>
        </w:tc>
        <w:tc>
          <w:tcPr>
            <w:tcW w:w="1437" w:type="dxa"/>
          </w:tcPr>
          <w:p w14:paraId="1CB920EE" w14:textId="77777777" w:rsidR="00F1093B" w:rsidRPr="00562385" w:rsidRDefault="00F1093B" w:rsidP="00562385"/>
        </w:tc>
      </w:tr>
      <w:tr w:rsidR="00F1093B" w:rsidRPr="00562385" w14:paraId="46CBC2D5" w14:textId="77777777" w:rsidTr="00562385">
        <w:trPr>
          <w:trHeight w:val="620"/>
        </w:trPr>
        <w:tc>
          <w:tcPr>
            <w:tcW w:w="817" w:type="dxa"/>
          </w:tcPr>
          <w:p w14:paraId="4639B2F3" w14:textId="77777777" w:rsidR="00F1093B" w:rsidRPr="00562385" w:rsidRDefault="00F1093B" w:rsidP="00562385"/>
        </w:tc>
        <w:tc>
          <w:tcPr>
            <w:tcW w:w="709" w:type="dxa"/>
          </w:tcPr>
          <w:p w14:paraId="2E92FA2E" w14:textId="77777777" w:rsidR="00F1093B" w:rsidRPr="00562385" w:rsidRDefault="00562385" w:rsidP="00562385">
            <w:r w:rsidRPr="00562385">
              <w:t>21</w:t>
            </w:r>
          </w:p>
        </w:tc>
        <w:tc>
          <w:tcPr>
            <w:tcW w:w="6237" w:type="dxa"/>
          </w:tcPr>
          <w:p w14:paraId="579491BF" w14:textId="77777777" w:rsidR="00F1093B" w:rsidRPr="00562385" w:rsidRDefault="00562385" w:rsidP="00562385">
            <w:r w:rsidRPr="00562385">
              <w:t>Spesielle driftsutgifter, nemndbehandling</w:t>
            </w:r>
            <w:r w:rsidRPr="00562385">
              <w:rPr>
                <w:rStyle w:val="kursiv"/>
              </w:rPr>
              <w:t>, kan nyttes under post 1</w:t>
            </w:r>
            <w:r w:rsidRPr="00562385">
              <w:t xml:space="preserve">, </w:t>
            </w:r>
            <w:r w:rsidRPr="00562385">
              <w:br/>
              <w:t>nedsettes med</w:t>
            </w:r>
            <w:r w:rsidRPr="00562385">
              <w:tab/>
            </w:r>
          </w:p>
        </w:tc>
        <w:tc>
          <w:tcPr>
            <w:tcW w:w="1437" w:type="dxa"/>
          </w:tcPr>
          <w:p w14:paraId="79A840D2" w14:textId="77777777" w:rsidR="00F1093B" w:rsidRPr="00562385" w:rsidRDefault="00562385" w:rsidP="00562385">
            <w:r w:rsidRPr="00562385">
              <w:t>4 500 000</w:t>
            </w:r>
          </w:p>
        </w:tc>
      </w:tr>
      <w:tr w:rsidR="00F1093B" w:rsidRPr="00562385" w14:paraId="74D7321C" w14:textId="77777777" w:rsidTr="00562385">
        <w:trPr>
          <w:trHeight w:val="380"/>
        </w:trPr>
        <w:tc>
          <w:tcPr>
            <w:tcW w:w="817" w:type="dxa"/>
          </w:tcPr>
          <w:p w14:paraId="11FE39AD" w14:textId="77777777" w:rsidR="00F1093B" w:rsidRPr="00562385" w:rsidRDefault="00F1093B" w:rsidP="00562385"/>
        </w:tc>
        <w:tc>
          <w:tcPr>
            <w:tcW w:w="709" w:type="dxa"/>
          </w:tcPr>
          <w:p w14:paraId="60F76296" w14:textId="77777777" w:rsidR="00F1093B" w:rsidRPr="00562385" w:rsidRDefault="00F1093B" w:rsidP="00562385"/>
        </w:tc>
        <w:tc>
          <w:tcPr>
            <w:tcW w:w="6237" w:type="dxa"/>
          </w:tcPr>
          <w:p w14:paraId="0D8DEBF0" w14:textId="77777777" w:rsidR="00F1093B" w:rsidRPr="00562385" w:rsidRDefault="00562385" w:rsidP="00562385">
            <w:r w:rsidRPr="00562385">
              <w:t>fra kr 12 381 000 til kr 7 881 000</w:t>
            </w:r>
          </w:p>
        </w:tc>
        <w:tc>
          <w:tcPr>
            <w:tcW w:w="1437" w:type="dxa"/>
          </w:tcPr>
          <w:p w14:paraId="18A108B1" w14:textId="77777777" w:rsidR="00F1093B" w:rsidRPr="00562385" w:rsidRDefault="00F1093B" w:rsidP="00562385"/>
        </w:tc>
      </w:tr>
    </w:tbl>
    <w:p w14:paraId="651D2948" w14:textId="77777777" w:rsidR="00F1093B" w:rsidRPr="00562385" w:rsidRDefault="00562385" w:rsidP="00562385">
      <w:pPr>
        <w:pStyle w:val="a-vedtak-tekst"/>
      </w:pPr>
      <w:r w:rsidRPr="00562385">
        <w:t>Inntekter:</w:t>
      </w:r>
    </w:p>
    <w:p w14:paraId="2AC5A8C4" w14:textId="77777777" w:rsidR="00F1093B" w:rsidRPr="00562385" w:rsidRDefault="00562385" w:rsidP="00562385">
      <w:pPr>
        <w:pStyle w:val="Tabellnavn"/>
      </w:pPr>
      <w:r w:rsidRPr="00562385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953"/>
        <w:gridCol w:w="1579"/>
      </w:tblGrid>
      <w:tr w:rsidR="00F1093B" w:rsidRPr="00562385" w14:paraId="3ACE474D" w14:textId="77777777" w:rsidTr="00562385">
        <w:trPr>
          <w:trHeight w:val="360"/>
        </w:trPr>
        <w:tc>
          <w:tcPr>
            <w:tcW w:w="817" w:type="dxa"/>
            <w:shd w:val="clear" w:color="auto" w:fill="FFFFFF"/>
          </w:tcPr>
          <w:p w14:paraId="7BE83979" w14:textId="77777777" w:rsidR="00F1093B" w:rsidRPr="00562385" w:rsidRDefault="00562385" w:rsidP="00562385">
            <w:r w:rsidRPr="00562385">
              <w:t>Kap.</w:t>
            </w:r>
          </w:p>
        </w:tc>
        <w:tc>
          <w:tcPr>
            <w:tcW w:w="851" w:type="dxa"/>
          </w:tcPr>
          <w:p w14:paraId="16F1C1BC" w14:textId="77777777" w:rsidR="00F1093B" w:rsidRPr="00562385" w:rsidRDefault="00562385" w:rsidP="00562385">
            <w:r w:rsidRPr="00562385">
              <w:t>Post</w:t>
            </w:r>
          </w:p>
        </w:tc>
        <w:tc>
          <w:tcPr>
            <w:tcW w:w="5953" w:type="dxa"/>
          </w:tcPr>
          <w:p w14:paraId="53A1F6A1" w14:textId="77777777" w:rsidR="00F1093B" w:rsidRPr="00562385" w:rsidRDefault="00562385" w:rsidP="00562385">
            <w:r w:rsidRPr="00562385">
              <w:t>Formål</w:t>
            </w:r>
          </w:p>
        </w:tc>
        <w:tc>
          <w:tcPr>
            <w:tcW w:w="1579" w:type="dxa"/>
          </w:tcPr>
          <w:p w14:paraId="077F5436" w14:textId="77777777" w:rsidR="00F1093B" w:rsidRPr="00562385" w:rsidRDefault="00562385" w:rsidP="00562385">
            <w:r w:rsidRPr="00562385">
              <w:t>Kroner</w:t>
            </w:r>
          </w:p>
        </w:tc>
      </w:tr>
      <w:tr w:rsidR="00F1093B" w:rsidRPr="00562385" w14:paraId="4135AB75" w14:textId="77777777" w:rsidTr="00562385">
        <w:trPr>
          <w:trHeight w:val="380"/>
        </w:trPr>
        <w:tc>
          <w:tcPr>
            <w:tcW w:w="817" w:type="dxa"/>
          </w:tcPr>
          <w:p w14:paraId="16922AD8" w14:textId="77777777" w:rsidR="00F1093B" w:rsidRPr="00562385" w:rsidRDefault="00562385" w:rsidP="00562385">
            <w:r w:rsidRPr="00562385">
              <w:t>3410</w:t>
            </w:r>
          </w:p>
        </w:tc>
        <w:tc>
          <w:tcPr>
            <w:tcW w:w="851" w:type="dxa"/>
          </w:tcPr>
          <w:p w14:paraId="00825A18" w14:textId="77777777" w:rsidR="00F1093B" w:rsidRPr="00562385" w:rsidRDefault="00F1093B" w:rsidP="00562385"/>
        </w:tc>
        <w:tc>
          <w:tcPr>
            <w:tcW w:w="5953" w:type="dxa"/>
          </w:tcPr>
          <w:p w14:paraId="23C6F1FC" w14:textId="77777777" w:rsidR="00F1093B" w:rsidRPr="00562385" w:rsidRDefault="00562385" w:rsidP="00562385">
            <w:r w:rsidRPr="00562385">
              <w:t>Domstolene</w:t>
            </w:r>
          </w:p>
        </w:tc>
        <w:tc>
          <w:tcPr>
            <w:tcW w:w="1579" w:type="dxa"/>
          </w:tcPr>
          <w:p w14:paraId="223E0AEB" w14:textId="77777777" w:rsidR="00F1093B" w:rsidRPr="00562385" w:rsidRDefault="00F1093B" w:rsidP="00562385"/>
        </w:tc>
      </w:tr>
      <w:tr w:rsidR="00F1093B" w:rsidRPr="00562385" w14:paraId="2CB0A148" w14:textId="77777777" w:rsidTr="00562385">
        <w:trPr>
          <w:trHeight w:val="380"/>
        </w:trPr>
        <w:tc>
          <w:tcPr>
            <w:tcW w:w="817" w:type="dxa"/>
          </w:tcPr>
          <w:p w14:paraId="42FF6DAD" w14:textId="77777777" w:rsidR="00F1093B" w:rsidRPr="00562385" w:rsidRDefault="00F1093B" w:rsidP="00562385"/>
        </w:tc>
        <w:tc>
          <w:tcPr>
            <w:tcW w:w="851" w:type="dxa"/>
          </w:tcPr>
          <w:p w14:paraId="5C1F50A0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5953" w:type="dxa"/>
          </w:tcPr>
          <w:p w14:paraId="3864EE9B" w14:textId="77777777" w:rsidR="00F1093B" w:rsidRPr="00562385" w:rsidRDefault="00562385" w:rsidP="00562385">
            <w:r w:rsidRPr="00562385">
              <w:t>Rettsgebyr,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13227A0B" w14:textId="77777777" w:rsidR="00F1093B" w:rsidRPr="00562385" w:rsidRDefault="00562385" w:rsidP="00562385">
            <w:r w:rsidRPr="00562385">
              <w:t>50 000 000</w:t>
            </w:r>
          </w:p>
        </w:tc>
      </w:tr>
      <w:tr w:rsidR="00F1093B" w:rsidRPr="00562385" w14:paraId="49C204D3" w14:textId="77777777" w:rsidTr="00562385">
        <w:trPr>
          <w:trHeight w:val="380"/>
        </w:trPr>
        <w:tc>
          <w:tcPr>
            <w:tcW w:w="817" w:type="dxa"/>
          </w:tcPr>
          <w:p w14:paraId="0F282438" w14:textId="77777777" w:rsidR="00F1093B" w:rsidRPr="00562385" w:rsidRDefault="00F1093B" w:rsidP="00562385"/>
        </w:tc>
        <w:tc>
          <w:tcPr>
            <w:tcW w:w="851" w:type="dxa"/>
          </w:tcPr>
          <w:p w14:paraId="120242C0" w14:textId="77777777" w:rsidR="00F1093B" w:rsidRPr="00562385" w:rsidRDefault="00F1093B" w:rsidP="00562385"/>
        </w:tc>
        <w:tc>
          <w:tcPr>
            <w:tcW w:w="5953" w:type="dxa"/>
          </w:tcPr>
          <w:p w14:paraId="7BC78162" w14:textId="77777777" w:rsidR="00F1093B" w:rsidRPr="00562385" w:rsidRDefault="00562385" w:rsidP="00562385">
            <w:r w:rsidRPr="00562385">
              <w:t>fra kr 329 990 000 til kr 279 990 000</w:t>
            </w:r>
          </w:p>
        </w:tc>
        <w:tc>
          <w:tcPr>
            <w:tcW w:w="1579" w:type="dxa"/>
          </w:tcPr>
          <w:p w14:paraId="2FBB914D" w14:textId="77777777" w:rsidR="00F1093B" w:rsidRPr="00562385" w:rsidRDefault="00F1093B" w:rsidP="00562385"/>
        </w:tc>
      </w:tr>
      <w:tr w:rsidR="00F1093B" w:rsidRPr="00562385" w14:paraId="27D4749D" w14:textId="77777777" w:rsidTr="00562385">
        <w:trPr>
          <w:trHeight w:val="380"/>
        </w:trPr>
        <w:tc>
          <w:tcPr>
            <w:tcW w:w="817" w:type="dxa"/>
          </w:tcPr>
          <w:p w14:paraId="333FE1ED" w14:textId="77777777" w:rsidR="00F1093B" w:rsidRPr="00562385" w:rsidRDefault="00F1093B" w:rsidP="00562385"/>
        </w:tc>
        <w:tc>
          <w:tcPr>
            <w:tcW w:w="851" w:type="dxa"/>
          </w:tcPr>
          <w:p w14:paraId="34CB21AE" w14:textId="77777777" w:rsidR="00F1093B" w:rsidRPr="00562385" w:rsidRDefault="00562385" w:rsidP="00562385">
            <w:r w:rsidRPr="00562385">
              <w:t>02</w:t>
            </w:r>
          </w:p>
        </w:tc>
        <w:tc>
          <w:tcPr>
            <w:tcW w:w="5953" w:type="dxa"/>
          </w:tcPr>
          <w:p w14:paraId="6FD7EF38" w14:textId="77777777" w:rsidR="00F1093B" w:rsidRPr="00562385" w:rsidRDefault="00562385" w:rsidP="00562385">
            <w:r w:rsidRPr="00562385">
              <w:t>Saks- og gebyrinntekter jordskiftedomstolene,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4A011D79" w14:textId="77777777" w:rsidR="00F1093B" w:rsidRPr="00562385" w:rsidRDefault="00562385" w:rsidP="00562385">
            <w:r w:rsidRPr="00562385">
              <w:t>3 121 000</w:t>
            </w:r>
          </w:p>
        </w:tc>
      </w:tr>
      <w:tr w:rsidR="00F1093B" w:rsidRPr="00562385" w14:paraId="47004213" w14:textId="77777777" w:rsidTr="00562385">
        <w:trPr>
          <w:trHeight w:val="380"/>
        </w:trPr>
        <w:tc>
          <w:tcPr>
            <w:tcW w:w="817" w:type="dxa"/>
          </w:tcPr>
          <w:p w14:paraId="1C8A73B8" w14:textId="77777777" w:rsidR="00F1093B" w:rsidRPr="00562385" w:rsidRDefault="00F1093B" w:rsidP="00562385"/>
        </w:tc>
        <w:tc>
          <w:tcPr>
            <w:tcW w:w="851" w:type="dxa"/>
          </w:tcPr>
          <w:p w14:paraId="068614AB" w14:textId="77777777" w:rsidR="00F1093B" w:rsidRPr="00562385" w:rsidRDefault="00F1093B" w:rsidP="00562385"/>
        </w:tc>
        <w:tc>
          <w:tcPr>
            <w:tcW w:w="5953" w:type="dxa"/>
          </w:tcPr>
          <w:p w14:paraId="60D387C9" w14:textId="77777777" w:rsidR="00F1093B" w:rsidRPr="00562385" w:rsidRDefault="00562385" w:rsidP="00562385">
            <w:r w:rsidRPr="00562385">
              <w:t>fra kr 25 021 000 til kr 21 900 000</w:t>
            </w:r>
          </w:p>
        </w:tc>
        <w:tc>
          <w:tcPr>
            <w:tcW w:w="1579" w:type="dxa"/>
          </w:tcPr>
          <w:p w14:paraId="2E0D158B" w14:textId="77777777" w:rsidR="00F1093B" w:rsidRPr="00562385" w:rsidRDefault="00F1093B" w:rsidP="00562385"/>
        </w:tc>
      </w:tr>
      <w:tr w:rsidR="00F1093B" w:rsidRPr="00562385" w14:paraId="06AB2D0E" w14:textId="77777777" w:rsidTr="00562385">
        <w:trPr>
          <w:trHeight w:val="380"/>
        </w:trPr>
        <w:tc>
          <w:tcPr>
            <w:tcW w:w="817" w:type="dxa"/>
          </w:tcPr>
          <w:p w14:paraId="6FF39ECD" w14:textId="77777777" w:rsidR="00F1093B" w:rsidRPr="00562385" w:rsidRDefault="00562385" w:rsidP="00562385">
            <w:r w:rsidRPr="00562385">
              <w:t>3430</w:t>
            </w:r>
          </w:p>
        </w:tc>
        <w:tc>
          <w:tcPr>
            <w:tcW w:w="851" w:type="dxa"/>
          </w:tcPr>
          <w:p w14:paraId="70201EBF" w14:textId="77777777" w:rsidR="00F1093B" w:rsidRPr="00562385" w:rsidRDefault="00F1093B" w:rsidP="00562385"/>
        </w:tc>
        <w:tc>
          <w:tcPr>
            <w:tcW w:w="5953" w:type="dxa"/>
          </w:tcPr>
          <w:p w14:paraId="1B488465" w14:textId="77777777" w:rsidR="00F1093B" w:rsidRPr="00562385" w:rsidRDefault="00562385" w:rsidP="00562385">
            <w:r w:rsidRPr="00562385">
              <w:t>Kriminalomsorgen</w:t>
            </w:r>
          </w:p>
        </w:tc>
        <w:tc>
          <w:tcPr>
            <w:tcW w:w="1579" w:type="dxa"/>
          </w:tcPr>
          <w:p w14:paraId="480BC5AC" w14:textId="77777777" w:rsidR="00F1093B" w:rsidRPr="00562385" w:rsidRDefault="00F1093B" w:rsidP="00562385"/>
        </w:tc>
      </w:tr>
      <w:tr w:rsidR="00F1093B" w:rsidRPr="00562385" w14:paraId="3CB6AD2E" w14:textId="77777777" w:rsidTr="00562385">
        <w:trPr>
          <w:trHeight w:val="380"/>
        </w:trPr>
        <w:tc>
          <w:tcPr>
            <w:tcW w:w="817" w:type="dxa"/>
          </w:tcPr>
          <w:p w14:paraId="6FEC3631" w14:textId="77777777" w:rsidR="00F1093B" w:rsidRPr="00562385" w:rsidRDefault="00F1093B" w:rsidP="00562385"/>
        </w:tc>
        <w:tc>
          <w:tcPr>
            <w:tcW w:w="851" w:type="dxa"/>
          </w:tcPr>
          <w:p w14:paraId="53E7FA46" w14:textId="77777777" w:rsidR="00F1093B" w:rsidRPr="00562385" w:rsidRDefault="00562385" w:rsidP="00562385">
            <w:r w:rsidRPr="00562385">
              <w:t>03</w:t>
            </w:r>
          </w:p>
        </w:tc>
        <w:tc>
          <w:tcPr>
            <w:tcW w:w="5953" w:type="dxa"/>
          </w:tcPr>
          <w:p w14:paraId="05792EAB" w14:textId="77777777" w:rsidR="00F1093B" w:rsidRPr="00562385" w:rsidRDefault="00562385" w:rsidP="00562385">
            <w:r w:rsidRPr="00562385">
              <w:t>Andre inntekter,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1500046E" w14:textId="77777777" w:rsidR="00F1093B" w:rsidRPr="00562385" w:rsidRDefault="00562385" w:rsidP="00562385">
            <w:r w:rsidRPr="00562385">
              <w:t>13 300 000</w:t>
            </w:r>
          </w:p>
        </w:tc>
      </w:tr>
      <w:tr w:rsidR="00F1093B" w:rsidRPr="00562385" w14:paraId="7C8B3D44" w14:textId="77777777" w:rsidTr="00562385">
        <w:trPr>
          <w:trHeight w:val="380"/>
        </w:trPr>
        <w:tc>
          <w:tcPr>
            <w:tcW w:w="817" w:type="dxa"/>
          </w:tcPr>
          <w:p w14:paraId="471E808C" w14:textId="77777777" w:rsidR="00F1093B" w:rsidRPr="00562385" w:rsidRDefault="00F1093B" w:rsidP="00562385"/>
        </w:tc>
        <w:tc>
          <w:tcPr>
            <w:tcW w:w="851" w:type="dxa"/>
          </w:tcPr>
          <w:p w14:paraId="78365598" w14:textId="77777777" w:rsidR="00F1093B" w:rsidRPr="00562385" w:rsidRDefault="00F1093B" w:rsidP="00562385"/>
        </w:tc>
        <w:tc>
          <w:tcPr>
            <w:tcW w:w="5953" w:type="dxa"/>
          </w:tcPr>
          <w:p w14:paraId="577EA725" w14:textId="77777777" w:rsidR="00F1093B" w:rsidRPr="00562385" w:rsidRDefault="00562385" w:rsidP="00562385">
            <w:r w:rsidRPr="00562385">
              <w:t>fra kr 21 687 000 til kr 34 987 000</w:t>
            </w:r>
          </w:p>
        </w:tc>
        <w:tc>
          <w:tcPr>
            <w:tcW w:w="1579" w:type="dxa"/>
          </w:tcPr>
          <w:p w14:paraId="30DF2B42" w14:textId="77777777" w:rsidR="00F1093B" w:rsidRPr="00562385" w:rsidRDefault="00F1093B" w:rsidP="00562385"/>
        </w:tc>
      </w:tr>
      <w:tr w:rsidR="00F1093B" w:rsidRPr="00562385" w14:paraId="1CB8A716" w14:textId="77777777" w:rsidTr="00562385">
        <w:trPr>
          <w:trHeight w:val="380"/>
        </w:trPr>
        <w:tc>
          <w:tcPr>
            <w:tcW w:w="817" w:type="dxa"/>
          </w:tcPr>
          <w:p w14:paraId="04BA660C" w14:textId="77777777" w:rsidR="00F1093B" w:rsidRPr="00562385" w:rsidRDefault="00F1093B" w:rsidP="00562385"/>
        </w:tc>
        <w:tc>
          <w:tcPr>
            <w:tcW w:w="851" w:type="dxa"/>
          </w:tcPr>
          <w:p w14:paraId="7DE99613" w14:textId="77777777" w:rsidR="00F1093B" w:rsidRPr="00562385" w:rsidRDefault="00562385" w:rsidP="00562385">
            <w:r w:rsidRPr="00562385">
              <w:t>04</w:t>
            </w:r>
          </w:p>
        </w:tc>
        <w:tc>
          <w:tcPr>
            <w:tcW w:w="5953" w:type="dxa"/>
          </w:tcPr>
          <w:p w14:paraId="052F4E31" w14:textId="77777777" w:rsidR="00F1093B" w:rsidRPr="00562385" w:rsidRDefault="00562385" w:rsidP="00562385">
            <w:r w:rsidRPr="00562385">
              <w:t>Tilskudd,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02D767E0" w14:textId="77777777" w:rsidR="00F1093B" w:rsidRPr="00562385" w:rsidRDefault="00562385" w:rsidP="00562385">
            <w:r w:rsidRPr="00562385">
              <w:t>20 000 000</w:t>
            </w:r>
          </w:p>
        </w:tc>
      </w:tr>
      <w:tr w:rsidR="00F1093B" w:rsidRPr="00562385" w14:paraId="41B4DDE9" w14:textId="77777777" w:rsidTr="00562385">
        <w:trPr>
          <w:trHeight w:val="380"/>
        </w:trPr>
        <w:tc>
          <w:tcPr>
            <w:tcW w:w="817" w:type="dxa"/>
          </w:tcPr>
          <w:p w14:paraId="72EEBEFF" w14:textId="77777777" w:rsidR="00F1093B" w:rsidRPr="00562385" w:rsidRDefault="00F1093B" w:rsidP="00562385"/>
        </w:tc>
        <w:tc>
          <w:tcPr>
            <w:tcW w:w="851" w:type="dxa"/>
          </w:tcPr>
          <w:p w14:paraId="4C2242D5" w14:textId="77777777" w:rsidR="00F1093B" w:rsidRPr="00562385" w:rsidRDefault="00F1093B" w:rsidP="00562385"/>
        </w:tc>
        <w:tc>
          <w:tcPr>
            <w:tcW w:w="5953" w:type="dxa"/>
          </w:tcPr>
          <w:p w14:paraId="596ACB81" w14:textId="77777777" w:rsidR="00F1093B" w:rsidRPr="00562385" w:rsidRDefault="00562385" w:rsidP="00562385">
            <w:r w:rsidRPr="00562385">
              <w:t>fra kr 2 518 000 til kr 22 518 000</w:t>
            </w:r>
          </w:p>
        </w:tc>
        <w:tc>
          <w:tcPr>
            <w:tcW w:w="1579" w:type="dxa"/>
          </w:tcPr>
          <w:p w14:paraId="710E03CE" w14:textId="77777777" w:rsidR="00F1093B" w:rsidRPr="00562385" w:rsidRDefault="00F1093B" w:rsidP="00562385"/>
        </w:tc>
      </w:tr>
      <w:tr w:rsidR="00F1093B" w:rsidRPr="00562385" w14:paraId="515FC3C2" w14:textId="77777777" w:rsidTr="00562385">
        <w:trPr>
          <w:trHeight w:val="380"/>
        </w:trPr>
        <w:tc>
          <w:tcPr>
            <w:tcW w:w="817" w:type="dxa"/>
          </w:tcPr>
          <w:p w14:paraId="52B21906" w14:textId="77777777" w:rsidR="00F1093B" w:rsidRPr="00562385" w:rsidRDefault="00562385" w:rsidP="00562385">
            <w:r w:rsidRPr="00562385">
              <w:t>3433</w:t>
            </w:r>
          </w:p>
        </w:tc>
        <w:tc>
          <w:tcPr>
            <w:tcW w:w="851" w:type="dxa"/>
          </w:tcPr>
          <w:p w14:paraId="1576CBCE" w14:textId="77777777" w:rsidR="00F1093B" w:rsidRPr="00562385" w:rsidRDefault="00F1093B" w:rsidP="00562385"/>
        </w:tc>
        <w:tc>
          <w:tcPr>
            <w:tcW w:w="5953" w:type="dxa"/>
          </w:tcPr>
          <w:p w14:paraId="09756266" w14:textId="77777777" w:rsidR="00F1093B" w:rsidRPr="00562385" w:rsidRDefault="00562385" w:rsidP="00562385">
            <w:r w:rsidRPr="00562385">
              <w:t>Konfliktråd</w:t>
            </w:r>
          </w:p>
        </w:tc>
        <w:tc>
          <w:tcPr>
            <w:tcW w:w="1579" w:type="dxa"/>
          </w:tcPr>
          <w:p w14:paraId="774C9E3F" w14:textId="77777777" w:rsidR="00F1093B" w:rsidRPr="00562385" w:rsidRDefault="00F1093B" w:rsidP="00562385"/>
        </w:tc>
      </w:tr>
      <w:tr w:rsidR="00F1093B" w:rsidRPr="00562385" w14:paraId="2D3E62CE" w14:textId="77777777" w:rsidTr="00562385">
        <w:trPr>
          <w:trHeight w:val="380"/>
        </w:trPr>
        <w:tc>
          <w:tcPr>
            <w:tcW w:w="817" w:type="dxa"/>
          </w:tcPr>
          <w:p w14:paraId="61E5C077" w14:textId="77777777" w:rsidR="00F1093B" w:rsidRPr="00562385" w:rsidRDefault="00F1093B" w:rsidP="00562385"/>
        </w:tc>
        <w:tc>
          <w:tcPr>
            <w:tcW w:w="851" w:type="dxa"/>
          </w:tcPr>
          <w:p w14:paraId="46159103" w14:textId="77777777" w:rsidR="00F1093B" w:rsidRPr="00562385" w:rsidRDefault="00562385" w:rsidP="00562385">
            <w:r w:rsidRPr="00562385">
              <w:t>02</w:t>
            </w:r>
          </w:p>
        </w:tc>
        <w:tc>
          <w:tcPr>
            <w:tcW w:w="5953" w:type="dxa"/>
          </w:tcPr>
          <w:p w14:paraId="4468FCA0" w14:textId="77777777" w:rsidR="00F1093B" w:rsidRPr="00562385" w:rsidRDefault="00562385" w:rsidP="00562385">
            <w:r w:rsidRPr="00562385">
              <w:t>Refusjoner,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0AB06C7B" w14:textId="77777777" w:rsidR="00F1093B" w:rsidRPr="00562385" w:rsidRDefault="00562385" w:rsidP="00562385">
            <w:r w:rsidRPr="00562385">
              <w:t>220 000</w:t>
            </w:r>
          </w:p>
        </w:tc>
      </w:tr>
      <w:tr w:rsidR="00F1093B" w:rsidRPr="00562385" w14:paraId="7EE17128" w14:textId="77777777" w:rsidTr="00562385">
        <w:trPr>
          <w:trHeight w:val="380"/>
        </w:trPr>
        <w:tc>
          <w:tcPr>
            <w:tcW w:w="817" w:type="dxa"/>
          </w:tcPr>
          <w:p w14:paraId="4D61548C" w14:textId="77777777" w:rsidR="00F1093B" w:rsidRPr="00562385" w:rsidRDefault="00F1093B" w:rsidP="00562385"/>
        </w:tc>
        <w:tc>
          <w:tcPr>
            <w:tcW w:w="851" w:type="dxa"/>
          </w:tcPr>
          <w:p w14:paraId="29F5654A" w14:textId="77777777" w:rsidR="00F1093B" w:rsidRPr="00562385" w:rsidRDefault="00F1093B" w:rsidP="00562385"/>
        </w:tc>
        <w:tc>
          <w:tcPr>
            <w:tcW w:w="5953" w:type="dxa"/>
          </w:tcPr>
          <w:p w14:paraId="463B86F9" w14:textId="77777777" w:rsidR="00F1093B" w:rsidRPr="00562385" w:rsidRDefault="00562385" w:rsidP="00562385">
            <w:r w:rsidRPr="00562385">
              <w:t>fra kr 746 000 til kr 966 000</w:t>
            </w:r>
          </w:p>
        </w:tc>
        <w:tc>
          <w:tcPr>
            <w:tcW w:w="1579" w:type="dxa"/>
          </w:tcPr>
          <w:p w14:paraId="74B5D60C" w14:textId="77777777" w:rsidR="00F1093B" w:rsidRPr="00562385" w:rsidRDefault="00F1093B" w:rsidP="00562385"/>
        </w:tc>
      </w:tr>
      <w:tr w:rsidR="00F1093B" w:rsidRPr="00562385" w14:paraId="57ACB33C" w14:textId="77777777" w:rsidTr="00562385">
        <w:trPr>
          <w:trHeight w:val="380"/>
        </w:trPr>
        <w:tc>
          <w:tcPr>
            <w:tcW w:w="817" w:type="dxa"/>
          </w:tcPr>
          <w:p w14:paraId="29BF13D4" w14:textId="77777777" w:rsidR="00F1093B" w:rsidRPr="00562385" w:rsidRDefault="00562385" w:rsidP="00562385">
            <w:r w:rsidRPr="00562385">
              <w:t>3440</w:t>
            </w:r>
          </w:p>
        </w:tc>
        <w:tc>
          <w:tcPr>
            <w:tcW w:w="851" w:type="dxa"/>
          </w:tcPr>
          <w:p w14:paraId="22686F14" w14:textId="77777777" w:rsidR="00F1093B" w:rsidRPr="00562385" w:rsidRDefault="00F1093B" w:rsidP="00562385"/>
        </w:tc>
        <w:tc>
          <w:tcPr>
            <w:tcW w:w="5953" w:type="dxa"/>
          </w:tcPr>
          <w:p w14:paraId="1B7A1B8C" w14:textId="77777777" w:rsidR="00F1093B" w:rsidRPr="00562385" w:rsidRDefault="00562385" w:rsidP="00562385">
            <w:r w:rsidRPr="00562385">
              <w:t>Politiet</w:t>
            </w:r>
          </w:p>
        </w:tc>
        <w:tc>
          <w:tcPr>
            <w:tcW w:w="1579" w:type="dxa"/>
          </w:tcPr>
          <w:p w14:paraId="367F9610" w14:textId="77777777" w:rsidR="00F1093B" w:rsidRPr="00562385" w:rsidRDefault="00F1093B" w:rsidP="00562385"/>
        </w:tc>
      </w:tr>
      <w:tr w:rsidR="00F1093B" w:rsidRPr="00562385" w14:paraId="6289D89D" w14:textId="77777777" w:rsidTr="00562385">
        <w:trPr>
          <w:trHeight w:val="380"/>
        </w:trPr>
        <w:tc>
          <w:tcPr>
            <w:tcW w:w="817" w:type="dxa"/>
          </w:tcPr>
          <w:p w14:paraId="1764F352" w14:textId="77777777" w:rsidR="00F1093B" w:rsidRPr="00562385" w:rsidRDefault="00F1093B" w:rsidP="00562385"/>
        </w:tc>
        <w:tc>
          <w:tcPr>
            <w:tcW w:w="851" w:type="dxa"/>
          </w:tcPr>
          <w:p w14:paraId="16D74132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5953" w:type="dxa"/>
          </w:tcPr>
          <w:p w14:paraId="5AECDBAD" w14:textId="77777777" w:rsidR="00F1093B" w:rsidRPr="00562385" w:rsidRDefault="00562385" w:rsidP="00562385">
            <w:r w:rsidRPr="00562385">
              <w:t>Gebyr – pass og våpen,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4BB464BF" w14:textId="77777777" w:rsidR="00F1093B" w:rsidRPr="00562385" w:rsidRDefault="00562385" w:rsidP="00562385">
            <w:r w:rsidRPr="00562385">
              <w:t>50 500 000</w:t>
            </w:r>
          </w:p>
        </w:tc>
      </w:tr>
      <w:tr w:rsidR="00F1093B" w:rsidRPr="00562385" w14:paraId="7DC9457A" w14:textId="77777777" w:rsidTr="00562385">
        <w:trPr>
          <w:trHeight w:val="380"/>
        </w:trPr>
        <w:tc>
          <w:tcPr>
            <w:tcW w:w="817" w:type="dxa"/>
          </w:tcPr>
          <w:p w14:paraId="5D47E815" w14:textId="77777777" w:rsidR="00F1093B" w:rsidRPr="00562385" w:rsidRDefault="00F1093B" w:rsidP="00562385"/>
        </w:tc>
        <w:tc>
          <w:tcPr>
            <w:tcW w:w="851" w:type="dxa"/>
          </w:tcPr>
          <w:p w14:paraId="2A9F60CC" w14:textId="77777777" w:rsidR="00F1093B" w:rsidRPr="00562385" w:rsidRDefault="00F1093B" w:rsidP="00562385"/>
        </w:tc>
        <w:tc>
          <w:tcPr>
            <w:tcW w:w="5953" w:type="dxa"/>
          </w:tcPr>
          <w:p w14:paraId="3F512C8E" w14:textId="77777777" w:rsidR="00F1093B" w:rsidRPr="00562385" w:rsidRDefault="00562385" w:rsidP="00562385">
            <w:r w:rsidRPr="00562385">
              <w:t>fra kr 478 499 000 til kr 427 999 000</w:t>
            </w:r>
          </w:p>
        </w:tc>
        <w:tc>
          <w:tcPr>
            <w:tcW w:w="1579" w:type="dxa"/>
          </w:tcPr>
          <w:p w14:paraId="28271123" w14:textId="77777777" w:rsidR="00F1093B" w:rsidRPr="00562385" w:rsidRDefault="00F1093B" w:rsidP="00562385"/>
        </w:tc>
      </w:tr>
      <w:tr w:rsidR="00F1093B" w:rsidRPr="00562385" w14:paraId="2F2FAEC4" w14:textId="77777777" w:rsidTr="00562385">
        <w:trPr>
          <w:trHeight w:val="380"/>
        </w:trPr>
        <w:tc>
          <w:tcPr>
            <w:tcW w:w="817" w:type="dxa"/>
          </w:tcPr>
          <w:p w14:paraId="2D7B4A63" w14:textId="77777777" w:rsidR="00F1093B" w:rsidRPr="00562385" w:rsidRDefault="00F1093B" w:rsidP="00562385"/>
        </w:tc>
        <w:tc>
          <w:tcPr>
            <w:tcW w:w="851" w:type="dxa"/>
          </w:tcPr>
          <w:p w14:paraId="6DE1958C" w14:textId="77777777" w:rsidR="00F1093B" w:rsidRPr="00562385" w:rsidRDefault="00562385" w:rsidP="00562385">
            <w:r w:rsidRPr="00562385">
              <w:t>02</w:t>
            </w:r>
          </w:p>
        </w:tc>
        <w:tc>
          <w:tcPr>
            <w:tcW w:w="5953" w:type="dxa"/>
          </w:tcPr>
          <w:p w14:paraId="0233170C" w14:textId="77777777" w:rsidR="00F1093B" w:rsidRPr="00562385" w:rsidRDefault="00562385" w:rsidP="00562385">
            <w:r w:rsidRPr="00562385">
              <w:t>Refusjoner mv.,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7D07CC25" w14:textId="77777777" w:rsidR="00F1093B" w:rsidRPr="00562385" w:rsidRDefault="00562385" w:rsidP="00562385">
            <w:r w:rsidRPr="00562385">
              <w:t>50 000 000</w:t>
            </w:r>
          </w:p>
        </w:tc>
      </w:tr>
      <w:tr w:rsidR="00F1093B" w:rsidRPr="00562385" w14:paraId="3A334686" w14:textId="77777777" w:rsidTr="00562385">
        <w:trPr>
          <w:trHeight w:val="380"/>
        </w:trPr>
        <w:tc>
          <w:tcPr>
            <w:tcW w:w="817" w:type="dxa"/>
          </w:tcPr>
          <w:p w14:paraId="53506168" w14:textId="77777777" w:rsidR="00F1093B" w:rsidRPr="00562385" w:rsidRDefault="00F1093B" w:rsidP="00562385"/>
        </w:tc>
        <w:tc>
          <w:tcPr>
            <w:tcW w:w="851" w:type="dxa"/>
          </w:tcPr>
          <w:p w14:paraId="4DB5A234" w14:textId="77777777" w:rsidR="00F1093B" w:rsidRPr="00562385" w:rsidRDefault="00F1093B" w:rsidP="00562385"/>
        </w:tc>
        <w:tc>
          <w:tcPr>
            <w:tcW w:w="5953" w:type="dxa"/>
          </w:tcPr>
          <w:p w14:paraId="4C1C9369" w14:textId="77777777" w:rsidR="00F1093B" w:rsidRPr="00562385" w:rsidRDefault="00562385" w:rsidP="00562385">
            <w:r w:rsidRPr="00562385">
              <w:t>fra kr 278 210 000 til kr 228 210 000</w:t>
            </w:r>
          </w:p>
        </w:tc>
        <w:tc>
          <w:tcPr>
            <w:tcW w:w="1579" w:type="dxa"/>
          </w:tcPr>
          <w:p w14:paraId="7F4FF9E8" w14:textId="77777777" w:rsidR="00F1093B" w:rsidRPr="00562385" w:rsidRDefault="00F1093B" w:rsidP="00562385"/>
        </w:tc>
      </w:tr>
      <w:tr w:rsidR="00F1093B" w:rsidRPr="00562385" w14:paraId="27698DE5" w14:textId="77777777" w:rsidTr="00562385">
        <w:trPr>
          <w:trHeight w:val="380"/>
        </w:trPr>
        <w:tc>
          <w:tcPr>
            <w:tcW w:w="817" w:type="dxa"/>
          </w:tcPr>
          <w:p w14:paraId="5C25454A" w14:textId="77777777" w:rsidR="00F1093B" w:rsidRPr="00562385" w:rsidRDefault="00F1093B" w:rsidP="00562385"/>
        </w:tc>
        <w:tc>
          <w:tcPr>
            <w:tcW w:w="851" w:type="dxa"/>
          </w:tcPr>
          <w:p w14:paraId="1CE01415" w14:textId="77777777" w:rsidR="00F1093B" w:rsidRPr="00562385" w:rsidRDefault="00562385" w:rsidP="00562385">
            <w:r w:rsidRPr="00562385">
              <w:t>03</w:t>
            </w:r>
          </w:p>
        </w:tc>
        <w:tc>
          <w:tcPr>
            <w:tcW w:w="5953" w:type="dxa"/>
          </w:tcPr>
          <w:p w14:paraId="5B6F2831" w14:textId="77777777" w:rsidR="00F1093B" w:rsidRPr="00562385" w:rsidRDefault="00562385" w:rsidP="00562385">
            <w:r w:rsidRPr="00562385">
              <w:t>Salgsinntekter,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5265D357" w14:textId="77777777" w:rsidR="00F1093B" w:rsidRPr="00562385" w:rsidRDefault="00562385" w:rsidP="00562385">
            <w:r w:rsidRPr="00562385">
              <w:t>20 000 000</w:t>
            </w:r>
          </w:p>
        </w:tc>
      </w:tr>
      <w:tr w:rsidR="00F1093B" w:rsidRPr="00562385" w14:paraId="6998DE3D" w14:textId="77777777" w:rsidTr="00562385">
        <w:trPr>
          <w:trHeight w:val="380"/>
        </w:trPr>
        <w:tc>
          <w:tcPr>
            <w:tcW w:w="817" w:type="dxa"/>
          </w:tcPr>
          <w:p w14:paraId="17754324" w14:textId="77777777" w:rsidR="00F1093B" w:rsidRPr="00562385" w:rsidRDefault="00F1093B" w:rsidP="00562385"/>
        </w:tc>
        <w:tc>
          <w:tcPr>
            <w:tcW w:w="851" w:type="dxa"/>
          </w:tcPr>
          <w:p w14:paraId="089D715B" w14:textId="77777777" w:rsidR="00F1093B" w:rsidRPr="00562385" w:rsidRDefault="00F1093B" w:rsidP="00562385"/>
        </w:tc>
        <w:tc>
          <w:tcPr>
            <w:tcW w:w="5953" w:type="dxa"/>
          </w:tcPr>
          <w:p w14:paraId="1B126928" w14:textId="77777777" w:rsidR="00F1093B" w:rsidRPr="00562385" w:rsidRDefault="00562385" w:rsidP="00562385">
            <w:r w:rsidRPr="00562385">
              <w:t>fra kr 79 223 000 til kr 59 223 000</w:t>
            </w:r>
          </w:p>
        </w:tc>
        <w:tc>
          <w:tcPr>
            <w:tcW w:w="1579" w:type="dxa"/>
          </w:tcPr>
          <w:p w14:paraId="2C58E6BE" w14:textId="77777777" w:rsidR="00F1093B" w:rsidRPr="00562385" w:rsidRDefault="00F1093B" w:rsidP="00562385"/>
        </w:tc>
      </w:tr>
      <w:tr w:rsidR="00F1093B" w:rsidRPr="00562385" w14:paraId="724147E0" w14:textId="77777777" w:rsidTr="00562385">
        <w:trPr>
          <w:trHeight w:val="380"/>
        </w:trPr>
        <w:tc>
          <w:tcPr>
            <w:tcW w:w="817" w:type="dxa"/>
          </w:tcPr>
          <w:p w14:paraId="2892B47C" w14:textId="77777777" w:rsidR="00F1093B" w:rsidRPr="00562385" w:rsidRDefault="00F1093B" w:rsidP="00562385"/>
        </w:tc>
        <w:tc>
          <w:tcPr>
            <w:tcW w:w="851" w:type="dxa"/>
          </w:tcPr>
          <w:p w14:paraId="1F22C939" w14:textId="77777777" w:rsidR="00F1093B" w:rsidRPr="00562385" w:rsidRDefault="00562385" w:rsidP="00562385">
            <w:r w:rsidRPr="00562385">
              <w:t>06</w:t>
            </w:r>
          </w:p>
        </w:tc>
        <w:tc>
          <w:tcPr>
            <w:tcW w:w="5953" w:type="dxa"/>
          </w:tcPr>
          <w:p w14:paraId="148E50D3" w14:textId="77777777" w:rsidR="00F1093B" w:rsidRPr="00562385" w:rsidRDefault="00562385" w:rsidP="00562385">
            <w:r w:rsidRPr="00562385">
              <w:t>Gebyr – utlendingssaker,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32BF5C36" w14:textId="77777777" w:rsidR="00F1093B" w:rsidRPr="00562385" w:rsidRDefault="00562385" w:rsidP="00562385">
            <w:r w:rsidRPr="00562385">
              <w:t>13 100 000</w:t>
            </w:r>
          </w:p>
        </w:tc>
      </w:tr>
      <w:tr w:rsidR="00F1093B" w:rsidRPr="00562385" w14:paraId="7294C1BE" w14:textId="77777777" w:rsidTr="00562385">
        <w:trPr>
          <w:trHeight w:val="380"/>
        </w:trPr>
        <w:tc>
          <w:tcPr>
            <w:tcW w:w="817" w:type="dxa"/>
          </w:tcPr>
          <w:p w14:paraId="4D6F486C" w14:textId="77777777" w:rsidR="00F1093B" w:rsidRPr="00562385" w:rsidRDefault="00F1093B" w:rsidP="00562385"/>
        </w:tc>
        <w:tc>
          <w:tcPr>
            <w:tcW w:w="851" w:type="dxa"/>
          </w:tcPr>
          <w:p w14:paraId="413A2E60" w14:textId="77777777" w:rsidR="00F1093B" w:rsidRPr="00562385" w:rsidRDefault="00F1093B" w:rsidP="00562385"/>
        </w:tc>
        <w:tc>
          <w:tcPr>
            <w:tcW w:w="5953" w:type="dxa"/>
          </w:tcPr>
          <w:p w14:paraId="7011FC3A" w14:textId="77777777" w:rsidR="00F1093B" w:rsidRPr="00562385" w:rsidRDefault="00562385" w:rsidP="00562385">
            <w:r w:rsidRPr="00562385">
              <w:t>fra kr 297 340 000 til kr 284 240 000</w:t>
            </w:r>
          </w:p>
        </w:tc>
        <w:tc>
          <w:tcPr>
            <w:tcW w:w="1579" w:type="dxa"/>
          </w:tcPr>
          <w:p w14:paraId="7D0637B9" w14:textId="77777777" w:rsidR="00F1093B" w:rsidRPr="00562385" w:rsidRDefault="00F1093B" w:rsidP="00562385"/>
        </w:tc>
      </w:tr>
      <w:tr w:rsidR="00F1093B" w:rsidRPr="00562385" w14:paraId="4EE9C321" w14:textId="77777777" w:rsidTr="00562385">
        <w:trPr>
          <w:trHeight w:val="380"/>
        </w:trPr>
        <w:tc>
          <w:tcPr>
            <w:tcW w:w="817" w:type="dxa"/>
          </w:tcPr>
          <w:p w14:paraId="4FD99ADF" w14:textId="77777777" w:rsidR="00F1093B" w:rsidRPr="00562385" w:rsidRDefault="00F1093B" w:rsidP="00562385"/>
        </w:tc>
        <w:tc>
          <w:tcPr>
            <w:tcW w:w="851" w:type="dxa"/>
          </w:tcPr>
          <w:p w14:paraId="6A1738CC" w14:textId="77777777" w:rsidR="00F1093B" w:rsidRPr="00562385" w:rsidRDefault="00562385" w:rsidP="00562385">
            <w:r w:rsidRPr="00562385">
              <w:t>07</w:t>
            </w:r>
          </w:p>
        </w:tc>
        <w:tc>
          <w:tcPr>
            <w:tcW w:w="5953" w:type="dxa"/>
          </w:tcPr>
          <w:p w14:paraId="17EAD782" w14:textId="77777777" w:rsidR="00F1093B" w:rsidRPr="00562385" w:rsidRDefault="00562385" w:rsidP="00562385">
            <w:r w:rsidRPr="00562385">
              <w:t>Gebyr – sivile gjøremål,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275A5132" w14:textId="77777777" w:rsidR="00F1093B" w:rsidRPr="00562385" w:rsidRDefault="00562385" w:rsidP="00562385">
            <w:r w:rsidRPr="00562385">
              <w:t>150 000 000</w:t>
            </w:r>
          </w:p>
        </w:tc>
      </w:tr>
      <w:tr w:rsidR="00F1093B" w:rsidRPr="00562385" w14:paraId="2E258A45" w14:textId="77777777" w:rsidTr="00562385">
        <w:trPr>
          <w:trHeight w:val="380"/>
        </w:trPr>
        <w:tc>
          <w:tcPr>
            <w:tcW w:w="817" w:type="dxa"/>
          </w:tcPr>
          <w:p w14:paraId="78EFAC44" w14:textId="77777777" w:rsidR="00F1093B" w:rsidRPr="00562385" w:rsidRDefault="00F1093B" w:rsidP="00562385"/>
        </w:tc>
        <w:tc>
          <w:tcPr>
            <w:tcW w:w="851" w:type="dxa"/>
          </w:tcPr>
          <w:p w14:paraId="1DB0A065" w14:textId="77777777" w:rsidR="00F1093B" w:rsidRPr="00562385" w:rsidRDefault="00F1093B" w:rsidP="00562385"/>
        </w:tc>
        <w:tc>
          <w:tcPr>
            <w:tcW w:w="5953" w:type="dxa"/>
          </w:tcPr>
          <w:p w14:paraId="1C06078E" w14:textId="77777777" w:rsidR="00F1093B" w:rsidRPr="00562385" w:rsidRDefault="00562385" w:rsidP="00562385">
            <w:r w:rsidRPr="00562385">
              <w:t>fra kr 1 075 285 000 til kr 925 285 000</w:t>
            </w:r>
          </w:p>
        </w:tc>
        <w:tc>
          <w:tcPr>
            <w:tcW w:w="1579" w:type="dxa"/>
          </w:tcPr>
          <w:p w14:paraId="2E5C834A" w14:textId="77777777" w:rsidR="00F1093B" w:rsidRPr="00562385" w:rsidRDefault="00F1093B" w:rsidP="00562385"/>
        </w:tc>
      </w:tr>
      <w:tr w:rsidR="00F1093B" w:rsidRPr="00562385" w14:paraId="6A5FC3FB" w14:textId="77777777" w:rsidTr="00562385">
        <w:trPr>
          <w:trHeight w:val="380"/>
        </w:trPr>
        <w:tc>
          <w:tcPr>
            <w:tcW w:w="817" w:type="dxa"/>
          </w:tcPr>
          <w:p w14:paraId="7136517B" w14:textId="77777777" w:rsidR="00F1093B" w:rsidRPr="00562385" w:rsidRDefault="00F1093B" w:rsidP="00562385"/>
        </w:tc>
        <w:tc>
          <w:tcPr>
            <w:tcW w:w="851" w:type="dxa"/>
          </w:tcPr>
          <w:p w14:paraId="4BE0C269" w14:textId="77777777" w:rsidR="00F1093B" w:rsidRPr="00562385" w:rsidRDefault="00562385" w:rsidP="00562385">
            <w:r w:rsidRPr="00562385">
              <w:t>08</w:t>
            </w:r>
          </w:p>
        </w:tc>
        <w:tc>
          <w:tcPr>
            <w:tcW w:w="5953" w:type="dxa"/>
          </w:tcPr>
          <w:p w14:paraId="088F1130" w14:textId="77777777" w:rsidR="00F1093B" w:rsidRPr="00562385" w:rsidRDefault="00562385" w:rsidP="00562385">
            <w:r w:rsidRPr="00562385">
              <w:t>Refusjoner fra EUs grense- og visumfond,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73930626" w14:textId="77777777" w:rsidR="00F1093B" w:rsidRPr="00562385" w:rsidRDefault="00562385" w:rsidP="00562385">
            <w:r w:rsidRPr="00562385">
              <w:t>5 741 000</w:t>
            </w:r>
          </w:p>
        </w:tc>
      </w:tr>
      <w:tr w:rsidR="00F1093B" w:rsidRPr="00562385" w14:paraId="4536E737" w14:textId="77777777" w:rsidTr="00562385">
        <w:trPr>
          <w:trHeight w:val="380"/>
        </w:trPr>
        <w:tc>
          <w:tcPr>
            <w:tcW w:w="817" w:type="dxa"/>
          </w:tcPr>
          <w:p w14:paraId="76EE6ED7" w14:textId="77777777" w:rsidR="00F1093B" w:rsidRPr="00562385" w:rsidRDefault="00F1093B" w:rsidP="00562385"/>
        </w:tc>
        <w:tc>
          <w:tcPr>
            <w:tcW w:w="851" w:type="dxa"/>
          </w:tcPr>
          <w:p w14:paraId="341F1535" w14:textId="77777777" w:rsidR="00F1093B" w:rsidRPr="00562385" w:rsidRDefault="00F1093B" w:rsidP="00562385"/>
        </w:tc>
        <w:tc>
          <w:tcPr>
            <w:tcW w:w="5953" w:type="dxa"/>
          </w:tcPr>
          <w:p w14:paraId="277D69B2" w14:textId="77777777" w:rsidR="00F1093B" w:rsidRPr="00562385" w:rsidRDefault="00562385" w:rsidP="00562385">
            <w:r w:rsidRPr="00562385">
              <w:t>fra kr 38 200 000 til kr 32 459 000</w:t>
            </w:r>
          </w:p>
        </w:tc>
        <w:tc>
          <w:tcPr>
            <w:tcW w:w="1579" w:type="dxa"/>
          </w:tcPr>
          <w:p w14:paraId="114CAA88" w14:textId="77777777" w:rsidR="00F1093B" w:rsidRPr="00562385" w:rsidRDefault="00F1093B" w:rsidP="00562385"/>
        </w:tc>
      </w:tr>
      <w:tr w:rsidR="00F1093B" w:rsidRPr="00562385" w14:paraId="4D9FD5D6" w14:textId="77777777" w:rsidTr="00562385">
        <w:trPr>
          <w:trHeight w:val="380"/>
        </w:trPr>
        <w:tc>
          <w:tcPr>
            <w:tcW w:w="817" w:type="dxa"/>
          </w:tcPr>
          <w:p w14:paraId="66511194" w14:textId="77777777" w:rsidR="00F1093B" w:rsidRPr="00562385" w:rsidRDefault="00562385" w:rsidP="00562385">
            <w:r w:rsidRPr="00562385">
              <w:t>3451</w:t>
            </w:r>
          </w:p>
        </w:tc>
        <w:tc>
          <w:tcPr>
            <w:tcW w:w="851" w:type="dxa"/>
          </w:tcPr>
          <w:p w14:paraId="4F1C4A7C" w14:textId="77777777" w:rsidR="00F1093B" w:rsidRPr="00562385" w:rsidRDefault="00F1093B" w:rsidP="00562385"/>
        </w:tc>
        <w:tc>
          <w:tcPr>
            <w:tcW w:w="5953" w:type="dxa"/>
          </w:tcPr>
          <w:p w14:paraId="0B624A39" w14:textId="77777777" w:rsidR="00F1093B" w:rsidRPr="00562385" w:rsidRDefault="00562385" w:rsidP="00562385">
            <w:r w:rsidRPr="00562385">
              <w:t>Direktoratet for samfunnssikkerhet og beredskap</w:t>
            </w:r>
          </w:p>
        </w:tc>
        <w:tc>
          <w:tcPr>
            <w:tcW w:w="1579" w:type="dxa"/>
          </w:tcPr>
          <w:p w14:paraId="54C611A5" w14:textId="77777777" w:rsidR="00F1093B" w:rsidRPr="00562385" w:rsidRDefault="00F1093B" w:rsidP="00562385"/>
        </w:tc>
      </w:tr>
      <w:tr w:rsidR="00F1093B" w:rsidRPr="00562385" w14:paraId="5403D5DD" w14:textId="77777777" w:rsidTr="00562385">
        <w:trPr>
          <w:trHeight w:val="380"/>
        </w:trPr>
        <w:tc>
          <w:tcPr>
            <w:tcW w:w="817" w:type="dxa"/>
          </w:tcPr>
          <w:p w14:paraId="07DB45FE" w14:textId="77777777" w:rsidR="00F1093B" w:rsidRPr="00562385" w:rsidRDefault="00F1093B" w:rsidP="00562385"/>
        </w:tc>
        <w:tc>
          <w:tcPr>
            <w:tcW w:w="851" w:type="dxa"/>
          </w:tcPr>
          <w:p w14:paraId="0218CD2F" w14:textId="77777777" w:rsidR="00F1093B" w:rsidRPr="00562385" w:rsidRDefault="00562385" w:rsidP="00562385">
            <w:r w:rsidRPr="00562385">
              <w:t>02</w:t>
            </w:r>
          </w:p>
        </w:tc>
        <w:tc>
          <w:tcPr>
            <w:tcW w:w="5953" w:type="dxa"/>
          </w:tcPr>
          <w:p w14:paraId="0C84487D" w14:textId="77777777" w:rsidR="00F1093B" w:rsidRPr="00562385" w:rsidRDefault="00562385" w:rsidP="00562385">
            <w:r w:rsidRPr="00562385">
              <w:t>Refusjoner driftsutgifter Nødnett,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49DD90AB" w14:textId="77777777" w:rsidR="00F1093B" w:rsidRPr="00562385" w:rsidRDefault="00562385" w:rsidP="00562385">
            <w:r w:rsidRPr="00562385">
              <w:t>14 200 000</w:t>
            </w:r>
          </w:p>
        </w:tc>
      </w:tr>
      <w:tr w:rsidR="00F1093B" w:rsidRPr="00562385" w14:paraId="545D0ABF" w14:textId="77777777" w:rsidTr="00562385">
        <w:trPr>
          <w:trHeight w:val="380"/>
        </w:trPr>
        <w:tc>
          <w:tcPr>
            <w:tcW w:w="817" w:type="dxa"/>
          </w:tcPr>
          <w:p w14:paraId="32306377" w14:textId="77777777" w:rsidR="00F1093B" w:rsidRPr="00562385" w:rsidRDefault="00F1093B" w:rsidP="00562385"/>
        </w:tc>
        <w:tc>
          <w:tcPr>
            <w:tcW w:w="851" w:type="dxa"/>
          </w:tcPr>
          <w:p w14:paraId="0564A074" w14:textId="77777777" w:rsidR="00F1093B" w:rsidRPr="00562385" w:rsidRDefault="00F1093B" w:rsidP="00562385"/>
        </w:tc>
        <w:tc>
          <w:tcPr>
            <w:tcW w:w="5953" w:type="dxa"/>
          </w:tcPr>
          <w:p w14:paraId="006C3BEA" w14:textId="77777777" w:rsidR="00F1093B" w:rsidRPr="00562385" w:rsidRDefault="00562385" w:rsidP="00562385">
            <w:r w:rsidRPr="00562385">
              <w:t>fra kr 34 041 000 til kr 48 241 000</w:t>
            </w:r>
          </w:p>
        </w:tc>
        <w:tc>
          <w:tcPr>
            <w:tcW w:w="1579" w:type="dxa"/>
          </w:tcPr>
          <w:p w14:paraId="53433535" w14:textId="77777777" w:rsidR="00F1093B" w:rsidRPr="00562385" w:rsidRDefault="00F1093B" w:rsidP="00562385"/>
        </w:tc>
      </w:tr>
      <w:tr w:rsidR="00F1093B" w:rsidRPr="00562385" w14:paraId="7BA1CA83" w14:textId="77777777" w:rsidTr="00562385">
        <w:trPr>
          <w:trHeight w:val="380"/>
        </w:trPr>
        <w:tc>
          <w:tcPr>
            <w:tcW w:w="817" w:type="dxa"/>
          </w:tcPr>
          <w:p w14:paraId="10721430" w14:textId="77777777" w:rsidR="00F1093B" w:rsidRPr="00562385" w:rsidRDefault="00F1093B" w:rsidP="00562385"/>
        </w:tc>
        <w:tc>
          <w:tcPr>
            <w:tcW w:w="851" w:type="dxa"/>
          </w:tcPr>
          <w:p w14:paraId="037D1DE7" w14:textId="77777777" w:rsidR="00F1093B" w:rsidRPr="00562385" w:rsidRDefault="00562385" w:rsidP="00562385">
            <w:r w:rsidRPr="00562385">
              <w:t>03</w:t>
            </w:r>
          </w:p>
        </w:tc>
        <w:tc>
          <w:tcPr>
            <w:tcW w:w="5953" w:type="dxa"/>
          </w:tcPr>
          <w:p w14:paraId="71F0DDB0" w14:textId="77777777" w:rsidR="00F1093B" w:rsidRPr="00562385" w:rsidRDefault="00562385" w:rsidP="00562385">
            <w:r w:rsidRPr="00562385">
              <w:t>Diverse inntekter,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4075A0AC" w14:textId="77777777" w:rsidR="00F1093B" w:rsidRPr="00562385" w:rsidRDefault="00562385" w:rsidP="00562385">
            <w:r w:rsidRPr="00562385">
              <w:t>9 000 000</w:t>
            </w:r>
          </w:p>
        </w:tc>
      </w:tr>
      <w:tr w:rsidR="00F1093B" w:rsidRPr="00562385" w14:paraId="63AE2186" w14:textId="77777777" w:rsidTr="00562385">
        <w:trPr>
          <w:trHeight w:val="380"/>
        </w:trPr>
        <w:tc>
          <w:tcPr>
            <w:tcW w:w="817" w:type="dxa"/>
          </w:tcPr>
          <w:p w14:paraId="08E2F03D" w14:textId="77777777" w:rsidR="00F1093B" w:rsidRPr="00562385" w:rsidRDefault="00F1093B" w:rsidP="00562385"/>
        </w:tc>
        <w:tc>
          <w:tcPr>
            <w:tcW w:w="851" w:type="dxa"/>
          </w:tcPr>
          <w:p w14:paraId="05271653" w14:textId="77777777" w:rsidR="00F1093B" w:rsidRPr="00562385" w:rsidRDefault="00F1093B" w:rsidP="00562385"/>
        </w:tc>
        <w:tc>
          <w:tcPr>
            <w:tcW w:w="5953" w:type="dxa"/>
          </w:tcPr>
          <w:p w14:paraId="4790308A" w14:textId="77777777" w:rsidR="00F1093B" w:rsidRPr="00562385" w:rsidRDefault="00562385" w:rsidP="00562385">
            <w:r w:rsidRPr="00562385">
              <w:t>fra kr 28 179 000 til kr 19 179 000</w:t>
            </w:r>
          </w:p>
        </w:tc>
        <w:tc>
          <w:tcPr>
            <w:tcW w:w="1579" w:type="dxa"/>
          </w:tcPr>
          <w:p w14:paraId="01A2F56E" w14:textId="77777777" w:rsidR="00F1093B" w:rsidRPr="00562385" w:rsidRDefault="00F1093B" w:rsidP="00562385"/>
        </w:tc>
      </w:tr>
      <w:tr w:rsidR="00F1093B" w:rsidRPr="00562385" w14:paraId="1E6EF969" w14:textId="77777777" w:rsidTr="00562385">
        <w:trPr>
          <w:trHeight w:val="620"/>
        </w:trPr>
        <w:tc>
          <w:tcPr>
            <w:tcW w:w="817" w:type="dxa"/>
          </w:tcPr>
          <w:p w14:paraId="2A490419" w14:textId="77777777" w:rsidR="00F1093B" w:rsidRPr="00562385" w:rsidRDefault="00F1093B" w:rsidP="00562385"/>
        </w:tc>
        <w:tc>
          <w:tcPr>
            <w:tcW w:w="851" w:type="dxa"/>
          </w:tcPr>
          <w:p w14:paraId="4E2F0008" w14:textId="77777777" w:rsidR="00F1093B" w:rsidRPr="00562385" w:rsidRDefault="00562385" w:rsidP="00562385">
            <w:r w:rsidRPr="00562385">
              <w:t>04</w:t>
            </w:r>
          </w:p>
        </w:tc>
        <w:tc>
          <w:tcPr>
            <w:tcW w:w="5953" w:type="dxa"/>
          </w:tcPr>
          <w:p w14:paraId="7C2121A6" w14:textId="77777777" w:rsidR="00F1093B" w:rsidRPr="00562385" w:rsidRDefault="00562385" w:rsidP="00562385">
            <w:r w:rsidRPr="00562385">
              <w:t xml:space="preserve">Refusjoner større utstyrsanskaffelser og vedlikehold Nødnett, </w:t>
            </w:r>
            <w:r w:rsidRPr="00562385">
              <w:br/>
              <w:t>nedsettes med</w:t>
            </w:r>
            <w:r w:rsidRPr="00562385">
              <w:tab/>
            </w:r>
          </w:p>
        </w:tc>
        <w:tc>
          <w:tcPr>
            <w:tcW w:w="1579" w:type="dxa"/>
          </w:tcPr>
          <w:p w14:paraId="1E14C8FB" w14:textId="77777777" w:rsidR="00F1093B" w:rsidRPr="00562385" w:rsidRDefault="00562385" w:rsidP="00562385">
            <w:r w:rsidRPr="00562385">
              <w:t>11 000 000</w:t>
            </w:r>
          </w:p>
        </w:tc>
      </w:tr>
      <w:tr w:rsidR="00F1093B" w:rsidRPr="00562385" w14:paraId="4890E287" w14:textId="77777777" w:rsidTr="00562385">
        <w:trPr>
          <w:trHeight w:val="380"/>
        </w:trPr>
        <w:tc>
          <w:tcPr>
            <w:tcW w:w="817" w:type="dxa"/>
          </w:tcPr>
          <w:p w14:paraId="2262FBC6" w14:textId="77777777" w:rsidR="00F1093B" w:rsidRPr="00562385" w:rsidRDefault="00F1093B" w:rsidP="00562385"/>
        </w:tc>
        <w:tc>
          <w:tcPr>
            <w:tcW w:w="851" w:type="dxa"/>
          </w:tcPr>
          <w:p w14:paraId="4A61B179" w14:textId="77777777" w:rsidR="00F1093B" w:rsidRPr="00562385" w:rsidRDefault="00F1093B" w:rsidP="00562385"/>
        </w:tc>
        <w:tc>
          <w:tcPr>
            <w:tcW w:w="5953" w:type="dxa"/>
          </w:tcPr>
          <w:p w14:paraId="20E240EE" w14:textId="77777777" w:rsidR="00F1093B" w:rsidRPr="00562385" w:rsidRDefault="00562385" w:rsidP="00562385">
            <w:r w:rsidRPr="00562385">
              <w:t>fra kr 75 045 000 til kr 64 045 000</w:t>
            </w:r>
          </w:p>
        </w:tc>
        <w:tc>
          <w:tcPr>
            <w:tcW w:w="1579" w:type="dxa"/>
          </w:tcPr>
          <w:p w14:paraId="22E1B95D" w14:textId="77777777" w:rsidR="00F1093B" w:rsidRPr="00562385" w:rsidRDefault="00F1093B" w:rsidP="00562385"/>
        </w:tc>
      </w:tr>
      <w:tr w:rsidR="00F1093B" w:rsidRPr="00562385" w14:paraId="0618E0DF" w14:textId="77777777" w:rsidTr="00562385">
        <w:trPr>
          <w:trHeight w:val="380"/>
        </w:trPr>
        <w:tc>
          <w:tcPr>
            <w:tcW w:w="817" w:type="dxa"/>
          </w:tcPr>
          <w:p w14:paraId="794F224A" w14:textId="77777777" w:rsidR="00F1093B" w:rsidRPr="00562385" w:rsidRDefault="00F1093B" w:rsidP="00562385"/>
        </w:tc>
        <w:tc>
          <w:tcPr>
            <w:tcW w:w="851" w:type="dxa"/>
          </w:tcPr>
          <w:p w14:paraId="6BE37B7F" w14:textId="77777777" w:rsidR="00F1093B" w:rsidRPr="00562385" w:rsidRDefault="00562385" w:rsidP="00562385">
            <w:r w:rsidRPr="00562385">
              <w:t>05</w:t>
            </w:r>
          </w:p>
        </w:tc>
        <w:tc>
          <w:tcPr>
            <w:tcW w:w="5953" w:type="dxa"/>
          </w:tcPr>
          <w:p w14:paraId="1105B8D7" w14:textId="77777777" w:rsidR="00F1093B" w:rsidRPr="00562385" w:rsidRDefault="00562385" w:rsidP="00562385">
            <w:r w:rsidRPr="00562385">
              <w:t>Abonnementsinntekter og refusjoner Nødnett,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2390D3C5" w14:textId="77777777" w:rsidR="00F1093B" w:rsidRPr="00562385" w:rsidRDefault="00562385" w:rsidP="00562385">
            <w:r w:rsidRPr="00562385">
              <w:t>22 000 000</w:t>
            </w:r>
          </w:p>
        </w:tc>
      </w:tr>
      <w:tr w:rsidR="00F1093B" w:rsidRPr="00562385" w14:paraId="75CA5328" w14:textId="77777777" w:rsidTr="00562385">
        <w:trPr>
          <w:trHeight w:val="380"/>
        </w:trPr>
        <w:tc>
          <w:tcPr>
            <w:tcW w:w="817" w:type="dxa"/>
          </w:tcPr>
          <w:p w14:paraId="03777640" w14:textId="77777777" w:rsidR="00F1093B" w:rsidRPr="00562385" w:rsidRDefault="00F1093B" w:rsidP="00562385"/>
        </w:tc>
        <w:tc>
          <w:tcPr>
            <w:tcW w:w="851" w:type="dxa"/>
          </w:tcPr>
          <w:p w14:paraId="1900214F" w14:textId="77777777" w:rsidR="00F1093B" w:rsidRPr="00562385" w:rsidRDefault="00F1093B" w:rsidP="00562385"/>
        </w:tc>
        <w:tc>
          <w:tcPr>
            <w:tcW w:w="5953" w:type="dxa"/>
          </w:tcPr>
          <w:p w14:paraId="350AA60C" w14:textId="77777777" w:rsidR="00F1093B" w:rsidRPr="00562385" w:rsidRDefault="00562385" w:rsidP="00562385">
            <w:r w:rsidRPr="00562385">
              <w:t>fra kr 469 556 000 til kr 491 556 000</w:t>
            </w:r>
          </w:p>
        </w:tc>
        <w:tc>
          <w:tcPr>
            <w:tcW w:w="1579" w:type="dxa"/>
          </w:tcPr>
          <w:p w14:paraId="7490E5BC" w14:textId="77777777" w:rsidR="00F1093B" w:rsidRPr="00562385" w:rsidRDefault="00F1093B" w:rsidP="00562385"/>
        </w:tc>
      </w:tr>
      <w:tr w:rsidR="00F1093B" w:rsidRPr="00562385" w14:paraId="047204E2" w14:textId="77777777" w:rsidTr="00562385">
        <w:trPr>
          <w:trHeight w:val="380"/>
        </w:trPr>
        <w:tc>
          <w:tcPr>
            <w:tcW w:w="817" w:type="dxa"/>
          </w:tcPr>
          <w:p w14:paraId="6DE51B17" w14:textId="77777777" w:rsidR="00F1093B" w:rsidRPr="00562385" w:rsidRDefault="00562385" w:rsidP="00562385">
            <w:r w:rsidRPr="00562385">
              <w:t>3490</w:t>
            </w:r>
          </w:p>
        </w:tc>
        <w:tc>
          <w:tcPr>
            <w:tcW w:w="851" w:type="dxa"/>
          </w:tcPr>
          <w:p w14:paraId="094D4169" w14:textId="77777777" w:rsidR="00F1093B" w:rsidRPr="00562385" w:rsidRDefault="00F1093B" w:rsidP="00562385"/>
        </w:tc>
        <w:tc>
          <w:tcPr>
            <w:tcW w:w="5953" w:type="dxa"/>
          </w:tcPr>
          <w:p w14:paraId="73D31CF4" w14:textId="77777777" w:rsidR="00F1093B" w:rsidRPr="00562385" w:rsidRDefault="00562385" w:rsidP="00562385">
            <w:r w:rsidRPr="00562385">
              <w:t>Utlendingsdirektoratet</w:t>
            </w:r>
          </w:p>
        </w:tc>
        <w:tc>
          <w:tcPr>
            <w:tcW w:w="1579" w:type="dxa"/>
          </w:tcPr>
          <w:p w14:paraId="050AA53F" w14:textId="77777777" w:rsidR="00F1093B" w:rsidRPr="00562385" w:rsidRDefault="00F1093B" w:rsidP="00562385"/>
        </w:tc>
      </w:tr>
      <w:tr w:rsidR="00F1093B" w:rsidRPr="00562385" w14:paraId="2CFE88B0" w14:textId="77777777" w:rsidTr="00562385">
        <w:trPr>
          <w:trHeight w:val="620"/>
        </w:trPr>
        <w:tc>
          <w:tcPr>
            <w:tcW w:w="817" w:type="dxa"/>
          </w:tcPr>
          <w:p w14:paraId="2531FEE9" w14:textId="77777777" w:rsidR="00F1093B" w:rsidRPr="00562385" w:rsidRDefault="00F1093B" w:rsidP="00562385"/>
        </w:tc>
        <w:tc>
          <w:tcPr>
            <w:tcW w:w="851" w:type="dxa"/>
          </w:tcPr>
          <w:p w14:paraId="0A0CFBF3" w14:textId="77777777" w:rsidR="00F1093B" w:rsidRPr="00562385" w:rsidRDefault="00562385" w:rsidP="00562385">
            <w:r w:rsidRPr="00562385">
              <w:t>01</w:t>
            </w:r>
          </w:p>
        </w:tc>
        <w:tc>
          <w:tcPr>
            <w:tcW w:w="5953" w:type="dxa"/>
          </w:tcPr>
          <w:p w14:paraId="2F2A61CF" w14:textId="77777777" w:rsidR="00F1093B" w:rsidRPr="00562385" w:rsidRDefault="00562385" w:rsidP="00562385">
            <w:r w:rsidRPr="00562385">
              <w:t>Assistert retur fra Norge for asylsøkere med avslag, ODA-godkjente utgifter,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07F71573" w14:textId="77777777" w:rsidR="00F1093B" w:rsidRPr="00562385" w:rsidRDefault="00562385" w:rsidP="00562385">
            <w:r w:rsidRPr="00562385">
              <w:t>1 017 000</w:t>
            </w:r>
          </w:p>
        </w:tc>
      </w:tr>
      <w:tr w:rsidR="00F1093B" w:rsidRPr="00562385" w14:paraId="73CFB77F" w14:textId="77777777" w:rsidTr="00562385">
        <w:trPr>
          <w:trHeight w:val="380"/>
        </w:trPr>
        <w:tc>
          <w:tcPr>
            <w:tcW w:w="817" w:type="dxa"/>
          </w:tcPr>
          <w:p w14:paraId="3BCE8C59" w14:textId="77777777" w:rsidR="00F1093B" w:rsidRPr="00562385" w:rsidRDefault="00F1093B" w:rsidP="00562385"/>
        </w:tc>
        <w:tc>
          <w:tcPr>
            <w:tcW w:w="851" w:type="dxa"/>
          </w:tcPr>
          <w:p w14:paraId="7DEB05F3" w14:textId="77777777" w:rsidR="00F1093B" w:rsidRPr="00562385" w:rsidRDefault="00F1093B" w:rsidP="00562385"/>
        </w:tc>
        <w:tc>
          <w:tcPr>
            <w:tcW w:w="5953" w:type="dxa"/>
          </w:tcPr>
          <w:p w14:paraId="3C503064" w14:textId="77777777" w:rsidR="00F1093B" w:rsidRPr="00562385" w:rsidRDefault="00562385" w:rsidP="00562385">
            <w:r w:rsidRPr="00562385">
              <w:t>fra kr 1 170 000 til kr 2 187 000</w:t>
            </w:r>
          </w:p>
        </w:tc>
        <w:tc>
          <w:tcPr>
            <w:tcW w:w="1579" w:type="dxa"/>
          </w:tcPr>
          <w:p w14:paraId="6B5D4291" w14:textId="77777777" w:rsidR="00F1093B" w:rsidRPr="00562385" w:rsidRDefault="00F1093B" w:rsidP="00562385"/>
        </w:tc>
      </w:tr>
      <w:tr w:rsidR="00F1093B" w:rsidRPr="00562385" w14:paraId="2964E642" w14:textId="77777777" w:rsidTr="00562385">
        <w:trPr>
          <w:trHeight w:val="620"/>
        </w:trPr>
        <w:tc>
          <w:tcPr>
            <w:tcW w:w="817" w:type="dxa"/>
          </w:tcPr>
          <w:p w14:paraId="02BF890A" w14:textId="77777777" w:rsidR="00F1093B" w:rsidRPr="00562385" w:rsidRDefault="00F1093B" w:rsidP="00562385"/>
        </w:tc>
        <w:tc>
          <w:tcPr>
            <w:tcW w:w="851" w:type="dxa"/>
          </w:tcPr>
          <w:p w14:paraId="08F8E887" w14:textId="77777777" w:rsidR="00F1093B" w:rsidRPr="00562385" w:rsidRDefault="00562385" w:rsidP="00562385">
            <w:r w:rsidRPr="00562385">
              <w:t>03</w:t>
            </w:r>
          </w:p>
        </w:tc>
        <w:tc>
          <w:tcPr>
            <w:tcW w:w="5953" w:type="dxa"/>
          </w:tcPr>
          <w:p w14:paraId="4FFD36BF" w14:textId="77777777" w:rsidR="00F1093B" w:rsidRPr="00562385" w:rsidRDefault="00562385" w:rsidP="00562385">
            <w:r w:rsidRPr="00562385">
              <w:t>Reiseutgifter for flyktninger til og fra utlandet, ODA-godkjente utgifter,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402A1498" w14:textId="77777777" w:rsidR="00F1093B" w:rsidRPr="00562385" w:rsidRDefault="00562385" w:rsidP="00562385">
            <w:r w:rsidRPr="00562385">
              <w:t>4 079 000</w:t>
            </w:r>
          </w:p>
        </w:tc>
      </w:tr>
      <w:tr w:rsidR="00F1093B" w:rsidRPr="00562385" w14:paraId="4D913665" w14:textId="77777777" w:rsidTr="00562385">
        <w:trPr>
          <w:trHeight w:val="380"/>
        </w:trPr>
        <w:tc>
          <w:tcPr>
            <w:tcW w:w="817" w:type="dxa"/>
          </w:tcPr>
          <w:p w14:paraId="1EE2400E" w14:textId="77777777" w:rsidR="00F1093B" w:rsidRPr="00562385" w:rsidRDefault="00F1093B" w:rsidP="00562385"/>
        </w:tc>
        <w:tc>
          <w:tcPr>
            <w:tcW w:w="851" w:type="dxa"/>
          </w:tcPr>
          <w:p w14:paraId="68C016E6" w14:textId="77777777" w:rsidR="00F1093B" w:rsidRPr="00562385" w:rsidRDefault="00F1093B" w:rsidP="00562385"/>
        </w:tc>
        <w:tc>
          <w:tcPr>
            <w:tcW w:w="5953" w:type="dxa"/>
          </w:tcPr>
          <w:p w14:paraId="2C3B7024" w14:textId="77777777" w:rsidR="00F1093B" w:rsidRPr="00562385" w:rsidRDefault="00562385" w:rsidP="00562385">
            <w:r w:rsidRPr="00562385">
              <w:t>fra kr 47 769 000 til kr 51 848 000</w:t>
            </w:r>
          </w:p>
        </w:tc>
        <w:tc>
          <w:tcPr>
            <w:tcW w:w="1579" w:type="dxa"/>
          </w:tcPr>
          <w:p w14:paraId="7F49CED8" w14:textId="77777777" w:rsidR="00F1093B" w:rsidRPr="00562385" w:rsidRDefault="00F1093B" w:rsidP="00562385"/>
        </w:tc>
      </w:tr>
      <w:tr w:rsidR="00F1093B" w:rsidRPr="00562385" w14:paraId="56D1C55D" w14:textId="77777777" w:rsidTr="00562385">
        <w:trPr>
          <w:trHeight w:val="380"/>
        </w:trPr>
        <w:tc>
          <w:tcPr>
            <w:tcW w:w="817" w:type="dxa"/>
          </w:tcPr>
          <w:p w14:paraId="56E09955" w14:textId="77777777" w:rsidR="00F1093B" w:rsidRPr="00562385" w:rsidRDefault="00F1093B" w:rsidP="00562385"/>
        </w:tc>
        <w:tc>
          <w:tcPr>
            <w:tcW w:w="851" w:type="dxa"/>
          </w:tcPr>
          <w:p w14:paraId="01672727" w14:textId="77777777" w:rsidR="00F1093B" w:rsidRPr="00562385" w:rsidRDefault="00562385" w:rsidP="00562385">
            <w:r w:rsidRPr="00562385">
              <w:t>04</w:t>
            </w:r>
          </w:p>
        </w:tc>
        <w:tc>
          <w:tcPr>
            <w:tcW w:w="5953" w:type="dxa"/>
          </w:tcPr>
          <w:p w14:paraId="6D55AB67" w14:textId="77777777" w:rsidR="00F1093B" w:rsidRPr="00562385" w:rsidRDefault="00562385" w:rsidP="00562385">
            <w:r w:rsidRPr="00562385">
              <w:t>Asylmottak, ODA-godkjente utgifter,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0A9D7D04" w14:textId="77777777" w:rsidR="00F1093B" w:rsidRPr="00562385" w:rsidRDefault="00562385" w:rsidP="00562385">
            <w:r w:rsidRPr="00562385">
              <w:t>50 518 000</w:t>
            </w:r>
          </w:p>
        </w:tc>
      </w:tr>
      <w:tr w:rsidR="00F1093B" w:rsidRPr="00562385" w14:paraId="172FC0D0" w14:textId="77777777" w:rsidTr="00562385">
        <w:trPr>
          <w:trHeight w:val="380"/>
        </w:trPr>
        <w:tc>
          <w:tcPr>
            <w:tcW w:w="817" w:type="dxa"/>
          </w:tcPr>
          <w:p w14:paraId="488D627E" w14:textId="77777777" w:rsidR="00F1093B" w:rsidRPr="00562385" w:rsidRDefault="00F1093B" w:rsidP="00562385"/>
        </w:tc>
        <w:tc>
          <w:tcPr>
            <w:tcW w:w="851" w:type="dxa"/>
          </w:tcPr>
          <w:p w14:paraId="73085037" w14:textId="77777777" w:rsidR="00F1093B" w:rsidRPr="00562385" w:rsidRDefault="00F1093B" w:rsidP="00562385"/>
        </w:tc>
        <w:tc>
          <w:tcPr>
            <w:tcW w:w="5953" w:type="dxa"/>
          </w:tcPr>
          <w:p w14:paraId="20FA4305" w14:textId="77777777" w:rsidR="00F1093B" w:rsidRPr="00562385" w:rsidRDefault="00562385" w:rsidP="00562385">
            <w:r w:rsidRPr="00562385">
              <w:t>fra kr 188 648 000 til kr 239 166 000</w:t>
            </w:r>
          </w:p>
        </w:tc>
        <w:tc>
          <w:tcPr>
            <w:tcW w:w="1579" w:type="dxa"/>
          </w:tcPr>
          <w:p w14:paraId="3BE9E62B" w14:textId="77777777" w:rsidR="00F1093B" w:rsidRPr="00562385" w:rsidRDefault="00F1093B" w:rsidP="00562385"/>
        </w:tc>
      </w:tr>
      <w:tr w:rsidR="00F1093B" w:rsidRPr="00562385" w14:paraId="3122F307" w14:textId="77777777" w:rsidTr="00562385">
        <w:trPr>
          <w:trHeight w:val="380"/>
        </w:trPr>
        <w:tc>
          <w:tcPr>
            <w:tcW w:w="817" w:type="dxa"/>
          </w:tcPr>
          <w:p w14:paraId="1E04A017" w14:textId="77777777" w:rsidR="00F1093B" w:rsidRPr="00562385" w:rsidRDefault="00F1093B" w:rsidP="00562385"/>
        </w:tc>
        <w:tc>
          <w:tcPr>
            <w:tcW w:w="851" w:type="dxa"/>
          </w:tcPr>
          <w:p w14:paraId="327E527F" w14:textId="77777777" w:rsidR="00F1093B" w:rsidRPr="00562385" w:rsidRDefault="00562385" w:rsidP="00562385">
            <w:r w:rsidRPr="00562385">
              <w:t>05</w:t>
            </w:r>
          </w:p>
        </w:tc>
        <w:tc>
          <w:tcPr>
            <w:tcW w:w="5953" w:type="dxa"/>
          </w:tcPr>
          <w:p w14:paraId="332F9832" w14:textId="77777777" w:rsidR="00F1093B" w:rsidRPr="00562385" w:rsidRDefault="00562385" w:rsidP="00562385">
            <w:r w:rsidRPr="00562385">
              <w:t>Refusjonsinntekter, forhøyes med</w:t>
            </w:r>
            <w:r w:rsidRPr="00562385">
              <w:tab/>
            </w:r>
          </w:p>
        </w:tc>
        <w:tc>
          <w:tcPr>
            <w:tcW w:w="1579" w:type="dxa"/>
          </w:tcPr>
          <w:p w14:paraId="43EE89A2" w14:textId="77777777" w:rsidR="00F1093B" w:rsidRPr="00562385" w:rsidRDefault="00562385" w:rsidP="00562385">
            <w:r w:rsidRPr="00562385">
              <w:t>973 000</w:t>
            </w:r>
          </w:p>
        </w:tc>
      </w:tr>
      <w:tr w:rsidR="00F1093B" w:rsidRPr="00562385" w14:paraId="61C11B4A" w14:textId="77777777" w:rsidTr="00562385">
        <w:trPr>
          <w:trHeight w:val="380"/>
        </w:trPr>
        <w:tc>
          <w:tcPr>
            <w:tcW w:w="817" w:type="dxa"/>
          </w:tcPr>
          <w:p w14:paraId="24D231F4" w14:textId="77777777" w:rsidR="00F1093B" w:rsidRPr="00562385" w:rsidRDefault="00F1093B" w:rsidP="00562385"/>
        </w:tc>
        <w:tc>
          <w:tcPr>
            <w:tcW w:w="851" w:type="dxa"/>
          </w:tcPr>
          <w:p w14:paraId="2ED33263" w14:textId="77777777" w:rsidR="00F1093B" w:rsidRPr="00562385" w:rsidRDefault="00F1093B" w:rsidP="00562385"/>
        </w:tc>
        <w:tc>
          <w:tcPr>
            <w:tcW w:w="5953" w:type="dxa"/>
          </w:tcPr>
          <w:p w14:paraId="7740C426" w14:textId="77777777" w:rsidR="00F1093B" w:rsidRPr="00562385" w:rsidRDefault="00562385" w:rsidP="00562385">
            <w:r w:rsidRPr="00562385">
              <w:t>fra kr 4 616 000 til kr 5 589 000</w:t>
            </w:r>
          </w:p>
        </w:tc>
        <w:tc>
          <w:tcPr>
            <w:tcW w:w="1579" w:type="dxa"/>
          </w:tcPr>
          <w:p w14:paraId="0AB1CAE3" w14:textId="77777777" w:rsidR="00F1093B" w:rsidRPr="00562385" w:rsidRDefault="00F1093B" w:rsidP="00562385"/>
        </w:tc>
      </w:tr>
      <w:tr w:rsidR="00F1093B" w:rsidRPr="00562385" w14:paraId="1632692E" w14:textId="77777777" w:rsidTr="00562385">
        <w:trPr>
          <w:trHeight w:val="620"/>
        </w:trPr>
        <w:tc>
          <w:tcPr>
            <w:tcW w:w="817" w:type="dxa"/>
          </w:tcPr>
          <w:p w14:paraId="4840C1E5" w14:textId="77777777" w:rsidR="00F1093B" w:rsidRPr="00562385" w:rsidRDefault="00F1093B" w:rsidP="00562385"/>
        </w:tc>
        <w:tc>
          <w:tcPr>
            <w:tcW w:w="851" w:type="dxa"/>
          </w:tcPr>
          <w:p w14:paraId="775B4A20" w14:textId="77777777" w:rsidR="00F1093B" w:rsidRPr="00562385" w:rsidRDefault="00562385" w:rsidP="00562385">
            <w:r w:rsidRPr="00562385">
              <w:t>06</w:t>
            </w:r>
          </w:p>
        </w:tc>
        <w:tc>
          <w:tcPr>
            <w:tcW w:w="5953" w:type="dxa"/>
          </w:tcPr>
          <w:p w14:paraId="0437A8F6" w14:textId="77777777" w:rsidR="00F1093B" w:rsidRPr="00562385" w:rsidRDefault="00562385" w:rsidP="00562385">
            <w:r w:rsidRPr="00562385">
              <w:t>Beskyttelse til flyktninger utenfor Norge mv., ODA-godkjente utgifter,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6659983E" w14:textId="77777777" w:rsidR="00F1093B" w:rsidRPr="00562385" w:rsidRDefault="00562385" w:rsidP="00562385">
            <w:r w:rsidRPr="00562385">
              <w:t>1 444 000</w:t>
            </w:r>
          </w:p>
        </w:tc>
      </w:tr>
      <w:tr w:rsidR="00F1093B" w:rsidRPr="00562385" w14:paraId="2654741B" w14:textId="77777777" w:rsidTr="00562385">
        <w:trPr>
          <w:trHeight w:val="380"/>
        </w:trPr>
        <w:tc>
          <w:tcPr>
            <w:tcW w:w="817" w:type="dxa"/>
          </w:tcPr>
          <w:p w14:paraId="26F9B758" w14:textId="77777777" w:rsidR="00F1093B" w:rsidRPr="00562385" w:rsidRDefault="00F1093B" w:rsidP="00562385"/>
        </w:tc>
        <w:tc>
          <w:tcPr>
            <w:tcW w:w="851" w:type="dxa"/>
          </w:tcPr>
          <w:p w14:paraId="54FB7632" w14:textId="77777777" w:rsidR="00F1093B" w:rsidRPr="00562385" w:rsidRDefault="00F1093B" w:rsidP="00562385"/>
        </w:tc>
        <w:tc>
          <w:tcPr>
            <w:tcW w:w="5953" w:type="dxa"/>
          </w:tcPr>
          <w:p w14:paraId="4DF24417" w14:textId="77777777" w:rsidR="00F1093B" w:rsidRPr="00562385" w:rsidRDefault="00562385" w:rsidP="00562385">
            <w:r w:rsidRPr="00562385">
              <w:t>fra kr 21 292 000 til kr 19 848 000</w:t>
            </w:r>
          </w:p>
        </w:tc>
        <w:tc>
          <w:tcPr>
            <w:tcW w:w="1579" w:type="dxa"/>
          </w:tcPr>
          <w:p w14:paraId="622AFDB8" w14:textId="77777777" w:rsidR="00F1093B" w:rsidRPr="00562385" w:rsidRDefault="00F1093B" w:rsidP="00562385"/>
        </w:tc>
      </w:tr>
      <w:tr w:rsidR="00F1093B" w:rsidRPr="00562385" w14:paraId="4681A7C6" w14:textId="77777777" w:rsidTr="00562385">
        <w:trPr>
          <w:trHeight w:val="380"/>
        </w:trPr>
        <w:tc>
          <w:tcPr>
            <w:tcW w:w="817" w:type="dxa"/>
          </w:tcPr>
          <w:p w14:paraId="10F6F7BE" w14:textId="77777777" w:rsidR="00F1093B" w:rsidRPr="00562385" w:rsidRDefault="00F1093B" w:rsidP="00562385"/>
        </w:tc>
        <w:tc>
          <w:tcPr>
            <w:tcW w:w="851" w:type="dxa"/>
          </w:tcPr>
          <w:p w14:paraId="6D8AF5E2" w14:textId="77777777" w:rsidR="00F1093B" w:rsidRPr="00562385" w:rsidRDefault="00562385" w:rsidP="00562385">
            <w:r w:rsidRPr="00562385">
              <w:t>07</w:t>
            </w:r>
          </w:p>
        </w:tc>
        <w:tc>
          <w:tcPr>
            <w:tcW w:w="5953" w:type="dxa"/>
          </w:tcPr>
          <w:p w14:paraId="0707D258" w14:textId="77777777" w:rsidR="00F1093B" w:rsidRPr="00562385" w:rsidRDefault="00562385" w:rsidP="00562385">
            <w:r w:rsidRPr="00562385">
              <w:t>Tolk og oversettelse, ODA-godkjente utgifter,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521D3B88" w14:textId="77777777" w:rsidR="00F1093B" w:rsidRPr="00562385" w:rsidRDefault="00562385" w:rsidP="00562385">
            <w:r w:rsidRPr="00562385">
              <w:t>2 269 000</w:t>
            </w:r>
          </w:p>
        </w:tc>
      </w:tr>
      <w:tr w:rsidR="00F1093B" w:rsidRPr="00562385" w14:paraId="3D13154A" w14:textId="77777777" w:rsidTr="00562385">
        <w:trPr>
          <w:trHeight w:val="380"/>
        </w:trPr>
        <w:tc>
          <w:tcPr>
            <w:tcW w:w="817" w:type="dxa"/>
          </w:tcPr>
          <w:p w14:paraId="770E28D3" w14:textId="77777777" w:rsidR="00F1093B" w:rsidRPr="00562385" w:rsidRDefault="00F1093B" w:rsidP="00562385"/>
        </w:tc>
        <w:tc>
          <w:tcPr>
            <w:tcW w:w="851" w:type="dxa"/>
          </w:tcPr>
          <w:p w14:paraId="754114F2" w14:textId="77777777" w:rsidR="00F1093B" w:rsidRPr="00562385" w:rsidRDefault="00F1093B" w:rsidP="00562385"/>
        </w:tc>
        <w:tc>
          <w:tcPr>
            <w:tcW w:w="5953" w:type="dxa"/>
          </w:tcPr>
          <w:p w14:paraId="5CCD7023" w14:textId="77777777" w:rsidR="00F1093B" w:rsidRPr="00562385" w:rsidRDefault="00562385" w:rsidP="00562385">
            <w:r w:rsidRPr="00562385">
              <w:t>fra kr 11 224 000 til kr 8 955 000</w:t>
            </w:r>
          </w:p>
        </w:tc>
        <w:tc>
          <w:tcPr>
            <w:tcW w:w="1579" w:type="dxa"/>
          </w:tcPr>
          <w:p w14:paraId="5053E207" w14:textId="77777777" w:rsidR="00F1093B" w:rsidRPr="00562385" w:rsidRDefault="00F1093B" w:rsidP="00562385"/>
        </w:tc>
      </w:tr>
      <w:tr w:rsidR="00F1093B" w:rsidRPr="00562385" w14:paraId="684A32A0" w14:textId="77777777" w:rsidTr="00562385">
        <w:trPr>
          <w:trHeight w:val="620"/>
        </w:trPr>
        <w:tc>
          <w:tcPr>
            <w:tcW w:w="817" w:type="dxa"/>
          </w:tcPr>
          <w:p w14:paraId="20247D32" w14:textId="77777777" w:rsidR="00F1093B" w:rsidRPr="00562385" w:rsidRDefault="00F1093B" w:rsidP="00562385"/>
        </w:tc>
        <w:tc>
          <w:tcPr>
            <w:tcW w:w="851" w:type="dxa"/>
          </w:tcPr>
          <w:p w14:paraId="32E39B51" w14:textId="77777777" w:rsidR="00F1093B" w:rsidRPr="00562385" w:rsidRDefault="00562385" w:rsidP="00562385">
            <w:r w:rsidRPr="00562385">
              <w:t>08</w:t>
            </w:r>
          </w:p>
        </w:tc>
        <w:tc>
          <w:tcPr>
            <w:tcW w:w="5953" w:type="dxa"/>
          </w:tcPr>
          <w:p w14:paraId="60CA3616" w14:textId="77777777" w:rsidR="00F1093B" w:rsidRPr="00562385" w:rsidRDefault="00562385" w:rsidP="00562385">
            <w:r w:rsidRPr="00562385">
              <w:t xml:space="preserve">Internasjonalt migrasjonsarbeid og reintegrering i hjemlandet, </w:t>
            </w:r>
            <w:r w:rsidRPr="00562385">
              <w:br/>
              <w:t>ODA-godkjente utgifter, nedsettes med</w:t>
            </w:r>
            <w:r w:rsidRPr="00562385">
              <w:tab/>
            </w:r>
          </w:p>
        </w:tc>
        <w:tc>
          <w:tcPr>
            <w:tcW w:w="1579" w:type="dxa"/>
          </w:tcPr>
          <w:p w14:paraId="4889C4A8" w14:textId="77777777" w:rsidR="00F1093B" w:rsidRPr="00562385" w:rsidRDefault="00562385" w:rsidP="00562385">
            <w:r w:rsidRPr="00562385">
              <w:t>1 412 000</w:t>
            </w:r>
          </w:p>
        </w:tc>
      </w:tr>
      <w:tr w:rsidR="00F1093B" w:rsidRPr="00562385" w14:paraId="75A9461B" w14:textId="77777777" w:rsidTr="00562385">
        <w:trPr>
          <w:trHeight w:val="380"/>
        </w:trPr>
        <w:tc>
          <w:tcPr>
            <w:tcW w:w="817" w:type="dxa"/>
          </w:tcPr>
          <w:p w14:paraId="01851CEA" w14:textId="77777777" w:rsidR="00F1093B" w:rsidRPr="00562385" w:rsidRDefault="00F1093B" w:rsidP="00562385"/>
        </w:tc>
        <w:tc>
          <w:tcPr>
            <w:tcW w:w="851" w:type="dxa"/>
          </w:tcPr>
          <w:p w14:paraId="6AB2E8FD" w14:textId="77777777" w:rsidR="00F1093B" w:rsidRPr="00562385" w:rsidRDefault="00F1093B" w:rsidP="00562385"/>
        </w:tc>
        <w:tc>
          <w:tcPr>
            <w:tcW w:w="5953" w:type="dxa"/>
          </w:tcPr>
          <w:p w14:paraId="6CA123A6" w14:textId="77777777" w:rsidR="00F1093B" w:rsidRPr="00562385" w:rsidRDefault="00562385" w:rsidP="00562385">
            <w:r w:rsidRPr="00562385">
              <w:t>fra kr 25 942 000 til kr 24 530 000</w:t>
            </w:r>
          </w:p>
        </w:tc>
        <w:tc>
          <w:tcPr>
            <w:tcW w:w="1579" w:type="dxa"/>
          </w:tcPr>
          <w:p w14:paraId="7CE198A1" w14:textId="77777777" w:rsidR="00F1093B" w:rsidRPr="00562385" w:rsidRDefault="00F1093B" w:rsidP="00562385"/>
        </w:tc>
      </w:tr>
    </w:tbl>
    <w:p w14:paraId="0B2127E9" w14:textId="77777777" w:rsidR="00F1093B" w:rsidRPr="00562385" w:rsidRDefault="00562385" w:rsidP="00562385">
      <w:pPr>
        <w:pStyle w:val="Fullmakttit"/>
      </w:pPr>
      <w:r w:rsidRPr="00562385">
        <w:t>Andre vedtak</w:t>
      </w:r>
    </w:p>
    <w:p w14:paraId="1204D69C" w14:textId="77777777" w:rsidR="00F1093B" w:rsidRPr="00562385" w:rsidRDefault="00562385" w:rsidP="00562385">
      <w:pPr>
        <w:pStyle w:val="a-vedtak-del"/>
      </w:pPr>
      <w:r w:rsidRPr="00562385">
        <w:t>II</w:t>
      </w:r>
    </w:p>
    <w:p w14:paraId="5EA9E4A7" w14:textId="77777777" w:rsidR="00F1093B" w:rsidRPr="00562385" w:rsidRDefault="00562385" w:rsidP="00562385">
      <w:pPr>
        <w:pStyle w:val="a-vedtak-tekst"/>
      </w:pPr>
      <w:r w:rsidRPr="00562385">
        <w:t>Tilføying av stikkord</w:t>
      </w:r>
    </w:p>
    <w:p w14:paraId="779AC5B3" w14:textId="7DCC9FF9" w:rsidR="00F1093B" w:rsidRPr="00562385" w:rsidRDefault="00562385" w:rsidP="00562385">
      <w:r w:rsidRPr="00562385">
        <w:t>Stortinget samtykker i at Justis- og beredskapsdepartementet i 2021 kan tilføye stikkordet «kan overføres» på kap. 440 Politiet, post 73 Tilskudd til EUs grense- og visumfond, og kap. 444 Politiets Sikkerhetstjeneste (PST), post 01 Driftsutgifter.</w:t>
      </w:r>
    </w:p>
    <w:sectPr w:rsidR="00F1093B" w:rsidRPr="00562385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B0D90" w14:textId="77777777" w:rsidR="00F1093B" w:rsidRDefault="00562385">
      <w:pPr>
        <w:spacing w:after="0" w:line="240" w:lineRule="auto"/>
      </w:pPr>
      <w:r>
        <w:separator/>
      </w:r>
    </w:p>
  </w:endnote>
  <w:endnote w:type="continuationSeparator" w:id="0">
    <w:p w14:paraId="52C546DF" w14:textId="77777777" w:rsidR="00F1093B" w:rsidRDefault="0056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D7F3" w14:textId="77777777" w:rsidR="00F1093B" w:rsidRDefault="00562385">
      <w:pPr>
        <w:spacing w:after="0" w:line="240" w:lineRule="auto"/>
      </w:pPr>
      <w:r>
        <w:separator/>
      </w:r>
    </w:p>
  </w:footnote>
  <w:footnote w:type="continuationSeparator" w:id="0">
    <w:p w14:paraId="1E244CBC" w14:textId="77777777" w:rsidR="00F1093B" w:rsidRDefault="0056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CA7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AF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0E5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262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240E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3F168CAC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562385"/>
    <w:rsid w:val="00562385"/>
    <w:rsid w:val="00BB2D6B"/>
    <w:rsid w:val="00F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8EC4E"/>
  <w14:defaultImageDpi w14:val="0"/>
  <w15:docId w15:val="{A41F56BA-63ED-4940-A4CE-A97157B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6B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B2D6B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BB2D6B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BB2D6B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BB2D6B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BB2D6B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BB2D6B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2D6B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BB2D6B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BB2D6B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BB2D6B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BB2D6B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BB2D6B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BB2D6B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BB2D6B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BB2D6B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BB2D6B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BB2D6B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BB2D6B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BB2D6B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BB2D6B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BB2D6B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BB2D6B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BB2D6B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BB2D6B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BB2D6B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BB2D6B"/>
  </w:style>
  <w:style w:type="paragraph" w:customStyle="1" w:styleId="Def">
    <w:name w:val="Def"/>
    <w:basedOn w:val="hengende-innrykk"/>
    <w:rsid w:val="00BB2D6B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BB2D6B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BB2D6B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BB2D6B"/>
  </w:style>
  <w:style w:type="paragraph" w:customStyle="1" w:styleId="figur-noter">
    <w:name w:val="figur-noter"/>
    <w:basedOn w:val="Normal"/>
    <w:next w:val="Normal"/>
    <w:rsid w:val="00BB2D6B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BB2D6B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BB2D6B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BB2D6B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BB2D6B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BB2D6B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BB2D6B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BB2D6B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BB2D6B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BB2D6B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BB2D6B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BB2D6B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BB2D6B"/>
  </w:style>
  <w:style w:type="paragraph" w:customStyle="1" w:styleId="Kilde">
    <w:name w:val="Kilde"/>
    <w:basedOn w:val="Normal"/>
    <w:next w:val="Normal"/>
    <w:rsid w:val="00BB2D6B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BB2D6B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BB2D6B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BB2D6B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BB2D6B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BB2D6B"/>
    <w:pPr>
      <w:spacing w:after="0"/>
    </w:pPr>
  </w:style>
  <w:style w:type="paragraph" w:customStyle="1" w:styleId="l-tit-endr-avsnitt">
    <w:name w:val="l-tit-endr-avsnitt"/>
    <w:basedOn w:val="l-tit-endr-lovkap"/>
    <w:qFormat/>
    <w:rsid w:val="00BB2D6B"/>
  </w:style>
  <w:style w:type="paragraph" w:customStyle="1" w:styleId="l-tit-endr-ledd">
    <w:name w:val="l-tit-endr-ledd"/>
    <w:basedOn w:val="Normal"/>
    <w:qFormat/>
    <w:rsid w:val="00BB2D6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BB2D6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BB2D6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BB2D6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BB2D6B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BB2D6B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BB2D6B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BB2D6B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BB2D6B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BB2D6B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BB2D6B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BB2D6B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BB2D6B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BB2D6B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BB2D6B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BB2D6B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BB2D6B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BB2D6B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BB2D6B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BB2D6B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BB2D6B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BB2D6B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BB2D6B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BB2D6B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BB2D6B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BB2D6B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BB2D6B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BB2D6B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BB2D6B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BB2D6B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BB2D6B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BB2D6B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BB2D6B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BB2D6B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BB2D6B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BB2D6B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BB2D6B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BB2D6B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BB2D6B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BB2D6B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BB2D6B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BB2D6B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BB2D6B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BB2D6B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BB2D6B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BB2D6B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BB2D6B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BB2D6B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BB2D6B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BB2D6B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BB2D6B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BB2D6B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BB2D6B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BB2D6B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BB2D6B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BB2D6B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BB2D6B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BB2D6B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BB2D6B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BB2D6B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BB2D6B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BB2D6B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BB2D6B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BB2D6B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BB2D6B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BB2D6B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BB2D6B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BB2D6B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BB2D6B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BB2D6B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BB2D6B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BB2D6B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BB2D6B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BB2D6B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BB2D6B"/>
    <w:pPr>
      <w:numPr>
        <w:numId w:val="19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BB2D6B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BB2D6B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BB2D6B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BB2D6B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BB2D6B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BB2D6B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BB2D6B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BB2D6B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BB2D6B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BB2D6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BB2D6B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BB2D6B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BB2D6B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BB2D6B"/>
    <w:rPr>
      <w:vertAlign w:val="superscript"/>
    </w:rPr>
  </w:style>
  <w:style w:type="character" w:customStyle="1" w:styleId="gjennomstreket">
    <w:name w:val="gjennomstreket"/>
    <w:uiPriority w:val="1"/>
    <w:rsid w:val="00BB2D6B"/>
    <w:rPr>
      <w:strike/>
      <w:dstrike w:val="0"/>
    </w:rPr>
  </w:style>
  <w:style w:type="character" w:customStyle="1" w:styleId="halvfet0">
    <w:name w:val="halvfet"/>
    <w:basedOn w:val="Standardskriftforavsnitt"/>
    <w:rsid w:val="00BB2D6B"/>
    <w:rPr>
      <w:b/>
    </w:rPr>
  </w:style>
  <w:style w:type="character" w:styleId="Hyperkobling">
    <w:name w:val="Hyperlink"/>
    <w:basedOn w:val="Standardskriftforavsnitt"/>
    <w:uiPriority w:val="99"/>
    <w:unhideWhenUsed/>
    <w:rsid w:val="00BB2D6B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BB2D6B"/>
    <w:rPr>
      <w:i/>
    </w:rPr>
  </w:style>
  <w:style w:type="character" w:customStyle="1" w:styleId="l-endring">
    <w:name w:val="l-endring"/>
    <w:basedOn w:val="Standardskriftforavsnitt"/>
    <w:rsid w:val="00BB2D6B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BB2D6B"/>
  </w:style>
  <w:style w:type="character" w:styleId="Plassholdertekst">
    <w:name w:val="Placeholder Text"/>
    <w:basedOn w:val="Standardskriftforavsnitt"/>
    <w:uiPriority w:val="99"/>
    <w:rsid w:val="00BB2D6B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BB2D6B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BB2D6B"/>
    <w:rPr>
      <w:vertAlign w:val="superscript"/>
    </w:rPr>
  </w:style>
  <w:style w:type="character" w:customStyle="1" w:styleId="skrift-senket">
    <w:name w:val="skrift-senket"/>
    <w:basedOn w:val="Standardskriftforavsnitt"/>
    <w:rsid w:val="00BB2D6B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B2D6B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BB2D6B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2D6B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BB2D6B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BB2D6B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BB2D6B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BB2D6B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basedOn w:val="Standardskriftforavsnitt"/>
    <w:link w:val="Overskrift6"/>
    <w:rsid w:val="00BB2D6B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BB2D6B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BB2D6B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BB2D6B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BB2D6B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BB2D6B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BB2D6B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BB2D6B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BB2D6B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BB2D6B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562385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BB2D6B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BB2D6B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BB2D6B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BB2D6B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BB2D6B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BB2D6B"/>
    <w:rPr>
      <w:sz w:val="16"/>
    </w:rPr>
  </w:style>
  <w:style w:type="paragraph" w:styleId="Merknadstekst">
    <w:name w:val="annotation text"/>
    <w:basedOn w:val="Normal"/>
    <w:link w:val="MerknadstekstTegn"/>
    <w:rsid w:val="00BB2D6B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B2D6B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BB2D6B"/>
    <w:pPr>
      <w:spacing w:after="0"/>
      <w:ind w:left="284" w:hanging="284"/>
    </w:pPr>
  </w:style>
  <w:style w:type="paragraph" w:styleId="Punktliste2">
    <w:name w:val="List Bullet 2"/>
    <w:basedOn w:val="Normal"/>
    <w:rsid w:val="00BB2D6B"/>
    <w:pPr>
      <w:spacing w:after="0"/>
      <w:ind w:left="568" w:hanging="284"/>
    </w:pPr>
  </w:style>
  <w:style w:type="paragraph" w:styleId="Punktliste3">
    <w:name w:val="List Bullet 3"/>
    <w:basedOn w:val="Normal"/>
    <w:rsid w:val="00BB2D6B"/>
    <w:pPr>
      <w:spacing w:after="0"/>
      <w:ind w:left="851" w:hanging="284"/>
    </w:pPr>
  </w:style>
  <w:style w:type="paragraph" w:styleId="Punktliste4">
    <w:name w:val="List Bullet 4"/>
    <w:basedOn w:val="Normal"/>
    <w:rsid w:val="00BB2D6B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BB2D6B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BB2D6B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562385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BB2D6B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BB2D6B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BB2D6B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B2D6B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BB2D6B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BB2D6B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BB2D6B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BB2D6B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BB2D6B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BB2D6B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B2D6B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BB2D6B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BB2D6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BB2D6B"/>
  </w:style>
  <w:style w:type="character" w:styleId="Sluttnotereferanse">
    <w:name w:val="endnote reference"/>
    <w:basedOn w:val="Standardskriftforavsnitt"/>
    <w:uiPriority w:val="99"/>
    <w:semiHidden/>
    <w:unhideWhenUsed/>
    <w:rsid w:val="00BB2D6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B2D6B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562385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BB2D6B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BB2D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B2D6B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BB2D6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B2D6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B2D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BB2D6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BB2D6B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562385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BB2D6B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BB2D6B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BB2D6B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BB2D6B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BB2D6B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BB2D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B2D6B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BB2D6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BB2D6B"/>
  </w:style>
  <w:style w:type="character" w:customStyle="1" w:styleId="DatoTegn1">
    <w:name w:val="Dato Tegn1"/>
    <w:basedOn w:val="Standardskriftforavsnitt"/>
    <w:uiPriority w:val="99"/>
    <w:semiHidden/>
    <w:rsid w:val="00562385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BB2D6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BB2D6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BB2D6B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BB2D6B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BB2D6B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B2D6B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BB2D6B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B2D6B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BB2D6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BB2D6B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BB2D6B"/>
  </w:style>
  <w:style w:type="paragraph" w:styleId="HTML-adresse">
    <w:name w:val="HTML Address"/>
    <w:basedOn w:val="Normal"/>
    <w:link w:val="HTML-adresseTegn"/>
    <w:uiPriority w:val="99"/>
    <w:semiHidden/>
    <w:unhideWhenUsed/>
    <w:rsid w:val="00BB2D6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BB2D6B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BB2D6B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BB2D6B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BB2D6B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BB2D6B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B2D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B2D6B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BB2D6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BB2D6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BB2D6B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2D6B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2D6B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D6B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BB2D6B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BB2D6B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2D6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562385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BB2D6B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BB2D6B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BB2D6B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B2D6B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BB2D6B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BB2D6B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B2D6B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BB2D6B"/>
    <w:pPr>
      <w:numPr>
        <w:numId w:val="10"/>
      </w:numPr>
    </w:pPr>
  </w:style>
  <w:style w:type="numbering" w:customStyle="1" w:styleId="NrListeStil">
    <w:name w:val="NrListeStil"/>
    <w:uiPriority w:val="99"/>
    <w:rsid w:val="00BB2D6B"/>
    <w:pPr>
      <w:numPr>
        <w:numId w:val="11"/>
      </w:numPr>
    </w:pPr>
  </w:style>
  <w:style w:type="numbering" w:customStyle="1" w:styleId="RomListeStil">
    <w:name w:val="RomListeStil"/>
    <w:uiPriority w:val="99"/>
    <w:rsid w:val="00BB2D6B"/>
    <w:pPr>
      <w:numPr>
        <w:numId w:val="12"/>
      </w:numPr>
    </w:pPr>
  </w:style>
  <w:style w:type="numbering" w:customStyle="1" w:styleId="StrekListeStil">
    <w:name w:val="StrekListeStil"/>
    <w:uiPriority w:val="99"/>
    <w:rsid w:val="00BB2D6B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BB2D6B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BB2D6B"/>
    <w:pPr>
      <w:numPr>
        <w:numId w:val="15"/>
      </w:numPr>
    </w:pPr>
  </w:style>
  <w:style w:type="numbering" w:customStyle="1" w:styleId="l-AlfaListeStil">
    <w:name w:val="l-AlfaListeStil"/>
    <w:uiPriority w:val="99"/>
    <w:rsid w:val="00BB2D6B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BB2D6B"/>
    <w:pPr>
      <w:numPr>
        <w:numId w:val="17"/>
      </w:numPr>
    </w:pPr>
  </w:style>
  <w:style w:type="numbering" w:customStyle="1" w:styleId="l-ListeStilMal">
    <w:name w:val="l-ListeStilMal"/>
    <w:uiPriority w:val="99"/>
    <w:rsid w:val="00BB2D6B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BB2D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BB2D6B"/>
  </w:style>
  <w:style w:type="character" w:customStyle="1" w:styleId="BrdtekstTegn">
    <w:name w:val="Brødtekst Tegn"/>
    <w:basedOn w:val="Standardskriftforavsnitt"/>
    <w:link w:val="Brdtekst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BB2D6B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B2D6B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BB2D6B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B2D6B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B2D6B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BB2D6B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BB2D6B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BB2D6B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B2D6B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B2D6B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BB2D6B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BB2D6B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BB2D6B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BB2D6B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BB2D6B"/>
  </w:style>
  <w:style w:type="paragraph" w:customStyle="1" w:styleId="tbl2LinjeSumBold">
    <w:name w:val="tbl2LinjeSumBold"/>
    <w:basedOn w:val="tblRad"/>
    <w:rsid w:val="00BB2D6B"/>
    <w:rPr>
      <w:b/>
    </w:rPr>
  </w:style>
  <w:style w:type="paragraph" w:customStyle="1" w:styleId="tblDelsum1">
    <w:name w:val="tblDelsum1"/>
    <w:basedOn w:val="tblRad"/>
    <w:rsid w:val="00BB2D6B"/>
    <w:rPr>
      <w:i/>
    </w:rPr>
  </w:style>
  <w:style w:type="paragraph" w:customStyle="1" w:styleId="tblDelsum1-Kapittel">
    <w:name w:val="tblDelsum1 - Kapittel"/>
    <w:basedOn w:val="tblDelsum1"/>
    <w:rsid w:val="00BB2D6B"/>
    <w:pPr>
      <w:keepNext w:val="0"/>
    </w:pPr>
  </w:style>
  <w:style w:type="paragraph" w:customStyle="1" w:styleId="tblDelsum2">
    <w:name w:val="tblDelsum2"/>
    <w:basedOn w:val="tblRad"/>
    <w:rsid w:val="00BB2D6B"/>
    <w:rPr>
      <w:b/>
      <w:i/>
    </w:rPr>
  </w:style>
  <w:style w:type="paragraph" w:customStyle="1" w:styleId="tblDelsum2-Kapittel">
    <w:name w:val="tblDelsum2 - Kapittel"/>
    <w:basedOn w:val="tblDelsum2"/>
    <w:rsid w:val="00BB2D6B"/>
    <w:pPr>
      <w:keepNext w:val="0"/>
    </w:pPr>
  </w:style>
  <w:style w:type="paragraph" w:customStyle="1" w:styleId="tblTabelloverskrift">
    <w:name w:val="tblTabelloverskrift"/>
    <w:rsid w:val="00BB2D6B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BB2D6B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BB2D6B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BB2D6B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BB2D6B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BB2D6B"/>
    <w:pPr>
      <w:spacing w:after="0"/>
    </w:pPr>
  </w:style>
  <w:style w:type="paragraph" w:customStyle="1" w:styleId="tblOverskrift-Vedtak">
    <w:name w:val="tblOverskrift - Vedtak"/>
    <w:basedOn w:val="tblRad"/>
    <w:rsid w:val="00BB2D6B"/>
    <w:pPr>
      <w:spacing w:before="360"/>
      <w:jc w:val="center"/>
    </w:pPr>
  </w:style>
  <w:style w:type="paragraph" w:customStyle="1" w:styleId="tblRadBold">
    <w:name w:val="tblRadBold"/>
    <w:basedOn w:val="tblRad"/>
    <w:rsid w:val="00BB2D6B"/>
    <w:rPr>
      <w:b/>
    </w:rPr>
  </w:style>
  <w:style w:type="paragraph" w:customStyle="1" w:styleId="tblRadItalic">
    <w:name w:val="tblRadItalic"/>
    <w:basedOn w:val="tblRad"/>
    <w:rsid w:val="00BB2D6B"/>
    <w:rPr>
      <w:i/>
    </w:rPr>
  </w:style>
  <w:style w:type="paragraph" w:customStyle="1" w:styleId="tblRadItalicSiste">
    <w:name w:val="tblRadItalicSiste"/>
    <w:basedOn w:val="tblRadItalic"/>
    <w:rsid w:val="00BB2D6B"/>
  </w:style>
  <w:style w:type="paragraph" w:customStyle="1" w:styleId="tblRadMedLuft">
    <w:name w:val="tblRadMedLuft"/>
    <w:basedOn w:val="tblRad"/>
    <w:rsid w:val="00BB2D6B"/>
    <w:pPr>
      <w:spacing w:before="120"/>
    </w:pPr>
  </w:style>
  <w:style w:type="paragraph" w:customStyle="1" w:styleId="tblRadMedLuftSiste">
    <w:name w:val="tblRadMedLuftSiste"/>
    <w:basedOn w:val="tblRadMedLuft"/>
    <w:rsid w:val="00BB2D6B"/>
    <w:pPr>
      <w:spacing w:after="120"/>
    </w:pPr>
  </w:style>
  <w:style w:type="paragraph" w:customStyle="1" w:styleId="tblRadMedLuftSiste-Vedtak">
    <w:name w:val="tblRadMedLuftSiste - Vedtak"/>
    <w:basedOn w:val="tblRadMedLuftSiste"/>
    <w:rsid w:val="00BB2D6B"/>
    <w:pPr>
      <w:keepNext w:val="0"/>
    </w:pPr>
  </w:style>
  <w:style w:type="paragraph" w:customStyle="1" w:styleId="tblRadSiste">
    <w:name w:val="tblRadSiste"/>
    <w:basedOn w:val="tblRad"/>
    <w:rsid w:val="00BB2D6B"/>
  </w:style>
  <w:style w:type="paragraph" w:customStyle="1" w:styleId="tblSluttsum">
    <w:name w:val="tblSluttsum"/>
    <w:basedOn w:val="tblRad"/>
    <w:rsid w:val="00BB2D6B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BB2D6B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BB2D6B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BB2D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BB2D6B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BB2D6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BB2D6B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BB2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3</TotalTime>
  <Pages>29</Pages>
  <Words>9000</Words>
  <Characters>50496</Characters>
  <Application>Microsoft Office Word</Application>
  <DocSecurity>0</DocSecurity>
  <Lines>420</Lines>
  <Paragraphs>118</Paragraphs>
  <ScaleCrop>false</ScaleCrop>
  <Company/>
  <LinksUpToDate>false</LinksUpToDate>
  <CharactersWithSpaces>59378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Rogne Jonas Madsen</dc:creator>
  <cp:keywords/>
  <dc:description/>
  <cp:lastModifiedBy>Wiig Grete</cp:lastModifiedBy>
  <cp:revision>3</cp:revision>
  <dcterms:created xsi:type="dcterms:W3CDTF">2021-11-24T10:47:00Z</dcterms:created>
  <dcterms:modified xsi:type="dcterms:W3CDTF">2021-11-24T11:49:00Z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2021-11-24T10:45:29Z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229a0a8e-322e-4188-90c5-a2712a372c3d</vt:lpwstr>
  </property>
  <property fmtid="{D5CDD505-2E9C-101B-9397-08002B2CF9AE}" pid="8" name="MSIP_Label_b22f7043-6caf-4431-9109-8eff758a1d8b_ContentBits">
    <vt:lpwstr>0</vt:lpwstr>
  </property>
</Properties>
</file>