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B9799" w14:textId="7495F7A8" w:rsidR="007E2C65" w:rsidRDefault="00946621" w:rsidP="00D179D7">
      <w:pPr>
        <w:pStyle w:val="i-dep"/>
        <w:rPr>
          <w:strike/>
          <w:lang w:val="nn-NO"/>
        </w:rPr>
      </w:pPr>
      <w:r w:rsidRPr="00946621">
        <w:rPr>
          <w:lang w:val="nn-NO"/>
        </w:rPr>
        <w:t>Justis- og beredskapsdepartementet</w:t>
      </w:r>
    </w:p>
    <w:p w14:paraId="7A3393A8" w14:textId="77777777" w:rsidR="007E2C65" w:rsidRDefault="004872FF" w:rsidP="00946621">
      <w:pPr>
        <w:pStyle w:val="i-hode"/>
        <w:rPr>
          <w:lang w:val="nn-NO"/>
        </w:rPr>
      </w:pPr>
      <w:r>
        <w:rPr>
          <w:lang w:val="nn-NO"/>
        </w:rPr>
        <w:t>Prop. 121 L</w:t>
      </w:r>
    </w:p>
    <w:p w14:paraId="27B49463" w14:textId="77777777" w:rsidR="007E2C65" w:rsidRDefault="004872FF" w:rsidP="00946621">
      <w:pPr>
        <w:pStyle w:val="i-sesjon"/>
        <w:rPr>
          <w:lang w:val="nn-NO"/>
        </w:rPr>
      </w:pPr>
      <w:r>
        <w:rPr>
          <w:lang w:val="nn-NO"/>
        </w:rPr>
        <w:t>(2021–2022)</w:t>
      </w:r>
    </w:p>
    <w:p w14:paraId="55AD5349" w14:textId="77777777" w:rsidR="007E2C65" w:rsidRDefault="004872FF" w:rsidP="00946621">
      <w:pPr>
        <w:pStyle w:val="i-hode-tit"/>
        <w:rPr>
          <w:lang w:val="nn-NO"/>
        </w:rPr>
      </w:pPr>
      <w:r>
        <w:rPr>
          <w:lang w:val="nn-NO"/>
        </w:rPr>
        <w:t>Proposisjon til Stortinget (forslag til lovvedtak)</w:t>
      </w:r>
    </w:p>
    <w:p w14:paraId="7560EFA2" w14:textId="77777777" w:rsidR="007E2C65" w:rsidRDefault="004872FF" w:rsidP="00946621">
      <w:pPr>
        <w:pStyle w:val="i-tit"/>
        <w:rPr>
          <w:lang w:val="nn-NO"/>
        </w:rPr>
      </w:pPr>
      <w:r>
        <w:rPr>
          <w:lang w:val="nn-NO"/>
        </w:rPr>
        <w:t>Endringar i lovgjevinga som følgje av innføring av ny kjønnsnøytral tittel på Sivilombodsmannen</w:t>
      </w:r>
    </w:p>
    <w:p w14:paraId="22D60B12" w14:textId="77777777" w:rsidR="007E2C65" w:rsidRDefault="004872FF" w:rsidP="00946621">
      <w:pPr>
        <w:pStyle w:val="i-statsrdato"/>
        <w:rPr>
          <w:lang w:val="nn-NO"/>
        </w:rPr>
      </w:pPr>
      <w:r>
        <w:rPr>
          <w:lang w:val="nn-NO"/>
        </w:rPr>
        <w:t xml:space="preserve">Tilråding frå Justis- og beredskapsdepartementet 3. juni 2022, </w:t>
      </w:r>
      <w:r>
        <w:rPr>
          <w:lang w:val="nn-NO"/>
        </w:rPr>
        <w:br/>
        <w:t xml:space="preserve">godkjend i statsråd same dagen. </w:t>
      </w:r>
      <w:r>
        <w:rPr>
          <w:lang w:val="nn-NO"/>
        </w:rPr>
        <w:br/>
        <w:t>(Regjeringa Støre)</w:t>
      </w:r>
    </w:p>
    <w:p w14:paraId="087376B4" w14:textId="77777777" w:rsidR="007E2C65" w:rsidRDefault="004872FF" w:rsidP="00946621">
      <w:pPr>
        <w:pStyle w:val="Overskrift1"/>
        <w:rPr>
          <w:lang w:val="nn-NO"/>
        </w:rPr>
      </w:pPr>
      <w:r>
        <w:rPr>
          <w:lang w:val="nn-NO"/>
        </w:rPr>
        <w:t>Hovudinnhaldet i proposisjonen</w:t>
      </w:r>
    </w:p>
    <w:p w14:paraId="509D7D9A" w14:textId="77777777" w:rsidR="007E2C65" w:rsidRDefault="004872FF" w:rsidP="00946621">
      <w:pPr>
        <w:rPr>
          <w:lang w:val="nn-NO"/>
        </w:rPr>
      </w:pPr>
      <w:r>
        <w:rPr>
          <w:lang w:val="nn-NO"/>
        </w:rPr>
        <w:t>Justis- og beredskapsdepartementet legg med dette fram eit framlegg til endringar i lovgjevinga som følgje av at tittelen «sivilombodsmann» har vorte endra til det kjønnsnøytrale «sivilombod». Framlegget omfattar endringar frå namnet «</w:t>
      </w:r>
      <w:proofErr w:type="spellStart"/>
      <w:r>
        <w:rPr>
          <w:lang w:val="nn-NO"/>
        </w:rPr>
        <w:t>sivilombudsmann</w:t>
      </w:r>
      <w:proofErr w:type="spellEnd"/>
      <w:r>
        <w:rPr>
          <w:lang w:val="nn-NO"/>
        </w:rPr>
        <w:t>», «</w:t>
      </w:r>
      <w:proofErr w:type="spellStart"/>
      <w:r>
        <w:rPr>
          <w:lang w:val="nn-NO"/>
        </w:rPr>
        <w:t>ombudsmann</w:t>
      </w:r>
      <w:proofErr w:type="spellEnd"/>
      <w:r>
        <w:rPr>
          <w:lang w:val="nn-NO"/>
        </w:rPr>
        <w:t xml:space="preserve">» og ulike </w:t>
      </w:r>
      <w:proofErr w:type="spellStart"/>
      <w:r>
        <w:rPr>
          <w:lang w:val="nn-NO"/>
        </w:rPr>
        <w:t>varianter</w:t>
      </w:r>
      <w:proofErr w:type="spellEnd"/>
      <w:r>
        <w:rPr>
          <w:lang w:val="nn-NO"/>
        </w:rPr>
        <w:t xml:space="preserve"> av dette til det nye «</w:t>
      </w:r>
      <w:proofErr w:type="spellStart"/>
      <w:r>
        <w:rPr>
          <w:lang w:val="nn-NO"/>
        </w:rPr>
        <w:t>sivilombudet</w:t>
      </w:r>
      <w:proofErr w:type="spellEnd"/>
      <w:r>
        <w:rPr>
          <w:lang w:val="nn-NO"/>
        </w:rPr>
        <w:t>», «</w:t>
      </w:r>
      <w:proofErr w:type="spellStart"/>
      <w:r>
        <w:rPr>
          <w:lang w:val="nn-NO"/>
        </w:rPr>
        <w:t>ombudet</w:t>
      </w:r>
      <w:proofErr w:type="spellEnd"/>
      <w:r>
        <w:rPr>
          <w:lang w:val="nn-NO"/>
        </w:rPr>
        <w:t>» osv. i 11 lover. Det nye namnet gjeld både for stillinga og verksemda. I tillegg blir dei generelle nemningane «</w:t>
      </w:r>
      <w:proofErr w:type="spellStart"/>
      <w:r>
        <w:rPr>
          <w:lang w:val="nn-NO"/>
        </w:rPr>
        <w:t>ombudsmann</w:t>
      </w:r>
      <w:proofErr w:type="spellEnd"/>
      <w:r>
        <w:rPr>
          <w:lang w:val="nn-NO"/>
        </w:rPr>
        <w:t>» og «</w:t>
      </w:r>
      <w:proofErr w:type="spellStart"/>
      <w:r>
        <w:rPr>
          <w:lang w:val="nn-NO"/>
        </w:rPr>
        <w:t>ombudsmenn</w:t>
      </w:r>
      <w:proofErr w:type="spellEnd"/>
      <w:r>
        <w:rPr>
          <w:lang w:val="nn-NO"/>
        </w:rPr>
        <w:t>» føreslege endra til «</w:t>
      </w:r>
      <w:proofErr w:type="spellStart"/>
      <w:r>
        <w:rPr>
          <w:lang w:val="nn-NO"/>
        </w:rPr>
        <w:t>ombud</w:t>
      </w:r>
      <w:proofErr w:type="spellEnd"/>
      <w:r>
        <w:rPr>
          <w:lang w:val="nn-NO"/>
        </w:rPr>
        <w:t>» i tre lover.</w:t>
      </w:r>
    </w:p>
    <w:p w14:paraId="44E86F36" w14:textId="77777777" w:rsidR="007E2C65" w:rsidRDefault="004872FF" w:rsidP="00946621">
      <w:pPr>
        <w:rPr>
          <w:lang w:val="nn-NO"/>
        </w:rPr>
      </w:pPr>
      <w:r>
        <w:rPr>
          <w:lang w:val="nn-NO"/>
        </w:rPr>
        <w:t xml:space="preserve">Endringane er av teknisk karakter og kjem som ei følgje av at namnet på verksemda Sivilombodsmannen har vorte endra til Sivilombodet (med stor s) og stillinga sivilombodsmannen til sivilombodet (med liten s). Etter framlegget blir nemningane «Stortingets </w:t>
      </w:r>
      <w:proofErr w:type="spellStart"/>
      <w:r>
        <w:rPr>
          <w:lang w:val="nn-NO"/>
        </w:rPr>
        <w:t>ombudsmann</w:t>
      </w:r>
      <w:proofErr w:type="spellEnd"/>
      <w:r>
        <w:rPr>
          <w:lang w:val="nn-NO"/>
        </w:rPr>
        <w:t xml:space="preserve"> for </w:t>
      </w:r>
      <w:proofErr w:type="spellStart"/>
      <w:r>
        <w:rPr>
          <w:lang w:val="nn-NO"/>
        </w:rPr>
        <w:t>forvaltningen</w:t>
      </w:r>
      <w:proofErr w:type="spellEnd"/>
      <w:r>
        <w:rPr>
          <w:lang w:val="nn-NO"/>
        </w:rPr>
        <w:t>», «Stortingets ombodsmann for forvaltninga», «Sivilombudsmannen» og «Sivilombodsmannen» endra til «</w:t>
      </w:r>
      <w:proofErr w:type="spellStart"/>
      <w:r>
        <w:rPr>
          <w:lang w:val="nn-NO"/>
        </w:rPr>
        <w:t>Sivilombudet</w:t>
      </w:r>
      <w:proofErr w:type="spellEnd"/>
      <w:r>
        <w:rPr>
          <w:lang w:val="nn-NO"/>
        </w:rPr>
        <w:t>» på bokmål og «Sivilombodet» på nynorsk. Der det er tale om stillinga, skal det heite «</w:t>
      </w:r>
      <w:proofErr w:type="spellStart"/>
      <w:r>
        <w:rPr>
          <w:lang w:val="nn-NO"/>
        </w:rPr>
        <w:t>sivilombudet</w:t>
      </w:r>
      <w:proofErr w:type="spellEnd"/>
      <w:r>
        <w:rPr>
          <w:lang w:val="nn-NO"/>
        </w:rPr>
        <w:t>» eller «sivilombodet». Det blir føreslege tilsvarande endringar der variantar som «</w:t>
      </w:r>
      <w:proofErr w:type="spellStart"/>
      <w:r>
        <w:rPr>
          <w:lang w:val="nn-NO"/>
        </w:rPr>
        <w:t>ombudsmann</w:t>
      </w:r>
      <w:proofErr w:type="spellEnd"/>
      <w:r>
        <w:rPr>
          <w:lang w:val="nn-NO"/>
        </w:rPr>
        <w:t>», «</w:t>
      </w:r>
      <w:proofErr w:type="spellStart"/>
      <w:r>
        <w:rPr>
          <w:lang w:val="nn-NO"/>
        </w:rPr>
        <w:t>ombudsmannens</w:t>
      </w:r>
      <w:proofErr w:type="spellEnd"/>
      <w:r>
        <w:rPr>
          <w:lang w:val="nn-NO"/>
        </w:rPr>
        <w:t>», «ombodsmann» og liknande er brukt. Framlegget inneber ingen materielle endringar.</w:t>
      </w:r>
    </w:p>
    <w:p w14:paraId="23FF4488" w14:textId="77777777" w:rsidR="007E2C65" w:rsidRDefault="004872FF" w:rsidP="00946621">
      <w:pPr>
        <w:rPr>
          <w:lang w:val="nn-NO"/>
        </w:rPr>
      </w:pPr>
      <w:r>
        <w:rPr>
          <w:lang w:val="nn-NO"/>
        </w:rPr>
        <w:t>Departementet føreslår at endringslova skal ta til å gjelde straks.</w:t>
      </w:r>
    </w:p>
    <w:p w14:paraId="12F4EE0D" w14:textId="77777777" w:rsidR="007E2C65" w:rsidRDefault="004872FF" w:rsidP="00946621">
      <w:pPr>
        <w:pStyle w:val="Overskrift1"/>
        <w:rPr>
          <w:lang w:val="nn-NO"/>
        </w:rPr>
      </w:pPr>
      <w:r>
        <w:rPr>
          <w:lang w:val="nn-NO"/>
        </w:rPr>
        <w:t>Bakgrunnen for lovforslaget</w:t>
      </w:r>
    </w:p>
    <w:p w14:paraId="595D17A0" w14:textId="77777777" w:rsidR="007E2C65" w:rsidRDefault="004872FF" w:rsidP="00946621">
      <w:pPr>
        <w:pStyle w:val="Overskrift2"/>
        <w:rPr>
          <w:lang w:val="nn-NO"/>
        </w:rPr>
      </w:pPr>
      <w:r>
        <w:rPr>
          <w:lang w:val="nn-NO"/>
        </w:rPr>
        <w:t>Avgjerd om kjønnsnøytral tittel</w:t>
      </w:r>
    </w:p>
    <w:p w14:paraId="63604A16" w14:textId="77777777" w:rsidR="007E2C65" w:rsidRDefault="004872FF" w:rsidP="00946621">
      <w:pPr>
        <w:rPr>
          <w:lang w:val="nn-NO"/>
        </w:rPr>
      </w:pPr>
      <w:r>
        <w:rPr>
          <w:lang w:val="nn-NO"/>
        </w:rPr>
        <w:t xml:space="preserve">Det har vorte bestemt at kjønnsspesifikke yrkestitlar skal endrast til kjønnsnøytrale titlar i alle statlege verksemder. Verksemda Sivilombodsmannen (på bokmål Sivilombudsmannen) har på </w:t>
      </w:r>
      <w:r>
        <w:rPr>
          <w:lang w:val="nn-NO"/>
        </w:rPr>
        <w:lastRenderedPageBreak/>
        <w:t>bakgrunn av dette vorte endra til det kjønnsnøytrale Sivilombodet (på bokmål Sivilombodet). Den personlege tittelen «sivilombodsmannen» (eller «</w:t>
      </w:r>
      <w:proofErr w:type="spellStart"/>
      <w:r>
        <w:rPr>
          <w:lang w:val="nn-NO"/>
        </w:rPr>
        <w:t>sivilombudsmannen</w:t>
      </w:r>
      <w:proofErr w:type="spellEnd"/>
      <w:r>
        <w:rPr>
          <w:lang w:val="nn-NO"/>
        </w:rPr>
        <w:t>»), som skal skrivast med liten førebokstav, har vorte endra tilsvarande.</w:t>
      </w:r>
    </w:p>
    <w:p w14:paraId="00071C97" w14:textId="77777777" w:rsidR="007E2C65" w:rsidRDefault="004872FF" w:rsidP="00946621">
      <w:pPr>
        <w:rPr>
          <w:lang w:val="nn-NO"/>
        </w:rPr>
      </w:pPr>
      <w:r>
        <w:rPr>
          <w:lang w:val="nn-NO"/>
        </w:rPr>
        <w:t>Stortinget vedtok 25. mai 2019 å setja ned eit utval til å utgreie Stortinget sine kontrollfunksjonar (</w:t>
      </w:r>
      <w:proofErr w:type="spellStart"/>
      <w:r>
        <w:rPr>
          <w:lang w:val="nn-NO"/>
        </w:rPr>
        <w:t>Harberg</w:t>
      </w:r>
      <w:proofErr w:type="spellEnd"/>
      <w:r>
        <w:rPr>
          <w:lang w:val="nn-NO"/>
        </w:rPr>
        <w:t>-utvalet). Rapporten frå utvalet kom 1. februar 2021, jf. Dokument 21 (2020–2021). I kapittel 10 i rapporten vart det fremja framlegg til ny lov om Sivilombodet.</w:t>
      </w:r>
    </w:p>
    <w:p w14:paraId="2BE0843B" w14:textId="77777777" w:rsidR="007E2C65" w:rsidRDefault="004872FF" w:rsidP="00946621">
      <w:pPr>
        <w:rPr>
          <w:lang w:val="nn-NO"/>
        </w:rPr>
      </w:pPr>
      <w:r>
        <w:rPr>
          <w:lang w:val="nn-NO"/>
        </w:rPr>
        <w:t xml:space="preserve">Resultatet vart lov 18. juni 2021 nr. 121 om Stortingets </w:t>
      </w:r>
      <w:proofErr w:type="spellStart"/>
      <w:r>
        <w:rPr>
          <w:lang w:val="nn-NO"/>
        </w:rPr>
        <w:t>ombud</w:t>
      </w:r>
      <w:proofErr w:type="spellEnd"/>
      <w:r>
        <w:rPr>
          <w:lang w:val="nn-NO"/>
        </w:rPr>
        <w:t xml:space="preserve"> for kontroll med </w:t>
      </w:r>
      <w:proofErr w:type="spellStart"/>
      <w:r>
        <w:rPr>
          <w:lang w:val="nn-NO"/>
        </w:rPr>
        <w:t>forvaltningen</w:t>
      </w:r>
      <w:proofErr w:type="spellEnd"/>
      <w:r>
        <w:rPr>
          <w:lang w:val="nn-NO"/>
        </w:rPr>
        <w:t xml:space="preserve"> (</w:t>
      </w:r>
      <w:proofErr w:type="spellStart"/>
      <w:r>
        <w:rPr>
          <w:lang w:val="nn-NO"/>
        </w:rPr>
        <w:t>sivilombudsloven</w:t>
      </w:r>
      <w:proofErr w:type="spellEnd"/>
      <w:r>
        <w:rPr>
          <w:lang w:val="nn-NO"/>
        </w:rPr>
        <w:t xml:space="preserve">), etter at Stortinget vedtok lova 18. og 25. mai 2021, jf. </w:t>
      </w:r>
      <w:proofErr w:type="spellStart"/>
      <w:r>
        <w:rPr>
          <w:lang w:val="nn-NO"/>
        </w:rPr>
        <w:t>Innst</w:t>
      </w:r>
      <w:proofErr w:type="spellEnd"/>
      <w:r>
        <w:rPr>
          <w:lang w:val="nn-NO"/>
        </w:rPr>
        <w:t xml:space="preserve">. 409 L (2020–2021) og Lovvedtak 106 (2020–2021). Lova tok til å gjelde </w:t>
      </w:r>
      <w:r>
        <w:rPr>
          <w:spacing w:val="-2"/>
          <w:lang w:val="nn-NO"/>
        </w:rPr>
        <w:t xml:space="preserve">1. juli 2021, og lov 22. juni 1962 nr. 8 om Stortingets </w:t>
      </w:r>
      <w:proofErr w:type="spellStart"/>
      <w:r>
        <w:rPr>
          <w:spacing w:val="-2"/>
          <w:lang w:val="nn-NO"/>
        </w:rPr>
        <w:t>ombudsmann</w:t>
      </w:r>
      <w:proofErr w:type="spellEnd"/>
      <w:r>
        <w:rPr>
          <w:spacing w:val="-2"/>
          <w:lang w:val="nn-NO"/>
        </w:rPr>
        <w:t xml:space="preserve"> for </w:t>
      </w:r>
      <w:proofErr w:type="spellStart"/>
      <w:r>
        <w:rPr>
          <w:spacing w:val="-2"/>
          <w:lang w:val="nn-NO"/>
        </w:rPr>
        <w:t>forvaltningen</w:t>
      </w:r>
      <w:proofErr w:type="spellEnd"/>
      <w:r>
        <w:rPr>
          <w:spacing w:val="-2"/>
          <w:lang w:val="nn-NO"/>
        </w:rPr>
        <w:t xml:space="preserve"> (</w:t>
      </w:r>
      <w:proofErr w:type="spellStart"/>
      <w:r>
        <w:rPr>
          <w:spacing w:val="-2"/>
          <w:lang w:val="nn-NO"/>
        </w:rPr>
        <w:t>sivilombudmanns</w:t>
      </w:r>
      <w:r>
        <w:rPr>
          <w:lang w:val="nn-NO"/>
        </w:rPr>
        <w:t>loven</w:t>
      </w:r>
      <w:proofErr w:type="spellEnd"/>
      <w:r>
        <w:rPr>
          <w:lang w:val="nn-NO"/>
        </w:rPr>
        <w:t>) vart samstundes oppheva.</w:t>
      </w:r>
    </w:p>
    <w:p w14:paraId="5F3D87D3" w14:textId="77777777" w:rsidR="007E2C65" w:rsidRDefault="004872FF" w:rsidP="00946621">
      <w:pPr>
        <w:rPr>
          <w:lang w:val="nn-NO"/>
        </w:rPr>
      </w:pPr>
      <w:r>
        <w:rPr>
          <w:lang w:val="nn-NO"/>
        </w:rPr>
        <w:t>Stortinget vedtok vidare å be regjeringa fremje framlegg om naudsynte endringar i anna lovgjeving som følgje av ny sivilombodslov, jf. vedtak 928 i same sak. Lovframlegget i denne proposisjonen følgjer opp dette vedtaket frå Stortinget.</w:t>
      </w:r>
    </w:p>
    <w:p w14:paraId="5690A090" w14:textId="77777777" w:rsidR="007E2C65" w:rsidRDefault="004872FF" w:rsidP="00946621">
      <w:pPr>
        <w:rPr>
          <w:lang w:val="nn-NO"/>
        </w:rPr>
      </w:pPr>
      <w:r>
        <w:rPr>
          <w:lang w:val="nn-NO"/>
        </w:rPr>
        <w:t xml:space="preserve">Spørsmålet om innføring av kjønnsnøytral tittel på Sivilombodsmannen har vorte diskutert i Stortinget fleire gonger. Mindretalet i Schei-utvalet, som i 1977 vart sett ned av presidentskapet i Stortinget for å greie ut endringar i ordninga med Stortingets ombodsmann for </w:t>
      </w:r>
      <w:proofErr w:type="spellStart"/>
      <w:r>
        <w:rPr>
          <w:lang w:val="nn-NO"/>
        </w:rPr>
        <w:t>forvaltningen</w:t>
      </w:r>
      <w:proofErr w:type="spellEnd"/>
      <w:r>
        <w:rPr>
          <w:lang w:val="nn-NO"/>
        </w:rPr>
        <w:t>, føreslo i 1978 at namnet skulle endrast til «Sivilombodet» («</w:t>
      </w:r>
      <w:proofErr w:type="spellStart"/>
      <w:r>
        <w:rPr>
          <w:lang w:val="nn-NO"/>
        </w:rPr>
        <w:t>Sivilombudet</w:t>
      </w:r>
      <w:proofErr w:type="spellEnd"/>
      <w:r>
        <w:rPr>
          <w:lang w:val="nn-NO"/>
        </w:rPr>
        <w:t>»). Eit liknande framlegg vart òg fremja i april 2019, men nedstemt.</w:t>
      </w:r>
    </w:p>
    <w:p w14:paraId="056C9845" w14:textId="77777777" w:rsidR="007E2C65" w:rsidRDefault="004872FF" w:rsidP="00946621">
      <w:pPr>
        <w:pStyle w:val="Overskrift2"/>
        <w:rPr>
          <w:lang w:val="nn-NO"/>
        </w:rPr>
      </w:pPr>
      <w:r>
        <w:rPr>
          <w:lang w:val="nn-NO"/>
        </w:rPr>
        <w:t>Høyring</w:t>
      </w:r>
    </w:p>
    <w:p w14:paraId="321A4E62" w14:textId="77777777" w:rsidR="007E2C65" w:rsidRDefault="004872FF" w:rsidP="00946621">
      <w:r>
        <w:t xml:space="preserve">Framlegget om ny lov om </w:t>
      </w:r>
      <w:proofErr w:type="spellStart"/>
      <w:r>
        <w:t>Sivilombodet</w:t>
      </w:r>
      <w:proofErr w:type="spellEnd"/>
      <w:r>
        <w:t xml:space="preserve"> og om endring av tittelen </w:t>
      </w:r>
      <w:proofErr w:type="spellStart"/>
      <w:r>
        <w:t>vart</w:t>
      </w:r>
      <w:proofErr w:type="spellEnd"/>
      <w:r>
        <w:t xml:space="preserve"> sendt på </w:t>
      </w:r>
      <w:proofErr w:type="spellStart"/>
      <w:r>
        <w:t>høyring</w:t>
      </w:r>
      <w:proofErr w:type="spellEnd"/>
      <w:r>
        <w:t xml:space="preserve"> </w:t>
      </w:r>
      <w:proofErr w:type="spellStart"/>
      <w:r>
        <w:t>hausten</w:t>
      </w:r>
      <w:proofErr w:type="spellEnd"/>
      <w:r>
        <w:t xml:space="preserve"> 2020. Framlegget til tittel </w:t>
      </w:r>
      <w:proofErr w:type="spellStart"/>
      <w:r>
        <w:t>vart</w:t>
      </w:r>
      <w:proofErr w:type="spellEnd"/>
      <w:r>
        <w:t xml:space="preserve"> kommentert av </w:t>
      </w:r>
      <w:proofErr w:type="spellStart"/>
      <w:r>
        <w:t>fleire</w:t>
      </w:r>
      <w:proofErr w:type="spellEnd"/>
      <w:r>
        <w:t xml:space="preserve"> </w:t>
      </w:r>
      <w:proofErr w:type="spellStart"/>
      <w:r>
        <w:t>høyringsinstansar</w:t>
      </w:r>
      <w:proofErr w:type="spellEnd"/>
      <w:r>
        <w:t xml:space="preserve">. </w:t>
      </w:r>
      <w:r>
        <w:rPr>
          <w:rStyle w:val="kursiv"/>
          <w:sz w:val="21"/>
          <w:szCs w:val="21"/>
        </w:rPr>
        <w:t xml:space="preserve">Likestillings- og </w:t>
      </w:r>
      <w:proofErr w:type="spellStart"/>
      <w:r>
        <w:rPr>
          <w:rStyle w:val="kursiv"/>
          <w:sz w:val="21"/>
          <w:szCs w:val="21"/>
        </w:rPr>
        <w:t>diskrimineringsombodet</w:t>
      </w:r>
      <w:proofErr w:type="spellEnd"/>
      <w:r>
        <w:rPr>
          <w:rStyle w:val="kursiv"/>
          <w:sz w:val="21"/>
          <w:szCs w:val="21"/>
        </w:rPr>
        <w:t xml:space="preserve"> (LDO), </w:t>
      </w:r>
      <w:proofErr w:type="spellStart"/>
      <w:r>
        <w:rPr>
          <w:rStyle w:val="kursiv"/>
          <w:sz w:val="21"/>
          <w:szCs w:val="21"/>
        </w:rPr>
        <w:t>Barneombodet</w:t>
      </w:r>
      <w:proofErr w:type="spellEnd"/>
      <w:r>
        <w:t xml:space="preserve"> og </w:t>
      </w:r>
      <w:r>
        <w:rPr>
          <w:rStyle w:val="kursiv"/>
          <w:sz w:val="21"/>
          <w:szCs w:val="21"/>
        </w:rPr>
        <w:t>departementa</w:t>
      </w:r>
      <w:r>
        <w:t xml:space="preserve"> (felles </w:t>
      </w:r>
      <w:proofErr w:type="spellStart"/>
      <w:r>
        <w:t>høyringsfråsegn</w:t>
      </w:r>
      <w:proofErr w:type="spellEnd"/>
      <w:r>
        <w:t xml:space="preserve"> </w:t>
      </w:r>
      <w:proofErr w:type="spellStart"/>
      <w:r>
        <w:t>frå</w:t>
      </w:r>
      <w:proofErr w:type="spellEnd"/>
      <w:r>
        <w:t xml:space="preserve"> departementa og </w:t>
      </w:r>
      <w:proofErr w:type="spellStart"/>
      <w:r>
        <w:t>ein</w:t>
      </w:r>
      <w:proofErr w:type="spellEnd"/>
      <w:r>
        <w:t xml:space="preserve"> del andre </w:t>
      </w:r>
      <w:proofErr w:type="spellStart"/>
      <w:r>
        <w:t>statlege</w:t>
      </w:r>
      <w:proofErr w:type="spellEnd"/>
      <w:r>
        <w:t xml:space="preserve"> organ) </w:t>
      </w:r>
      <w:proofErr w:type="spellStart"/>
      <w:r>
        <w:t>føreslo</w:t>
      </w:r>
      <w:proofErr w:type="spellEnd"/>
      <w:r>
        <w:t xml:space="preserve"> «Stortingets ombud for kontroll med forvaltningen» som alternativ </w:t>
      </w:r>
      <w:proofErr w:type="spellStart"/>
      <w:r>
        <w:t>langtittel</w:t>
      </w:r>
      <w:proofErr w:type="spellEnd"/>
      <w:r>
        <w:t xml:space="preserve">. </w:t>
      </w:r>
      <w:proofErr w:type="spellStart"/>
      <w:r>
        <w:t>Utvalet</w:t>
      </w:r>
      <w:proofErr w:type="spellEnd"/>
      <w:r>
        <w:t xml:space="preserve"> endra framlegget sitt i tråd med dette. LDO og </w:t>
      </w:r>
      <w:proofErr w:type="spellStart"/>
      <w:r>
        <w:t>Barneombodet</w:t>
      </w:r>
      <w:proofErr w:type="spellEnd"/>
      <w:r>
        <w:t xml:space="preserve"> </w:t>
      </w:r>
      <w:proofErr w:type="spellStart"/>
      <w:r>
        <w:t>føreslo</w:t>
      </w:r>
      <w:proofErr w:type="spellEnd"/>
      <w:r>
        <w:t xml:space="preserve"> </w:t>
      </w:r>
      <w:proofErr w:type="spellStart"/>
      <w:r>
        <w:t>vidare</w:t>
      </w:r>
      <w:proofErr w:type="spellEnd"/>
      <w:r>
        <w:t xml:space="preserve"> korttittelen «Forvaltningsombudet». Korttittelen «Sivilombudet» (med nynorskvarianten «</w:t>
      </w:r>
      <w:proofErr w:type="spellStart"/>
      <w:r>
        <w:t>Sivilombodet</w:t>
      </w:r>
      <w:proofErr w:type="spellEnd"/>
      <w:r>
        <w:t xml:space="preserve">») vart derimot </w:t>
      </w:r>
      <w:proofErr w:type="spellStart"/>
      <w:r>
        <w:t>vidareført</w:t>
      </w:r>
      <w:proofErr w:type="spellEnd"/>
      <w:r>
        <w:t>.</w:t>
      </w:r>
    </w:p>
    <w:p w14:paraId="363DCBBC" w14:textId="77777777" w:rsidR="007E2C65" w:rsidRDefault="004872FF" w:rsidP="00946621">
      <w:pPr>
        <w:rPr>
          <w:lang w:val="nn-NO"/>
        </w:rPr>
      </w:pPr>
      <w:r>
        <w:rPr>
          <w:lang w:val="nn-NO"/>
        </w:rPr>
        <w:t>Lovframlegget som blir fremja i denne proposisjonen, har ikkje vore på alminneleg høyring. Framlegget omfattar ingen materielle endringar, og det følgjer berre opp vedtaket i Stortinget og det som alt er vedteke i sivilombodslova. Departementet vurderer det difor som openbart ikkje naudsynt med ei separat høyring i denne saka, og viser til utgreiingsinstruksen punkt 3-3 andre ledd tredje kulepunkt.</w:t>
      </w:r>
    </w:p>
    <w:p w14:paraId="7BBDC5BB" w14:textId="77777777" w:rsidR="007E2C65" w:rsidRDefault="004872FF" w:rsidP="00946621">
      <w:pPr>
        <w:pStyle w:val="Overskrift1"/>
        <w:rPr>
          <w:lang w:val="nn-NO"/>
        </w:rPr>
      </w:pPr>
      <w:r>
        <w:rPr>
          <w:lang w:val="nn-NO"/>
        </w:rPr>
        <w:t>Forslag til endringar i lovverket</w:t>
      </w:r>
    </w:p>
    <w:p w14:paraId="3A57A05A" w14:textId="77777777" w:rsidR="007E2C65" w:rsidRDefault="004872FF" w:rsidP="00946621">
      <w:pPr>
        <w:rPr>
          <w:lang w:val="nn-NO"/>
        </w:rPr>
      </w:pPr>
      <w:r>
        <w:rPr>
          <w:spacing w:val="-2"/>
          <w:lang w:val="nn-NO"/>
        </w:rPr>
        <w:t>Det er vist til «Sivilombudsmannen», «Sivilombods</w:t>
      </w:r>
      <w:r>
        <w:rPr>
          <w:lang w:val="nn-NO"/>
        </w:rPr>
        <w:t xml:space="preserve">mannen», «ombodsmannen» og andre </w:t>
      </w:r>
      <w:proofErr w:type="spellStart"/>
      <w:r>
        <w:rPr>
          <w:lang w:val="nn-NO"/>
        </w:rPr>
        <w:t>varianter</w:t>
      </w:r>
      <w:proofErr w:type="spellEnd"/>
      <w:r>
        <w:rPr>
          <w:lang w:val="nn-NO"/>
        </w:rPr>
        <w:t xml:space="preserve"> av dette i til saman 13 lover. Etter </w:t>
      </w:r>
      <w:proofErr w:type="spellStart"/>
      <w:r>
        <w:rPr>
          <w:lang w:val="nn-NO"/>
        </w:rPr>
        <w:t>framleget</w:t>
      </w:r>
      <w:proofErr w:type="spellEnd"/>
      <w:r>
        <w:rPr>
          <w:lang w:val="nn-NO"/>
        </w:rPr>
        <w:t xml:space="preserve"> her blir desse tilvisingane endra til dei kjønnsnøytrale nemningane «</w:t>
      </w:r>
      <w:proofErr w:type="spellStart"/>
      <w:r>
        <w:rPr>
          <w:lang w:val="nn-NO"/>
        </w:rPr>
        <w:t>Sivilombudet</w:t>
      </w:r>
      <w:proofErr w:type="spellEnd"/>
      <w:r>
        <w:rPr>
          <w:lang w:val="nn-NO"/>
        </w:rPr>
        <w:t>», «Sivilombodet», «</w:t>
      </w:r>
      <w:proofErr w:type="spellStart"/>
      <w:r>
        <w:rPr>
          <w:lang w:val="nn-NO"/>
        </w:rPr>
        <w:t>ombudet</w:t>
      </w:r>
      <w:proofErr w:type="spellEnd"/>
      <w:r>
        <w:rPr>
          <w:lang w:val="nn-NO"/>
        </w:rPr>
        <w:t>» osv.</w:t>
      </w:r>
    </w:p>
    <w:p w14:paraId="4EAF7BA1" w14:textId="77777777" w:rsidR="007E2C65" w:rsidRDefault="004872FF" w:rsidP="00946621">
      <w:pPr>
        <w:rPr>
          <w:lang w:val="nn-NO"/>
        </w:rPr>
      </w:pPr>
      <w:r>
        <w:rPr>
          <w:lang w:val="nn-NO"/>
        </w:rPr>
        <w:t xml:space="preserve">Sivilombodet er både namnet på verksemda og tittelen på personen som er personleg oppnemnt av Stortinget som sivilombod. Det skal brukast høvesvis stor og liten førebokstav for å få fram </w:t>
      </w:r>
      <w:r>
        <w:rPr>
          <w:lang w:val="nn-NO"/>
        </w:rPr>
        <w:lastRenderedPageBreak/>
        <w:t>skiljet mellom verksemda og stillinga. I gjeldande lovverk er det ikkje heilt konsekvent språkbruk her, og dette bør no bli gjennomført på rett måte. Dei stadene det i dag står «sivilombodsmannen» eller tilsvarande med liten s, og det blir sikta til verksemda, blir dette difor føreslege endra til «Sivilombodet» eller tilsvarande med stor s, og det motsette gjeld dersom det er tale om personen.</w:t>
      </w:r>
    </w:p>
    <w:p w14:paraId="3D26AEA6" w14:textId="77777777" w:rsidR="007E2C65" w:rsidRDefault="004872FF" w:rsidP="00946621">
      <w:pPr>
        <w:rPr>
          <w:lang w:val="nn-NO"/>
        </w:rPr>
      </w:pPr>
      <w:r>
        <w:rPr>
          <w:lang w:val="nn-NO"/>
        </w:rPr>
        <w:t>Departementet føreslår elles å bruke den offisielle kortforma på ombodet gjennomgåande i lovverket, slik at både variantane «Stortingets ombodsmann for forvaltninga» og «Sivilombodsmannen» (og dei tilsvarande namna på bokmål) blir endra til «Sivilombodet» eller «</w:t>
      </w:r>
      <w:proofErr w:type="spellStart"/>
      <w:r>
        <w:rPr>
          <w:lang w:val="nn-NO"/>
        </w:rPr>
        <w:t>Sivilombudet</w:t>
      </w:r>
      <w:proofErr w:type="spellEnd"/>
      <w:r>
        <w:rPr>
          <w:lang w:val="nn-NO"/>
        </w:rPr>
        <w:t>» der meininga er å vise til verksemda, og til «sivilombodet» eller «</w:t>
      </w:r>
      <w:proofErr w:type="spellStart"/>
      <w:r>
        <w:rPr>
          <w:lang w:val="nn-NO"/>
        </w:rPr>
        <w:t>sivilombudet</w:t>
      </w:r>
      <w:proofErr w:type="spellEnd"/>
      <w:r>
        <w:rPr>
          <w:lang w:val="nn-NO"/>
        </w:rPr>
        <w:t>» der det er meint personen som er oppnemnt som sivilombod.</w:t>
      </w:r>
    </w:p>
    <w:p w14:paraId="1006E402" w14:textId="77777777" w:rsidR="007E2C65" w:rsidRDefault="004872FF" w:rsidP="00946621">
      <w:pPr>
        <w:rPr>
          <w:lang w:val="nn-NO"/>
        </w:rPr>
      </w:pPr>
      <w:r>
        <w:rPr>
          <w:lang w:val="nn-NO"/>
        </w:rPr>
        <w:t xml:space="preserve">I </w:t>
      </w:r>
      <w:proofErr w:type="spellStart"/>
      <w:r>
        <w:rPr>
          <w:lang w:val="nn-NO"/>
        </w:rPr>
        <w:t>yrkesskadesforsikringslova</w:t>
      </w:r>
      <w:proofErr w:type="spellEnd"/>
      <w:r>
        <w:rPr>
          <w:lang w:val="nn-NO"/>
        </w:rPr>
        <w:t xml:space="preserve"> § 2 bokstav b er formuleringa «</w:t>
      </w:r>
      <w:proofErr w:type="spellStart"/>
      <w:r>
        <w:rPr>
          <w:lang w:val="nn-NO"/>
        </w:rPr>
        <w:t>ombudsmann</w:t>
      </w:r>
      <w:proofErr w:type="spellEnd"/>
      <w:r>
        <w:rPr>
          <w:lang w:val="nn-NO"/>
        </w:rPr>
        <w:t xml:space="preserve"> i </w:t>
      </w:r>
      <w:proofErr w:type="spellStart"/>
      <w:r>
        <w:rPr>
          <w:lang w:val="nn-NO"/>
        </w:rPr>
        <w:t>offentlig</w:t>
      </w:r>
      <w:proofErr w:type="spellEnd"/>
      <w:r>
        <w:rPr>
          <w:lang w:val="nn-NO"/>
        </w:rPr>
        <w:t xml:space="preserve"> </w:t>
      </w:r>
      <w:proofErr w:type="spellStart"/>
      <w:r>
        <w:rPr>
          <w:lang w:val="nn-NO"/>
        </w:rPr>
        <w:t>virksomhet</w:t>
      </w:r>
      <w:proofErr w:type="spellEnd"/>
      <w:r>
        <w:rPr>
          <w:lang w:val="nn-NO"/>
        </w:rPr>
        <w:t>» brukt i samband med kven som skal reknast som «</w:t>
      </w:r>
      <w:proofErr w:type="spellStart"/>
      <w:r>
        <w:rPr>
          <w:lang w:val="nn-NO"/>
        </w:rPr>
        <w:t>arbeidstaker</w:t>
      </w:r>
      <w:proofErr w:type="spellEnd"/>
      <w:r>
        <w:rPr>
          <w:lang w:val="nn-NO"/>
        </w:rPr>
        <w:t>» etter loven. Denne formuleringa viser, i tillegg til Sivilombodsmannen, til stillingar som Ombodsmannen for Forsvaret, men òg denne tittelen er no endra til «</w:t>
      </w:r>
      <w:proofErr w:type="spellStart"/>
      <w:r>
        <w:rPr>
          <w:lang w:val="nn-NO"/>
        </w:rPr>
        <w:t>ombud</w:t>
      </w:r>
      <w:proofErr w:type="spellEnd"/>
      <w:r>
        <w:rPr>
          <w:lang w:val="nn-NO"/>
        </w:rPr>
        <w:t xml:space="preserve">», jf. lov 18. juni 2021 nr. 115 om Stortingets </w:t>
      </w:r>
      <w:proofErr w:type="spellStart"/>
      <w:r>
        <w:rPr>
          <w:lang w:val="nn-NO"/>
        </w:rPr>
        <w:t>ombudsnemnd</w:t>
      </w:r>
      <w:proofErr w:type="spellEnd"/>
      <w:r>
        <w:rPr>
          <w:lang w:val="nn-NO"/>
        </w:rPr>
        <w:t xml:space="preserve"> for Forsvaret § 7 fyrste ledd. Departementet føreslår at «</w:t>
      </w:r>
      <w:proofErr w:type="spellStart"/>
      <w:r>
        <w:rPr>
          <w:lang w:val="nn-NO"/>
        </w:rPr>
        <w:t>ombudsmann</w:t>
      </w:r>
      <w:proofErr w:type="spellEnd"/>
      <w:r>
        <w:rPr>
          <w:lang w:val="nn-NO"/>
        </w:rPr>
        <w:t>» her blir endra til «</w:t>
      </w:r>
      <w:proofErr w:type="spellStart"/>
      <w:r>
        <w:rPr>
          <w:lang w:val="nn-NO"/>
        </w:rPr>
        <w:t>ombud</w:t>
      </w:r>
      <w:proofErr w:type="spellEnd"/>
      <w:r>
        <w:rPr>
          <w:lang w:val="nn-NO"/>
        </w:rPr>
        <w:t>».</w:t>
      </w:r>
    </w:p>
    <w:p w14:paraId="7365E210" w14:textId="77777777" w:rsidR="007E2C65" w:rsidRDefault="004872FF" w:rsidP="00946621">
      <w:pPr>
        <w:rPr>
          <w:lang w:val="nn-NO"/>
        </w:rPr>
      </w:pPr>
      <w:r>
        <w:rPr>
          <w:lang w:val="nn-NO"/>
        </w:rPr>
        <w:t xml:space="preserve">Statstilsettelova § 1 fjerde ledd seier at ein del føresegner i lova ikkje gjeld for mellom anna «Stortingets </w:t>
      </w:r>
      <w:proofErr w:type="spellStart"/>
      <w:r>
        <w:rPr>
          <w:lang w:val="nn-NO"/>
        </w:rPr>
        <w:t>ombudsmenn</w:t>
      </w:r>
      <w:proofErr w:type="spellEnd"/>
      <w:r>
        <w:rPr>
          <w:lang w:val="nn-NO"/>
        </w:rPr>
        <w:t>». Ordet «</w:t>
      </w:r>
      <w:proofErr w:type="spellStart"/>
      <w:r>
        <w:rPr>
          <w:lang w:val="nn-NO"/>
        </w:rPr>
        <w:t>ombudsmenn</w:t>
      </w:r>
      <w:proofErr w:type="spellEnd"/>
      <w:r>
        <w:rPr>
          <w:lang w:val="nn-NO"/>
        </w:rPr>
        <w:t>» blir her føreslege endra til «</w:t>
      </w:r>
      <w:proofErr w:type="spellStart"/>
      <w:r>
        <w:rPr>
          <w:lang w:val="nn-NO"/>
        </w:rPr>
        <w:t>ombud</w:t>
      </w:r>
      <w:proofErr w:type="spellEnd"/>
      <w:r>
        <w:rPr>
          <w:lang w:val="nn-NO"/>
        </w:rPr>
        <w:t>».</w:t>
      </w:r>
    </w:p>
    <w:p w14:paraId="269E68A4" w14:textId="77777777" w:rsidR="007E2C65" w:rsidRDefault="004872FF" w:rsidP="00946621">
      <w:pPr>
        <w:rPr>
          <w:lang w:val="nn-NO"/>
        </w:rPr>
      </w:pPr>
      <w:r>
        <w:rPr>
          <w:lang w:val="nn-NO"/>
        </w:rPr>
        <w:t>I beredskapslova § 6 fyrste ledd fjerde punktum heiter det at sivile tenestemenn og «</w:t>
      </w:r>
      <w:proofErr w:type="spellStart"/>
      <w:r>
        <w:rPr>
          <w:lang w:val="nn-NO"/>
        </w:rPr>
        <w:t>ombudsmenn</w:t>
      </w:r>
      <w:proofErr w:type="spellEnd"/>
      <w:r>
        <w:rPr>
          <w:lang w:val="nn-NO"/>
        </w:rPr>
        <w:t xml:space="preserve"> i stat og kommune» skal gje dei militære </w:t>
      </w:r>
      <w:r>
        <w:rPr>
          <w:spacing w:val="-2"/>
          <w:lang w:val="nn-NO"/>
        </w:rPr>
        <w:t>styresmaktene den hjelpa som blir kravd. Departe</w:t>
      </w:r>
      <w:r>
        <w:rPr>
          <w:lang w:val="nn-NO"/>
        </w:rPr>
        <w:t>mentet føreslår at «</w:t>
      </w:r>
      <w:proofErr w:type="spellStart"/>
      <w:r>
        <w:rPr>
          <w:lang w:val="nn-NO"/>
        </w:rPr>
        <w:t>ombudsmenn</w:t>
      </w:r>
      <w:proofErr w:type="spellEnd"/>
      <w:r>
        <w:rPr>
          <w:lang w:val="nn-NO"/>
        </w:rPr>
        <w:t>» òg her blir endra til «</w:t>
      </w:r>
      <w:proofErr w:type="spellStart"/>
      <w:r>
        <w:rPr>
          <w:lang w:val="nn-NO"/>
        </w:rPr>
        <w:t>ombud</w:t>
      </w:r>
      <w:proofErr w:type="spellEnd"/>
      <w:r>
        <w:rPr>
          <w:lang w:val="nn-NO"/>
        </w:rPr>
        <w:t>».</w:t>
      </w:r>
    </w:p>
    <w:p w14:paraId="2621138D" w14:textId="77777777" w:rsidR="007E2C65" w:rsidRDefault="004872FF" w:rsidP="00946621">
      <w:pPr>
        <w:rPr>
          <w:lang w:val="nn-NO"/>
        </w:rPr>
      </w:pPr>
      <w:r>
        <w:rPr>
          <w:lang w:val="nn-NO"/>
        </w:rPr>
        <w:t xml:space="preserve">Lov 6. mai 1966 om pensjonsordning for Stortingets </w:t>
      </w:r>
      <w:proofErr w:type="spellStart"/>
      <w:r>
        <w:rPr>
          <w:lang w:val="nn-NO"/>
        </w:rPr>
        <w:t>ombudsmann</w:t>
      </w:r>
      <w:proofErr w:type="spellEnd"/>
      <w:r>
        <w:rPr>
          <w:lang w:val="nn-NO"/>
        </w:rPr>
        <w:t xml:space="preserve"> for </w:t>
      </w:r>
      <w:proofErr w:type="spellStart"/>
      <w:r>
        <w:rPr>
          <w:lang w:val="nn-NO"/>
        </w:rPr>
        <w:t>forvaltningen</w:t>
      </w:r>
      <w:proofErr w:type="spellEnd"/>
      <w:r>
        <w:rPr>
          <w:lang w:val="nn-NO"/>
        </w:rPr>
        <w:t xml:space="preserve"> blir ikkje føreslege endra. Denne lova gjeld etter § 1 berre for dei som har vorte utnemnt til stillinga som Stortingets ombodsmann for forvaltninga (sivilombodsmannen) før 1. januar 2011, og ho får difor ikkje verknad for nokon som har hatt tittelen «sivilombod». Det er i dag berre éin attlevande person som har vore utnemnt som sivilombodsmann før 1. januar 2011, og vedkomande hadde tittelen «ombodsmann» i heile </w:t>
      </w:r>
      <w:proofErr w:type="spellStart"/>
      <w:r>
        <w:rPr>
          <w:lang w:val="nn-NO"/>
        </w:rPr>
        <w:t>verketida</w:t>
      </w:r>
      <w:proofErr w:type="spellEnd"/>
      <w:r>
        <w:rPr>
          <w:lang w:val="nn-NO"/>
        </w:rPr>
        <w:t xml:space="preserve"> si. Det blir difor ikkje rett å endre nemninga «ombodsmann» osv. til «ombod» i denne lova.</w:t>
      </w:r>
    </w:p>
    <w:p w14:paraId="5DF7D5FF" w14:textId="77777777" w:rsidR="007E2C65" w:rsidRDefault="004872FF" w:rsidP="00946621">
      <w:pPr>
        <w:rPr>
          <w:lang w:val="nn-NO"/>
        </w:rPr>
      </w:pPr>
      <w:r>
        <w:rPr>
          <w:lang w:val="nn-NO"/>
        </w:rPr>
        <w:t>Departementet tilrår at lova tek til å gjelde straks. Lovendringane har ingen materielle konsekvensar, og det er difor ingen grunn til å vente med iverksetjinga.</w:t>
      </w:r>
    </w:p>
    <w:p w14:paraId="07D9864F" w14:textId="77777777" w:rsidR="007E2C65" w:rsidRDefault="004872FF" w:rsidP="00946621">
      <w:pPr>
        <w:pStyle w:val="Overskrift1"/>
        <w:rPr>
          <w:lang w:val="nn-NO"/>
        </w:rPr>
      </w:pPr>
      <w:r>
        <w:rPr>
          <w:lang w:val="nn-NO"/>
        </w:rPr>
        <w:t>Økonomiske og administrative konsekvensar</w:t>
      </w:r>
    </w:p>
    <w:p w14:paraId="3F02430A" w14:textId="77777777" w:rsidR="007E2C65" w:rsidRDefault="004872FF" w:rsidP="00946621">
      <w:pPr>
        <w:rPr>
          <w:lang w:val="nn-NO"/>
        </w:rPr>
      </w:pPr>
      <w:r>
        <w:rPr>
          <w:lang w:val="nn-NO"/>
        </w:rPr>
        <w:t xml:space="preserve">Endringa av namnet og tittelen Sivilombodsmannen osv. til Sivilombodet medfører kostnadar for staten i samband med endringar av administrative system og fagsystem, nye logoar og skilt og endringar eller utskifting av utstyr og materiell hjå Sivilombodet. Det meste av dette er alt gjennomført, eller det vil bli gjennomført, uavhengig av dei føreslegne lovendringane. Lovframlegget i seg </w:t>
      </w:r>
      <w:proofErr w:type="spellStart"/>
      <w:r>
        <w:rPr>
          <w:lang w:val="nn-NO"/>
        </w:rPr>
        <w:t>selv</w:t>
      </w:r>
      <w:proofErr w:type="spellEnd"/>
      <w:r>
        <w:rPr>
          <w:lang w:val="nn-NO"/>
        </w:rPr>
        <w:t xml:space="preserve"> medfører svært små økonomiske og administrative konsekvensar. Det må gjerast endringar i tilvisingar som ligg inne i malar og liknande, men dette vil bli gjennomført innanfor gjeldande budsjettrammer.</w:t>
      </w:r>
    </w:p>
    <w:p w14:paraId="54D2B544" w14:textId="77777777" w:rsidR="007E2C65" w:rsidRDefault="004872FF" w:rsidP="00946621">
      <w:pPr>
        <w:pStyle w:val="Overskrift1"/>
        <w:rPr>
          <w:lang w:val="nn-NO"/>
        </w:rPr>
      </w:pPr>
      <w:r>
        <w:rPr>
          <w:lang w:val="nn-NO"/>
        </w:rPr>
        <w:lastRenderedPageBreak/>
        <w:t>Merknadar til lovforslaget</w:t>
      </w:r>
    </w:p>
    <w:p w14:paraId="3280DB5A" w14:textId="77777777" w:rsidR="007E2C65" w:rsidRDefault="004872FF" w:rsidP="00946621">
      <w:pPr>
        <w:rPr>
          <w:lang w:val="nn-NO"/>
        </w:rPr>
      </w:pPr>
      <w:r>
        <w:rPr>
          <w:lang w:val="nn-NO"/>
        </w:rPr>
        <w:t xml:space="preserve">Formuleringa «Stortingets </w:t>
      </w:r>
      <w:proofErr w:type="spellStart"/>
      <w:r>
        <w:rPr>
          <w:lang w:val="nn-NO"/>
        </w:rPr>
        <w:t>ombudsmann</w:t>
      </w:r>
      <w:proofErr w:type="spellEnd"/>
      <w:r>
        <w:rPr>
          <w:lang w:val="nn-NO"/>
        </w:rPr>
        <w:t xml:space="preserve"> for </w:t>
      </w:r>
      <w:proofErr w:type="spellStart"/>
      <w:r>
        <w:rPr>
          <w:lang w:val="nn-NO"/>
        </w:rPr>
        <w:t>forvaltningen</w:t>
      </w:r>
      <w:proofErr w:type="spellEnd"/>
      <w:r>
        <w:rPr>
          <w:lang w:val="nn-NO"/>
        </w:rPr>
        <w:t>» blir føreslege endra til «</w:t>
      </w:r>
      <w:proofErr w:type="spellStart"/>
      <w:r>
        <w:rPr>
          <w:lang w:val="nn-NO"/>
        </w:rPr>
        <w:t>Sivilombudet</w:t>
      </w:r>
      <w:proofErr w:type="spellEnd"/>
      <w:r>
        <w:rPr>
          <w:lang w:val="nn-NO"/>
        </w:rPr>
        <w:t xml:space="preserve">» i 11 føresegner fordelte på sju lover. Dette er </w:t>
      </w:r>
      <w:r>
        <w:rPr>
          <w:rStyle w:val="kursiv"/>
          <w:sz w:val="21"/>
          <w:szCs w:val="21"/>
        </w:rPr>
        <w:t>forvaltningslova § 4 fjerde ledd</w:t>
      </w:r>
      <w:r>
        <w:rPr>
          <w:lang w:val="nn-NO"/>
        </w:rPr>
        <w:t xml:space="preserve"> og </w:t>
      </w:r>
      <w:r>
        <w:rPr>
          <w:rStyle w:val="kursiv"/>
          <w:sz w:val="21"/>
          <w:szCs w:val="21"/>
        </w:rPr>
        <w:t>§ 42 fyrste ledd tredje punktum</w:t>
      </w:r>
      <w:r>
        <w:rPr>
          <w:lang w:val="nn-NO"/>
        </w:rPr>
        <w:t xml:space="preserve">, </w:t>
      </w:r>
      <w:r>
        <w:rPr>
          <w:rStyle w:val="kursiv"/>
          <w:sz w:val="21"/>
          <w:szCs w:val="21"/>
        </w:rPr>
        <w:t>foreldingslova § 16 andre ledd bokstav d</w:t>
      </w:r>
      <w:r>
        <w:rPr>
          <w:lang w:val="nn-NO"/>
        </w:rPr>
        <w:t xml:space="preserve"> og </w:t>
      </w:r>
      <w:r>
        <w:rPr>
          <w:rStyle w:val="kursiv"/>
          <w:sz w:val="21"/>
          <w:szCs w:val="21"/>
        </w:rPr>
        <w:t>§ 21 andre ledd tredje punktum</w:t>
      </w:r>
      <w:r>
        <w:rPr>
          <w:lang w:val="nn-NO"/>
        </w:rPr>
        <w:t xml:space="preserve">, </w:t>
      </w:r>
      <w:r>
        <w:rPr>
          <w:rStyle w:val="kursiv"/>
          <w:sz w:val="21"/>
          <w:szCs w:val="21"/>
        </w:rPr>
        <w:t>lov om fri rettshjelp § 16 fyrste ledd nr. 3</w:t>
      </w:r>
      <w:r>
        <w:rPr>
          <w:lang w:val="nn-NO"/>
        </w:rPr>
        <w:t xml:space="preserve">, </w:t>
      </w:r>
      <w:r>
        <w:rPr>
          <w:rStyle w:val="kursiv"/>
          <w:sz w:val="21"/>
          <w:szCs w:val="21"/>
        </w:rPr>
        <w:t>lov om psykisk helsevern § 4-5 tredje ledd</w:t>
      </w:r>
      <w:r>
        <w:rPr>
          <w:lang w:val="nn-NO"/>
        </w:rPr>
        <w:t xml:space="preserve">, </w:t>
      </w:r>
      <w:proofErr w:type="spellStart"/>
      <w:r>
        <w:rPr>
          <w:rStyle w:val="kursiv"/>
          <w:sz w:val="21"/>
          <w:szCs w:val="21"/>
        </w:rPr>
        <w:t>helsepersonellova</w:t>
      </w:r>
      <w:proofErr w:type="spellEnd"/>
      <w:r>
        <w:rPr>
          <w:rStyle w:val="kursiv"/>
          <w:sz w:val="21"/>
          <w:szCs w:val="21"/>
        </w:rPr>
        <w:t xml:space="preserve"> § 71 femte ledd</w:t>
      </w:r>
      <w:r>
        <w:rPr>
          <w:lang w:val="nn-NO"/>
        </w:rPr>
        <w:t xml:space="preserve">, </w:t>
      </w:r>
      <w:r>
        <w:rPr>
          <w:rStyle w:val="kursiv"/>
          <w:sz w:val="21"/>
          <w:szCs w:val="21"/>
        </w:rPr>
        <w:t>skatteforvaltningslova § 12-8 bokstav b</w:t>
      </w:r>
      <w:r>
        <w:rPr>
          <w:lang w:val="nn-NO"/>
        </w:rPr>
        <w:t xml:space="preserve">, </w:t>
      </w:r>
      <w:r>
        <w:rPr>
          <w:rStyle w:val="kursiv"/>
          <w:sz w:val="21"/>
          <w:szCs w:val="21"/>
        </w:rPr>
        <w:t>§ 13-9 andre ledd</w:t>
      </w:r>
      <w:r>
        <w:rPr>
          <w:lang w:val="nn-NO"/>
        </w:rPr>
        <w:t xml:space="preserve"> og </w:t>
      </w:r>
      <w:r>
        <w:rPr>
          <w:rStyle w:val="kursiv"/>
          <w:sz w:val="21"/>
          <w:szCs w:val="21"/>
        </w:rPr>
        <w:t>§ 15-4 tredje ledd fyrste punktum</w:t>
      </w:r>
      <w:r>
        <w:rPr>
          <w:lang w:val="nn-NO"/>
        </w:rPr>
        <w:t xml:space="preserve"> og </w:t>
      </w:r>
      <w:r>
        <w:rPr>
          <w:rStyle w:val="kursiv"/>
          <w:sz w:val="21"/>
          <w:szCs w:val="21"/>
        </w:rPr>
        <w:t xml:space="preserve">lov om Likestillings- og </w:t>
      </w:r>
      <w:proofErr w:type="spellStart"/>
      <w:r>
        <w:rPr>
          <w:rStyle w:val="kursiv"/>
          <w:sz w:val="21"/>
          <w:szCs w:val="21"/>
        </w:rPr>
        <w:t>diskrimineringsombodet</w:t>
      </w:r>
      <w:proofErr w:type="spellEnd"/>
      <w:r>
        <w:rPr>
          <w:rStyle w:val="kursiv"/>
          <w:sz w:val="21"/>
          <w:szCs w:val="21"/>
        </w:rPr>
        <w:t xml:space="preserve"> og Diskrimineringsnemnda § 1 femte ledd</w:t>
      </w:r>
      <w:r>
        <w:rPr>
          <w:lang w:val="nn-NO"/>
        </w:rPr>
        <w:t>.</w:t>
      </w:r>
    </w:p>
    <w:p w14:paraId="146BE9E2" w14:textId="77777777" w:rsidR="007E2C65" w:rsidRDefault="004872FF" w:rsidP="00946621">
      <w:r>
        <w:t xml:space="preserve">I </w:t>
      </w:r>
      <w:proofErr w:type="spellStart"/>
      <w:r>
        <w:rPr>
          <w:rStyle w:val="kursiv"/>
          <w:sz w:val="21"/>
          <w:szCs w:val="21"/>
        </w:rPr>
        <w:t>eldreombodslova</w:t>
      </w:r>
      <w:proofErr w:type="spellEnd"/>
      <w:r>
        <w:rPr>
          <w:rStyle w:val="kursiv"/>
          <w:sz w:val="21"/>
          <w:szCs w:val="21"/>
        </w:rPr>
        <w:t xml:space="preserve"> § 5 andre ledd</w:t>
      </w:r>
      <w:r>
        <w:t xml:space="preserve"> er forma «Sivilombudsmannen» brukt i fyrste punktum, og i andre punktum er det vist til «Sivilombudsmannens» uttale. Dette blir </w:t>
      </w:r>
      <w:proofErr w:type="spellStart"/>
      <w:r>
        <w:t>føreslege</w:t>
      </w:r>
      <w:proofErr w:type="spellEnd"/>
      <w:r>
        <w:t xml:space="preserve"> endra til </w:t>
      </w:r>
      <w:proofErr w:type="spellStart"/>
      <w:r>
        <w:t>høvesvis</w:t>
      </w:r>
      <w:proofErr w:type="spellEnd"/>
      <w:r>
        <w:t xml:space="preserve"> «Sivilombudet» og «Sivilombudets».</w:t>
      </w:r>
    </w:p>
    <w:p w14:paraId="0AF842F2" w14:textId="77777777" w:rsidR="007E2C65" w:rsidRDefault="004872FF" w:rsidP="00946621">
      <w:r>
        <w:t xml:space="preserve">I </w:t>
      </w:r>
      <w:r>
        <w:rPr>
          <w:rStyle w:val="kursiv"/>
          <w:sz w:val="21"/>
          <w:szCs w:val="21"/>
        </w:rPr>
        <w:t>arkivlova § 5</w:t>
      </w:r>
      <w:r>
        <w:t xml:space="preserve"> blir den nynorske varianten «Stortingets </w:t>
      </w:r>
      <w:proofErr w:type="spellStart"/>
      <w:r>
        <w:t>ombodsmann</w:t>
      </w:r>
      <w:proofErr w:type="spellEnd"/>
      <w:r>
        <w:t xml:space="preserve"> for forvaltninga» </w:t>
      </w:r>
      <w:proofErr w:type="spellStart"/>
      <w:r>
        <w:t>tilsvarande</w:t>
      </w:r>
      <w:proofErr w:type="spellEnd"/>
      <w:r>
        <w:t xml:space="preserve"> </w:t>
      </w:r>
      <w:proofErr w:type="spellStart"/>
      <w:r>
        <w:t>føreslege</w:t>
      </w:r>
      <w:proofErr w:type="spellEnd"/>
      <w:r>
        <w:t xml:space="preserve"> endra til «</w:t>
      </w:r>
      <w:proofErr w:type="spellStart"/>
      <w:r>
        <w:t>Sivilombodet</w:t>
      </w:r>
      <w:proofErr w:type="spellEnd"/>
      <w:r>
        <w:t xml:space="preserve">», og i </w:t>
      </w:r>
      <w:r>
        <w:rPr>
          <w:rStyle w:val="kursiv"/>
          <w:sz w:val="21"/>
          <w:szCs w:val="21"/>
        </w:rPr>
        <w:t>språklova § 3 andre ledd bokstav d</w:t>
      </w:r>
      <w:r>
        <w:t xml:space="preserve"> blir «</w:t>
      </w:r>
      <w:proofErr w:type="spellStart"/>
      <w:r>
        <w:t>Sivilombodsmannen</w:t>
      </w:r>
      <w:proofErr w:type="spellEnd"/>
      <w:r>
        <w:t xml:space="preserve">» </w:t>
      </w:r>
      <w:proofErr w:type="spellStart"/>
      <w:r>
        <w:t>tilsvarande</w:t>
      </w:r>
      <w:proofErr w:type="spellEnd"/>
      <w:r>
        <w:t xml:space="preserve"> </w:t>
      </w:r>
      <w:proofErr w:type="spellStart"/>
      <w:r>
        <w:t>føreslege</w:t>
      </w:r>
      <w:proofErr w:type="spellEnd"/>
      <w:r>
        <w:t xml:space="preserve"> endra til «</w:t>
      </w:r>
      <w:proofErr w:type="spellStart"/>
      <w:r>
        <w:t>Sivilombodet</w:t>
      </w:r>
      <w:proofErr w:type="spellEnd"/>
      <w:r>
        <w:t>».</w:t>
      </w:r>
    </w:p>
    <w:p w14:paraId="712CE819" w14:textId="77777777" w:rsidR="007E2C65" w:rsidRDefault="004872FF" w:rsidP="00946621">
      <w:r>
        <w:t xml:space="preserve">I </w:t>
      </w:r>
      <w:proofErr w:type="spellStart"/>
      <w:r>
        <w:rPr>
          <w:rStyle w:val="kursiv"/>
          <w:sz w:val="21"/>
          <w:szCs w:val="21"/>
        </w:rPr>
        <w:t>offentleglova</w:t>
      </w:r>
      <w:proofErr w:type="spellEnd"/>
      <w:r>
        <w:t xml:space="preserve"> er det i </w:t>
      </w:r>
      <w:r>
        <w:rPr>
          <w:rStyle w:val="kursiv"/>
          <w:sz w:val="21"/>
          <w:szCs w:val="21"/>
        </w:rPr>
        <w:t>§ 2 tredje ledd</w:t>
      </w:r>
      <w:r>
        <w:t xml:space="preserve"> brukt «Stortingets </w:t>
      </w:r>
      <w:proofErr w:type="spellStart"/>
      <w:r>
        <w:t>ombodsmann</w:t>
      </w:r>
      <w:proofErr w:type="spellEnd"/>
      <w:r>
        <w:t xml:space="preserve"> for forvaltninga» og i </w:t>
      </w:r>
      <w:r>
        <w:rPr>
          <w:rStyle w:val="kursiv"/>
          <w:sz w:val="21"/>
          <w:szCs w:val="21"/>
        </w:rPr>
        <w:t>§ 32 fyrste ledd sjette punktum</w:t>
      </w:r>
      <w:r>
        <w:t xml:space="preserve"> «</w:t>
      </w:r>
      <w:proofErr w:type="spellStart"/>
      <w:r>
        <w:t>Sivilombodsmannen</w:t>
      </w:r>
      <w:proofErr w:type="spellEnd"/>
      <w:r>
        <w:t xml:space="preserve">». Dette blir </w:t>
      </w:r>
      <w:proofErr w:type="spellStart"/>
      <w:r>
        <w:t>føreslege</w:t>
      </w:r>
      <w:proofErr w:type="spellEnd"/>
      <w:r>
        <w:t xml:space="preserve"> endra til «</w:t>
      </w:r>
      <w:proofErr w:type="spellStart"/>
      <w:r>
        <w:t>Sivilombodet</w:t>
      </w:r>
      <w:proofErr w:type="spellEnd"/>
      <w:r>
        <w:t xml:space="preserve">» begge </w:t>
      </w:r>
      <w:proofErr w:type="spellStart"/>
      <w:r>
        <w:t>stadene</w:t>
      </w:r>
      <w:proofErr w:type="spellEnd"/>
      <w:r>
        <w:t>.</w:t>
      </w:r>
    </w:p>
    <w:p w14:paraId="62D0EB09" w14:textId="77777777" w:rsidR="007E2C65" w:rsidRDefault="004872FF" w:rsidP="00946621">
      <w:r>
        <w:t xml:space="preserve">I </w:t>
      </w:r>
      <w:r>
        <w:rPr>
          <w:rStyle w:val="kursiv"/>
          <w:sz w:val="21"/>
          <w:szCs w:val="21"/>
        </w:rPr>
        <w:t>foreldingslova § 21 andre ledd tredje punktum</w:t>
      </w:r>
      <w:r>
        <w:t xml:space="preserve"> er det, i tillegg til «Stortingets ombudsmann for forvaltningen», vist til «ombudsmannen» og til den </w:t>
      </w:r>
      <w:proofErr w:type="spellStart"/>
      <w:r>
        <w:t>tidlegare</w:t>
      </w:r>
      <w:proofErr w:type="spellEnd"/>
      <w:r>
        <w:t xml:space="preserve"> </w:t>
      </w:r>
      <w:proofErr w:type="spellStart"/>
      <w:r>
        <w:t>sivilombodsmannslova</w:t>
      </w:r>
      <w:proofErr w:type="spellEnd"/>
      <w:r>
        <w:t xml:space="preserve">. Dette blir </w:t>
      </w:r>
      <w:proofErr w:type="spellStart"/>
      <w:r>
        <w:t>føreslege</w:t>
      </w:r>
      <w:proofErr w:type="spellEnd"/>
      <w:r>
        <w:t xml:space="preserve"> endra til «ombudet» og «sivilombudsloven». I tillegg blir det </w:t>
      </w:r>
      <w:proofErr w:type="spellStart"/>
      <w:r>
        <w:t>føreslege</w:t>
      </w:r>
      <w:proofErr w:type="spellEnd"/>
      <w:r>
        <w:t xml:space="preserve"> </w:t>
      </w:r>
      <w:proofErr w:type="spellStart"/>
      <w:r>
        <w:t>nokre</w:t>
      </w:r>
      <w:proofErr w:type="spellEnd"/>
      <w:r>
        <w:t xml:space="preserve"> </w:t>
      </w:r>
      <w:proofErr w:type="spellStart"/>
      <w:r>
        <w:t>språklege</w:t>
      </w:r>
      <w:proofErr w:type="spellEnd"/>
      <w:r>
        <w:t xml:space="preserve"> </w:t>
      </w:r>
      <w:proofErr w:type="spellStart"/>
      <w:r>
        <w:t>endringar</w:t>
      </w:r>
      <w:proofErr w:type="spellEnd"/>
      <w:r>
        <w:t xml:space="preserve"> i føresegna. </w:t>
      </w:r>
      <w:proofErr w:type="spellStart"/>
      <w:r>
        <w:t>Desse</w:t>
      </w:r>
      <w:proofErr w:type="spellEnd"/>
      <w:r>
        <w:t xml:space="preserve"> har </w:t>
      </w:r>
      <w:proofErr w:type="spellStart"/>
      <w:r>
        <w:t>ikkje</w:t>
      </w:r>
      <w:proofErr w:type="spellEnd"/>
      <w:r>
        <w:t xml:space="preserve"> </w:t>
      </w:r>
      <w:proofErr w:type="spellStart"/>
      <w:r>
        <w:t>noko</w:t>
      </w:r>
      <w:proofErr w:type="spellEnd"/>
      <w:r>
        <w:t xml:space="preserve"> å </w:t>
      </w:r>
      <w:proofErr w:type="spellStart"/>
      <w:r>
        <w:t>seia</w:t>
      </w:r>
      <w:proofErr w:type="spellEnd"/>
      <w:r>
        <w:t xml:space="preserve"> for </w:t>
      </w:r>
      <w:proofErr w:type="spellStart"/>
      <w:r>
        <w:t>realitetsinnhaldet</w:t>
      </w:r>
      <w:proofErr w:type="spellEnd"/>
      <w:r>
        <w:t>.</w:t>
      </w:r>
    </w:p>
    <w:p w14:paraId="03D59E1A" w14:textId="77777777" w:rsidR="007E2C65" w:rsidRDefault="004872FF" w:rsidP="00946621">
      <w:r>
        <w:t xml:space="preserve">I </w:t>
      </w:r>
      <w:r>
        <w:rPr>
          <w:rStyle w:val="kursiv"/>
          <w:sz w:val="21"/>
          <w:szCs w:val="21"/>
        </w:rPr>
        <w:t>skatteforvaltningslova § 15-4 tredje ledd andre punktum</w:t>
      </w:r>
      <w:r>
        <w:t xml:space="preserve"> er det to </w:t>
      </w:r>
      <w:proofErr w:type="spellStart"/>
      <w:r>
        <w:t>stader</w:t>
      </w:r>
      <w:proofErr w:type="spellEnd"/>
      <w:r>
        <w:t xml:space="preserve"> brukt «ombudsmannens», og i </w:t>
      </w:r>
      <w:r>
        <w:rPr>
          <w:rStyle w:val="kursiv"/>
          <w:sz w:val="21"/>
          <w:szCs w:val="21"/>
        </w:rPr>
        <w:t>tredje punktum</w:t>
      </w:r>
      <w:r>
        <w:t xml:space="preserve"> er det vist til «</w:t>
      </w:r>
      <w:proofErr w:type="spellStart"/>
      <w:r>
        <w:t>ombudsamnnen</w:t>
      </w:r>
      <w:proofErr w:type="spellEnd"/>
      <w:r>
        <w:t xml:space="preserve">». Dette blir </w:t>
      </w:r>
      <w:proofErr w:type="spellStart"/>
      <w:r>
        <w:t>føreslege</w:t>
      </w:r>
      <w:proofErr w:type="spellEnd"/>
      <w:r>
        <w:t xml:space="preserve"> endra til </w:t>
      </w:r>
      <w:proofErr w:type="spellStart"/>
      <w:r>
        <w:t>høvesvis</w:t>
      </w:r>
      <w:proofErr w:type="spellEnd"/>
      <w:r>
        <w:t xml:space="preserve"> «ombudets» og «ombudet». I tillegg blir det </w:t>
      </w:r>
      <w:proofErr w:type="spellStart"/>
      <w:r>
        <w:t>føreslege</w:t>
      </w:r>
      <w:proofErr w:type="spellEnd"/>
      <w:r>
        <w:t xml:space="preserve"> </w:t>
      </w:r>
      <w:proofErr w:type="spellStart"/>
      <w:r>
        <w:t>nokre</w:t>
      </w:r>
      <w:proofErr w:type="spellEnd"/>
      <w:r>
        <w:t xml:space="preserve"> mindre </w:t>
      </w:r>
      <w:proofErr w:type="spellStart"/>
      <w:r>
        <w:t>språklege</w:t>
      </w:r>
      <w:proofErr w:type="spellEnd"/>
      <w:r>
        <w:t xml:space="preserve"> </w:t>
      </w:r>
      <w:proofErr w:type="spellStart"/>
      <w:r>
        <w:t>justeringar</w:t>
      </w:r>
      <w:proofErr w:type="spellEnd"/>
      <w:r>
        <w:t xml:space="preserve"> i § 15-4 tredje ledd.</w:t>
      </w:r>
    </w:p>
    <w:p w14:paraId="351EF927" w14:textId="77777777" w:rsidR="007E2C65" w:rsidRDefault="004872FF" w:rsidP="00946621">
      <w:pPr>
        <w:rPr>
          <w:lang w:val="nn-NO"/>
        </w:rPr>
      </w:pPr>
      <w:r>
        <w:rPr>
          <w:lang w:val="nn-NO"/>
        </w:rPr>
        <w:t xml:space="preserve">I </w:t>
      </w:r>
      <w:proofErr w:type="spellStart"/>
      <w:r>
        <w:rPr>
          <w:rStyle w:val="kursiv"/>
          <w:sz w:val="21"/>
          <w:szCs w:val="21"/>
        </w:rPr>
        <w:t>yrkesskadesforsikringslova</w:t>
      </w:r>
      <w:proofErr w:type="spellEnd"/>
      <w:r>
        <w:rPr>
          <w:rStyle w:val="kursiv"/>
          <w:sz w:val="21"/>
          <w:szCs w:val="21"/>
        </w:rPr>
        <w:t xml:space="preserve"> § 2 bokstav b</w:t>
      </w:r>
      <w:r>
        <w:rPr>
          <w:lang w:val="nn-NO"/>
        </w:rPr>
        <w:t xml:space="preserve"> blir formuleringa «</w:t>
      </w:r>
      <w:proofErr w:type="spellStart"/>
      <w:r>
        <w:rPr>
          <w:lang w:val="nn-NO"/>
        </w:rPr>
        <w:t>ombudsmann</w:t>
      </w:r>
      <w:proofErr w:type="spellEnd"/>
      <w:r>
        <w:rPr>
          <w:lang w:val="nn-NO"/>
        </w:rPr>
        <w:t>» føreslege til «</w:t>
      </w:r>
      <w:proofErr w:type="spellStart"/>
      <w:r>
        <w:rPr>
          <w:lang w:val="nn-NO"/>
        </w:rPr>
        <w:t>ombud</w:t>
      </w:r>
      <w:proofErr w:type="spellEnd"/>
      <w:r>
        <w:rPr>
          <w:lang w:val="nn-NO"/>
        </w:rPr>
        <w:t xml:space="preserve">», og i </w:t>
      </w:r>
      <w:r>
        <w:rPr>
          <w:rStyle w:val="kursiv"/>
          <w:sz w:val="21"/>
          <w:szCs w:val="21"/>
        </w:rPr>
        <w:t>statstilsettelova § 1 fjerde ledd</w:t>
      </w:r>
      <w:r>
        <w:rPr>
          <w:lang w:val="nn-NO"/>
        </w:rPr>
        <w:t xml:space="preserve"> og </w:t>
      </w:r>
      <w:r>
        <w:rPr>
          <w:rStyle w:val="kursiv"/>
          <w:sz w:val="21"/>
          <w:szCs w:val="21"/>
        </w:rPr>
        <w:t>beredskapslova § 6 fyrste ledd fjerde punktum</w:t>
      </w:r>
      <w:r>
        <w:rPr>
          <w:lang w:val="nn-NO"/>
        </w:rPr>
        <w:t xml:space="preserve"> blir varianten «</w:t>
      </w:r>
      <w:proofErr w:type="spellStart"/>
      <w:r>
        <w:rPr>
          <w:lang w:val="nn-NO"/>
        </w:rPr>
        <w:t>ombudsmenn</w:t>
      </w:r>
      <w:proofErr w:type="spellEnd"/>
      <w:r>
        <w:rPr>
          <w:lang w:val="nn-NO"/>
        </w:rPr>
        <w:t>» tilsvarande føreslege endra til «</w:t>
      </w:r>
      <w:proofErr w:type="spellStart"/>
      <w:r>
        <w:rPr>
          <w:lang w:val="nn-NO"/>
        </w:rPr>
        <w:t>ombud</w:t>
      </w:r>
      <w:proofErr w:type="spellEnd"/>
      <w:r>
        <w:rPr>
          <w:lang w:val="nn-NO"/>
        </w:rPr>
        <w:t>».</w:t>
      </w:r>
    </w:p>
    <w:p w14:paraId="00491F5E" w14:textId="77777777" w:rsidR="007E2C65" w:rsidRDefault="004872FF" w:rsidP="00946621">
      <w:pPr>
        <w:pStyle w:val="a-tilraar-dep"/>
        <w:rPr>
          <w:lang w:val="nn-NO"/>
        </w:rPr>
      </w:pPr>
      <w:r>
        <w:rPr>
          <w:lang w:val="nn-NO"/>
        </w:rPr>
        <w:t>Justis- og beredskapsdepartementet</w:t>
      </w:r>
    </w:p>
    <w:p w14:paraId="10451698" w14:textId="77777777" w:rsidR="007E2C65" w:rsidRDefault="004872FF" w:rsidP="00946621">
      <w:pPr>
        <w:pStyle w:val="a-tilraar-tit"/>
        <w:rPr>
          <w:lang w:val="nn-NO"/>
        </w:rPr>
      </w:pPr>
      <w:r>
        <w:rPr>
          <w:lang w:val="nn-NO"/>
        </w:rPr>
        <w:t>tilrår:</w:t>
      </w:r>
    </w:p>
    <w:p w14:paraId="45807699" w14:textId="77777777" w:rsidR="007E2C65" w:rsidRDefault="004872FF" w:rsidP="00946621">
      <w:pPr>
        <w:rPr>
          <w:lang w:val="nn-NO"/>
        </w:rPr>
      </w:pPr>
      <w:r>
        <w:rPr>
          <w:lang w:val="nn-NO"/>
        </w:rPr>
        <w:t>At Dykkar Majestet godkjenner og skriv under eit framlagt forslag til proposisjon til Stortinget om endringar i lovgjevinga som følgje av innføring av ny kjønnsnøytral tittel på Sivilombodsmannen.</w:t>
      </w:r>
    </w:p>
    <w:p w14:paraId="6C52A852" w14:textId="77777777" w:rsidR="007E2C65" w:rsidRDefault="004872FF" w:rsidP="00946621">
      <w:pPr>
        <w:pStyle w:val="a-konge-tekst"/>
        <w:rPr>
          <w:rStyle w:val="halvfet0"/>
          <w:sz w:val="21"/>
          <w:szCs w:val="21"/>
        </w:rPr>
      </w:pPr>
      <w:r>
        <w:rPr>
          <w:rStyle w:val="halvfet0"/>
          <w:sz w:val="21"/>
          <w:szCs w:val="21"/>
        </w:rPr>
        <w:t>Vi HARALD,</w:t>
      </w:r>
      <w:r>
        <w:rPr>
          <w:lang w:val="nn-NO"/>
        </w:rPr>
        <w:t xml:space="preserve"> Noregs Konge,</w:t>
      </w:r>
    </w:p>
    <w:p w14:paraId="3A1054EA" w14:textId="77777777" w:rsidR="007E2C65" w:rsidRDefault="004872FF" w:rsidP="00946621">
      <w:pPr>
        <w:pStyle w:val="a-konge-tit"/>
        <w:rPr>
          <w:lang w:val="nn-NO"/>
        </w:rPr>
      </w:pPr>
      <w:r>
        <w:rPr>
          <w:lang w:val="nn-NO"/>
        </w:rPr>
        <w:t>stadfester:</w:t>
      </w:r>
    </w:p>
    <w:p w14:paraId="1F966A0E" w14:textId="77777777" w:rsidR="007E2C65" w:rsidRDefault="004872FF" w:rsidP="00946621">
      <w:pPr>
        <w:rPr>
          <w:lang w:val="nn-NO"/>
        </w:rPr>
      </w:pPr>
      <w:r>
        <w:rPr>
          <w:lang w:val="nn-NO"/>
        </w:rPr>
        <w:t>Stortinget blir bedt om å gjere vedtak til lov om endringar i lovgjevinga som følgje av innføring av ny kjønnsnøytral tittel på Sivilombodsmannen i samsvar med eit vedlagt forslag.</w:t>
      </w:r>
    </w:p>
    <w:p w14:paraId="686F54C7" w14:textId="77777777" w:rsidR="007E2C65" w:rsidRDefault="004872FF" w:rsidP="00946621">
      <w:pPr>
        <w:pStyle w:val="a-vedtak-tit"/>
        <w:rPr>
          <w:lang w:val="nn-NO"/>
        </w:rPr>
      </w:pPr>
      <w:r>
        <w:rPr>
          <w:lang w:val="nn-NO"/>
        </w:rPr>
        <w:t xml:space="preserve">Forslag </w:t>
      </w:r>
    </w:p>
    <w:p w14:paraId="12145141" w14:textId="77777777" w:rsidR="007E2C65" w:rsidRDefault="004872FF" w:rsidP="00946621">
      <w:pPr>
        <w:pStyle w:val="a-vedtak-tit"/>
        <w:rPr>
          <w:lang w:val="nn-NO"/>
        </w:rPr>
      </w:pPr>
      <w:r>
        <w:rPr>
          <w:lang w:val="nn-NO"/>
        </w:rPr>
        <w:t>til lov om endringar i lovgjevinga som følgje av innføring av ny kjønnsnøytral tittel på Sivilombodsmannen</w:t>
      </w:r>
    </w:p>
    <w:p w14:paraId="307DE0DD" w14:textId="77777777" w:rsidR="007E2C65" w:rsidRDefault="004872FF" w:rsidP="00946621">
      <w:pPr>
        <w:pStyle w:val="a-vedtak-del"/>
        <w:rPr>
          <w:lang w:val="nn-NO"/>
        </w:rPr>
      </w:pPr>
      <w:r>
        <w:rPr>
          <w:lang w:val="nn-NO"/>
        </w:rPr>
        <w:t>I</w:t>
      </w:r>
    </w:p>
    <w:p w14:paraId="6828453D" w14:textId="77777777" w:rsidR="007E2C65" w:rsidRDefault="004872FF" w:rsidP="00946621">
      <w:pPr>
        <w:pStyle w:val="l-tit-endr-lov"/>
      </w:pPr>
      <w:r>
        <w:t>I følgjande lovføresegner blir «Stortingets ombudsmann for forvaltningen» endra til «Sivilombudet»:</w:t>
      </w:r>
    </w:p>
    <w:p w14:paraId="6BF535E2" w14:textId="77777777" w:rsidR="007E2C65" w:rsidRDefault="004872FF" w:rsidP="00946621">
      <w:pPr>
        <w:pStyle w:val="l-tit-endr-lov"/>
      </w:pPr>
      <w:r>
        <w:t>1. Lov 10. februar 1967 om behandlingsmåten i forvaltningssaker:</w:t>
      </w:r>
    </w:p>
    <w:p w14:paraId="3921218D" w14:textId="77777777" w:rsidR="007E2C65" w:rsidRDefault="004872FF" w:rsidP="00946621">
      <w:pPr>
        <w:pStyle w:val="l-tit-endr-ledd"/>
      </w:pPr>
      <w:r>
        <w:t>§ 4 fjerde ledd og § 42 fyrste ledd tredje punktum</w:t>
      </w:r>
    </w:p>
    <w:p w14:paraId="47110134" w14:textId="77777777" w:rsidR="007E2C65" w:rsidRDefault="004872FF" w:rsidP="00946621">
      <w:pPr>
        <w:pStyle w:val="l-tit-endr-lov"/>
      </w:pPr>
      <w:r>
        <w:t>2. Lov 18. mai 1979 nr. 18 om foreldelse av fordringer:</w:t>
      </w:r>
    </w:p>
    <w:p w14:paraId="7267FFB4" w14:textId="77777777" w:rsidR="007E2C65" w:rsidRDefault="004872FF" w:rsidP="00946621">
      <w:pPr>
        <w:pStyle w:val="l-tit-endr-ledd"/>
      </w:pPr>
      <w:r>
        <w:t>§ 16 andre ledd bokstav d</w:t>
      </w:r>
    </w:p>
    <w:p w14:paraId="1AC9981A" w14:textId="77777777" w:rsidR="007E2C65" w:rsidRDefault="004872FF" w:rsidP="00946621">
      <w:pPr>
        <w:pStyle w:val="l-tit-endr-lov"/>
      </w:pPr>
      <w:r>
        <w:t>3. Lov 13. juni 1980 nr. 35 om fri rettshjelp:</w:t>
      </w:r>
    </w:p>
    <w:p w14:paraId="42DCCCBA" w14:textId="77777777" w:rsidR="007E2C65" w:rsidRDefault="004872FF" w:rsidP="00946621">
      <w:pPr>
        <w:pStyle w:val="l-tit-endr-ledd"/>
      </w:pPr>
      <w:r>
        <w:t>§ 16 fyrste ledd nr. 3</w:t>
      </w:r>
    </w:p>
    <w:p w14:paraId="2BA6C6A6" w14:textId="77777777" w:rsidR="007E2C65" w:rsidRDefault="004872FF" w:rsidP="00946621">
      <w:pPr>
        <w:pStyle w:val="l-tit-endr-lov"/>
      </w:pPr>
      <w:r>
        <w:t>4. Lov 2. juli 1999 nr. 62 om etablering og gjennomføring av psykisk helsevern:</w:t>
      </w:r>
    </w:p>
    <w:p w14:paraId="381FA84B" w14:textId="77777777" w:rsidR="007E2C65" w:rsidRDefault="004872FF" w:rsidP="00946621">
      <w:pPr>
        <w:pStyle w:val="l-tit-endr-ledd"/>
      </w:pPr>
      <w:r>
        <w:t>§ 4-5 tredje ledd</w:t>
      </w:r>
    </w:p>
    <w:p w14:paraId="318824DB" w14:textId="77777777" w:rsidR="007E2C65" w:rsidRDefault="004872FF" w:rsidP="00946621">
      <w:pPr>
        <w:pStyle w:val="l-tit-endr-lov"/>
      </w:pPr>
      <w:r>
        <w:t>5. Lov 2. juli 1999 nr. 64 om helsepersonell m.v.:</w:t>
      </w:r>
    </w:p>
    <w:p w14:paraId="4EFAB6B5" w14:textId="77777777" w:rsidR="007E2C65" w:rsidRDefault="004872FF" w:rsidP="00946621">
      <w:pPr>
        <w:pStyle w:val="l-tit-endr-ledd"/>
      </w:pPr>
      <w:r>
        <w:t>§ 71 femte ledd</w:t>
      </w:r>
    </w:p>
    <w:p w14:paraId="03400CBB" w14:textId="77777777" w:rsidR="007E2C65" w:rsidRDefault="004872FF" w:rsidP="00946621">
      <w:pPr>
        <w:pStyle w:val="l-tit-endr-lov"/>
      </w:pPr>
      <w:r>
        <w:t>6. Lov 16. juni 2017 nr. 50 om Likestillings- og diskrimineringsombudet og Diskrimineringsnemnda:</w:t>
      </w:r>
    </w:p>
    <w:p w14:paraId="4B3526A4" w14:textId="77777777" w:rsidR="007E2C65" w:rsidRDefault="004872FF" w:rsidP="00946621">
      <w:pPr>
        <w:pStyle w:val="l-tit-endr-ledd"/>
      </w:pPr>
      <w:r>
        <w:t>§ 1 femte ledd</w:t>
      </w:r>
    </w:p>
    <w:p w14:paraId="51185113" w14:textId="77777777" w:rsidR="007E2C65" w:rsidRDefault="004872FF" w:rsidP="00946621">
      <w:pPr>
        <w:pStyle w:val="a-vedtak-del"/>
        <w:rPr>
          <w:lang w:val="nn-NO"/>
        </w:rPr>
      </w:pPr>
      <w:r>
        <w:rPr>
          <w:lang w:val="nn-NO"/>
        </w:rPr>
        <w:t>II</w:t>
      </w:r>
    </w:p>
    <w:p w14:paraId="2CEB1B2C" w14:textId="77777777" w:rsidR="007E2C65" w:rsidRDefault="004872FF" w:rsidP="00946621">
      <w:pPr>
        <w:pStyle w:val="l-tit-endr-lov"/>
      </w:pPr>
      <w:r>
        <w:t>I lov 15. desember 1950 nr. 7 om særlige rådgjerder under krig, krigsfare og liknende forhold skal § 6 første ledd fjerde punktum lyde:</w:t>
      </w:r>
    </w:p>
    <w:p w14:paraId="527E3595" w14:textId="77777777" w:rsidR="007E2C65" w:rsidRDefault="004872FF" w:rsidP="00946621">
      <w:pPr>
        <w:pStyle w:val="l-punktum"/>
        <w:rPr>
          <w:lang w:val="nn-NO"/>
        </w:rPr>
      </w:pPr>
      <w:r>
        <w:rPr>
          <w:lang w:val="nn-NO"/>
        </w:rPr>
        <w:t xml:space="preserve">Sivile </w:t>
      </w:r>
      <w:proofErr w:type="spellStart"/>
      <w:r>
        <w:rPr>
          <w:lang w:val="nn-NO"/>
        </w:rPr>
        <w:t>tjenestemenn</w:t>
      </w:r>
      <w:proofErr w:type="spellEnd"/>
      <w:r>
        <w:rPr>
          <w:lang w:val="nn-NO"/>
        </w:rPr>
        <w:t xml:space="preserve"> og </w:t>
      </w:r>
      <w:r>
        <w:rPr>
          <w:rStyle w:val="l-endring"/>
          <w:sz w:val="21"/>
          <w:szCs w:val="21"/>
        </w:rPr>
        <w:t>ombud</w:t>
      </w:r>
      <w:r>
        <w:rPr>
          <w:lang w:val="nn-NO"/>
        </w:rPr>
        <w:t xml:space="preserve"> i stat og kommune skal gi de militære </w:t>
      </w:r>
      <w:proofErr w:type="spellStart"/>
      <w:r>
        <w:rPr>
          <w:lang w:val="nn-NO"/>
        </w:rPr>
        <w:t>myndigheter</w:t>
      </w:r>
      <w:proofErr w:type="spellEnd"/>
      <w:r>
        <w:rPr>
          <w:lang w:val="nn-NO"/>
        </w:rPr>
        <w:t xml:space="preserve"> den hjelp som </w:t>
      </w:r>
      <w:proofErr w:type="spellStart"/>
      <w:r>
        <w:rPr>
          <w:lang w:val="nn-NO"/>
        </w:rPr>
        <w:t>forlanges</w:t>
      </w:r>
      <w:proofErr w:type="spellEnd"/>
      <w:r>
        <w:rPr>
          <w:lang w:val="nn-NO"/>
        </w:rPr>
        <w:t>.</w:t>
      </w:r>
    </w:p>
    <w:p w14:paraId="4EDA83B9" w14:textId="77777777" w:rsidR="007E2C65" w:rsidRDefault="004872FF" w:rsidP="00946621">
      <w:pPr>
        <w:pStyle w:val="a-vedtak-del"/>
        <w:rPr>
          <w:lang w:val="nn-NO"/>
        </w:rPr>
      </w:pPr>
      <w:r>
        <w:rPr>
          <w:lang w:val="nn-NO"/>
        </w:rPr>
        <w:t>III</w:t>
      </w:r>
    </w:p>
    <w:p w14:paraId="2FFC2DF2" w14:textId="77777777" w:rsidR="007E2C65" w:rsidRDefault="004872FF" w:rsidP="00946621">
      <w:pPr>
        <w:pStyle w:val="l-tit-endr-lov"/>
      </w:pPr>
      <w:r>
        <w:t>I lov 18. mai 1979 nr. 18 om foreldelse av fordringer skal § 21 andre ledd tredje punktum lyde:</w:t>
      </w:r>
    </w:p>
    <w:p w14:paraId="787B594E" w14:textId="77777777" w:rsidR="007E2C65" w:rsidRDefault="004872FF" w:rsidP="00946621">
      <w:pPr>
        <w:pStyle w:val="l-punktum"/>
        <w:rPr>
          <w:lang w:val="nn-NO"/>
        </w:rPr>
      </w:pPr>
      <w:r>
        <w:rPr>
          <w:lang w:val="nn-NO"/>
        </w:rPr>
        <w:t xml:space="preserve">Det </w:t>
      </w:r>
      <w:proofErr w:type="spellStart"/>
      <w:r>
        <w:rPr>
          <w:lang w:val="nn-NO"/>
        </w:rPr>
        <w:t>samme</w:t>
      </w:r>
      <w:proofErr w:type="spellEnd"/>
      <w:r>
        <w:rPr>
          <w:lang w:val="nn-NO"/>
        </w:rPr>
        <w:t xml:space="preserve"> gjelder tvist om krav mot den </w:t>
      </w:r>
      <w:proofErr w:type="spellStart"/>
      <w:r>
        <w:rPr>
          <w:lang w:val="nn-NO"/>
        </w:rPr>
        <w:t>offentlige</w:t>
      </w:r>
      <w:proofErr w:type="spellEnd"/>
      <w:r>
        <w:rPr>
          <w:lang w:val="nn-NO"/>
        </w:rPr>
        <w:t xml:space="preserve"> forvaltning som bringes inn for </w:t>
      </w:r>
      <w:r>
        <w:rPr>
          <w:rStyle w:val="l-endring"/>
          <w:sz w:val="21"/>
          <w:szCs w:val="21"/>
        </w:rPr>
        <w:t>Sivilombudet, dersom ombudet gir uttrykk for et standpunkt som nevnt i sivilombudsloven § 12 første ledd</w:t>
      </w:r>
      <w:r>
        <w:rPr>
          <w:lang w:val="nn-NO"/>
        </w:rPr>
        <w:t xml:space="preserve"> og ber forvaltningsorganet behandle saken på </w:t>
      </w:r>
      <w:r>
        <w:rPr>
          <w:rStyle w:val="l-endring"/>
          <w:sz w:val="21"/>
          <w:szCs w:val="21"/>
        </w:rPr>
        <w:t>nytt</w:t>
      </w:r>
      <w:r>
        <w:rPr>
          <w:lang w:val="nn-NO"/>
        </w:rPr>
        <w:t>.</w:t>
      </w:r>
    </w:p>
    <w:p w14:paraId="2F1DEE9D" w14:textId="77777777" w:rsidR="007E2C65" w:rsidRDefault="004872FF" w:rsidP="00946621">
      <w:pPr>
        <w:pStyle w:val="a-vedtak-del"/>
        <w:rPr>
          <w:lang w:val="nn-NO"/>
        </w:rPr>
      </w:pPr>
      <w:r>
        <w:rPr>
          <w:lang w:val="nn-NO"/>
        </w:rPr>
        <w:t>III</w:t>
      </w:r>
    </w:p>
    <w:p w14:paraId="2A57B874" w14:textId="77777777" w:rsidR="007E2C65" w:rsidRDefault="004872FF" w:rsidP="00946621">
      <w:pPr>
        <w:pStyle w:val="l-tit-endr-lov"/>
      </w:pPr>
      <w:r>
        <w:t>I lov 16. juni 1989 nr. 65 om yrkesskadeforsikring skal § 2 bokstav b lyde:</w:t>
      </w:r>
    </w:p>
    <w:p w14:paraId="024C158F" w14:textId="77777777" w:rsidR="007E2C65" w:rsidRDefault="004872FF" w:rsidP="00946621">
      <w:pPr>
        <w:pStyle w:val="friliste"/>
      </w:pPr>
      <w:r>
        <w:t>b.</w:t>
      </w:r>
      <w:r>
        <w:tab/>
        <w:t xml:space="preserve">arbeidstaker: enhver som gjør arbeid eller utfører verv i arbeidsgiverens tjeneste, </w:t>
      </w:r>
      <w:r>
        <w:rPr>
          <w:rStyle w:val="l-endring"/>
          <w:sz w:val="21"/>
          <w:szCs w:val="21"/>
        </w:rPr>
        <w:t>også ombud</w:t>
      </w:r>
      <w:r>
        <w:t xml:space="preserve"> i offentlig virksomhet, tjenestepliktige i Forsvaret og andre under pålagt tjenestegjøring for det offentlige, samt innsatte, pasienter e.l. som deltar i arbeidsvirksomhet i kriminalomsorgens anstalter, i helseinstitusjoner e.l.</w:t>
      </w:r>
    </w:p>
    <w:p w14:paraId="3BE3B324" w14:textId="77777777" w:rsidR="007E2C65" w:rsidRDefault="004872FF" w:rsidP="00946621">
      <w:pPr>
        <w:pStyle w:val="a-vedtak-del"/>
        <w:rPr>
          <w:lang w:val="nn-NO"/>
        </w:rPr>
      </w:pPr>
      <w:r>
        <w:rPr>
          <w:lang w:val="nn-NO"/>
        </w:rPr>
        <w:t>IV</w:t>
      </w:r>
    </w:p>
    <w:p w14:paraId="295C3BA8" w14:textId="77777777" w:rsidR="007E2C65" w:rsidRDefault="004872FF" w:rsidP="00946621">
      <w:pPr>
        <w:pStyle w:val="l-tit-endr-lov"/>
      </w:pPr>
      <w:r>
        <w:t>I lov 4. desember 1992 nr. 126 om arkiv skal § 5 lyde:</w:t>
      </w:r>
    </w:p>
    <w:p w14:paraId="526962C3" w14:textId="77777777" w:rsidR="007E2C65" w:rsidRDefault="004872FF" w:rsidP="00946621">
      <w:pPr>
        <w:pStyle w:val="l-paragraf"/>
        <w:rPr>
          <w:rStyle w:val="regular"/>
          <w:sz w:val="21"/>
          <w:szCs w:val="21"/>
        </w:rPr>
      </w:pPr>
      <w:r>
        <w:rPr>
          <w:rStyle w:val="regular"/>
          <w:i/>
          <w:iCs/>
          <w:sz w:val="21"/>
          <w:szCs w:val="21"/>
        </w:rPr>
        <w:t xml:space="preserve">§ 5 </w:t>
      </w:r>
      <w:r>
        <w:rPr>
          <w:lang w:val="nn-NO"/>
        </w:rPr>
        <w:t>Verkeområde</w:t>
      </w:r>
    </w:p>
    <w:p w14:paraId="2FFEBEAA" w14:textId="77777777" w:rsidR="007E2C65" w:rsidRDefault="004872FF" w:rsidP="00946621">
      <w:pPr>
        <w:pStyle w:val="l-ledd"/>
        <w:rPr>
          <w:lang w:val="nn-NO"/>
        </w:rPr>
      </w:pPr>
      <w:r>
        <w:rPr>
          <w:lang w:val="nn-NO"/>
        </w:rPr>
        <w:t xml:space="preserve">Føresegnene i dette </w:t>
      </w:r>
      <w:r>
        <w:rPr>
          <w:rStyle w:val="l-endring"/>
          <w:sz w:val="21"/>
          <w:szCs w:val="21"/>
        </w:rPr>
        <w:t>kapittelet</w:t>
      </w:r>
      <w:r>
        <w:rPr>
          <w:lang w:val="nn-NO"/>
        </w:rPr>
        <w:t xml:space="preserve"> gjeld for alle offentlege organ med unnatak for Stortinget, Riksrevisjonen, </w:t>
      </w:r>
      <w:proofErr w:type="spellStart"/>
      <w:r>
        <w:rPr>
          <w:rStyle w:val="l-endring"/>
          <w:sz w:val="21"/>
          <w:szCs w:val="21"/>
        </w:rPr>
        <w:t>Sivilombodet</w:t>
      </w:r>
      <w:proofErr w:type="spellEnd"/>
      <w:r>
        <w:rPr>
          <w:lang w:val="nn-NO"/>
        </w:rPr>
        <w:t xml:space="preserve"> og andre organ for Stortinget.</w:t>
      </w:r>
    </w:p>
    <w:p w14:paraId="5AE541D8" w14:textId="77777777" w:rsidR="007E2C65" w:rsidRDefault="004872FF" w:rsidP="00946621">
      <w:pPr>
        <w:pStyle w:val="a-vedtak-del"/>
        <w:rPr>
          <w:lang w:val="nn-NO"/>
        </w:rPr>
      </w:pPr>
      <w:r>
        <w:rPr>
          <w:lang w:val="nn-NO"/>
        </w:rPr>
        <w:t>V</w:t>
      </w:r>
    </w:p>
    <w:p w14:paraId="281BDD41" w14:textId="77777777" w:rsidR="007E2C65" w:rsidRDefault="004872FF" w:rsidP="00946621">
      <w:pPr>
        <w:pStyle w:val="l-tit-endr-lov"/>
      </w:pPr>
      <w:r>
        <w:t>I lov 19. mai 2006 om rett til innsyn i dokument i offentleg verksemd blir det gjort følgjande endringar:</w:t>
      </w:r>
    </w:p>
    <w:p w14:paraId="5003BBA9" w14:textId="77777777" w:rsidR="007E2C65" w:rsidRDefault="004872FF" w:rsidP="00946621">
      <w:pPr>
        <w:pStyle w:val="l-tit-endr-ledd"/>
      </w:pPr>
      <w:r>
        <w:t>§ 2 tredje ledd skal lyde:</w:t>
      </w:r>
    </w:p>
    <w:p w14:paraId="3A433350" w14:textId="77777777" w:rsidR="007E2C65" w:rsidRPr="00946621" w:rsidRDefault="004872FF" w:rsidP="00946621">
      <w:pPr>
        <w:pStyle w:val="l-ledd"/>
        <w:rPr>
          <w:rFonts w:ascii="Times New Roman" w:hAnsi="Times New Roman" w:cs="Times New Roman"/>
          <w:szCs w:val="24"/>
        </w:rPr>
      </w:pPr>
      <w:r>
        <w:rPr>
          <w:lang w:val="nn-NO"/>
        </w:rPr>
        <w:t xml:space="preserve">Lova gjeld ikkje for Stortinget, Riksrevisjonen, </w:t>
      </w:r>
      <w:proofErr w:type="spellStart"/>
      <w:r>
        <w:rPr>
          <w:rStyle w:val="l-endring"/>
          <w:sz w:val="21"/>
          <w:szCs w:val="21"/>
        </w:rPr>
        <w:t>Sivilombodet</w:t>
      </w:r>
      <w:proofErr w:type="spellEnd"/>
      <w:r>
        <w:rPr>
          <w:lang w:val="nn-NO"/>
        </w:rPr>
        <w:t xml:space="preserve"> og andre organ for Stortinget.</w:t>
      </w:r>
    </w:p>
    <w:p w14:paraId="3F1453A3" w14:textId="77777777" w:rsidR="007E2C65" w:rsidRDefault="004872FF" w:rsidP="00946621">
      <w:pPr>
        <w:pStyle w:val="l-tit-endr-ledd"/>
      </w:pPr>
      <w:r>
        <w:t>§ 32 første ledd sjette punktum skal lyde:</w:t>
      </w:r>
    </w:p>
    <w:p w14:paraId="09D96A50" w14:textId="77777777" w:rsidR="007E2C65" w:rsidRDefault="004872FF" w:rsidP="00946621">
      <w:pPr>
        <w:pStyle w:val="l-punktum"/>
      </w:pPr>
      <w:r>
        <w:t xml:space="preserve">Når det blir klaga på ei avgjerd </w:t>
      </w:r>
      <w:proofErr w:type="spellStart"/>
      <w:r>
        <w:t>frå</w:t>
      </w:r>
      <w:proofErr w:type="spellEnd"/>
      <w:r>
        <w:t xml:space="preserve"> </w:t>
      </w:r>
      <w:proofErr w:type="spellStart"/>
      <w:r>
        <w:t>eit</w:t>
      </w:r>
      <w:proofErr w:type="spellEnd"/>
      <w:r>
        <w:t xml:space="preserve"> departement, skal departementet opplyse </w:t>
      </w:r>
      <w:proofErr w:type="spellStart"/>
      <w:r>
        <w:t>klagaren</w:t>
      </w:r>
      <w:proofErr w:type="spellEnd"/>
      <w:r>
        <w:t xml:space="preserve"> om at retten til å klage til </w:t>
      </w:r>
      <w:proofErr w:type="spellStart"/>
      <w:r>
        <w:rPr>
          <w:rStyle w:val="l-endring"/>
          <w:sz w:val="21"/>
          <w:szCs w:val="21"/>
        </w:rPr>
        <w:t>Sivilombodet</w:t>
      </w:r>
      <w:proofErr w:type="spellEnd"/>
      <w:r>
        <w:t xml:space="preserve"> </w:t>
      </w:r>
      <w:proofErr w:type="spellStart"/>
      <w:r>
        <w:t>ikkje</w:t>
      </w:r>
      <w:proofErr w:type="spellEnd"/>
      <w:r>
        <w:t xml:space="preserve"> gjeld for avgjerder gjorde av Kongen i statsråd.</w:t>
      </w:r>
    </w:p>
    <w:p w14:paraId="74D02739" w14:textId="77777777" w:rsidR="007E2C65" w:rsidRDefault="004872FF" w:rsidP="00946621">
      <w:pPr>
        <w:pStyle w:val="a-vedtak-del"/>
        <w:rPr>
          <w:lang w:val="nn-NO"/>
        </w:rPr>
      </w:pPr>
      <w:r>
        <w:rPr>
          <w:lang w:val="nn-NO"/>
        </w:rPr>
        <w:t>VI</w:t>
      </w:r>
    </w:p>
    <w:p w14:paraId="707D9D55" w14:textId="77777777" w:rsidR="007E2C65" w:rsidRDefault="004872FF" w:rsidP="00946621">
      <w:pPr>
        <w:pStyle w:val="l-tit-endr-lov"/>
      </w:pPr>
      <w:r>
        <w:t>I lov 27. mai 2016 nr. 14 om skatteforvaltning blir det gjort følgjande endringar:</w:t>
      </w:r>
    </w:p>
    <w:p w14:paraId="1E09A7D0" w14:textId="77777777" w:rsidR="007E2C65" w:rsidRDefault="004872FF" w:rsidP="00946621">
      <w:pPr>
        <w:pStyle w:val="l-tit-endr-ledd"/>
      </w:pPr>
      <w:r>
        <w:t>§ 12-8 bokstav b skal lyde:</w:t>
      </w:r>
    </w:p>
    <w:p w14:paraId="7377999F" w14:textId="77777777" w:rsidR="007E2C65" w:rsidRPr="00946621" w:rsidRDefault="004872FF" w:rsidP="00946621">
      <w:pPr>
        <w:pStyle w:val="friliste"/>
        <w:rPr>
          <w:rFonts w:cs="Times New Roman"/>
          <w:szCs w:val="24"/>
        </w:rPr>
      </w:pPr>
      <w:r>
        <w:rPr>
          <w:lang w:val="nn-NO"/>
        </w:rPr>
        <w:t>b)</w:t>
      </w:r>
      <w:r>
        <w:rPr>
          <w:lang w:val="nn-NO"/>
        </w:rPr>
        <w:tab/>
        <w:t xml:space="preserve">som følge av </w:t>
      </w:r>
      <w:r>
        <w:rPr>
          <w:rStyle w:val="l-endring"/>
          <w:sz w:val="21"/>
          <w:szCs w:val="21"/>
        </w:rPr>
        <w:t>en</w:t>
      </w:r>
      <w:r>
        <w:rPr>
          <w:lang w:val="nn-NO"/>
        </w:rPr>
        <w:t xml:space="preserve"> </w:t>
      </w:r>
      <w:proofErr w:type="spellStart"/>
      <w:r>
        <w:rPr>
          <w:lang w:val="nn-NO"/>
        </w:rPr>
        <w:t>uttalelse</w:t>
      </w:r>
      <w:proofErr w:type="spellEnd"/>
      <w:r>
        <w:rPr>
          <w:lang w:val="nn-NO"/>
        </w:rPr>
        <w:t xml:space="preserve"> </w:t>
      </w:r>
      <w:proofErr w:type="spellStart"/>
      <w:r>
        <w:rPr>
          <w:lang w:val="nn-NO"/>
        </w:rPr>
        <w:t>fra</w:t>
      </w:r>
      <w:proofErr w:type="spellEnd"/>
      <w:r>
        <w:rPr>
          <w:lang w:val="nn-NO"/>
        </w:rPr>
        <w:t xml:space="preserve"> </w:t>
      </w:r>
      <w:r>
        <w:rPr>
          <w:rStyle w:val="l-endring"/>
          <w:sz w:val="21"/>
          <w:szCs w:val="21"/>
        </w:rPr>
        <w:t>Sivilombudet</w:t>
      </w:r>
      <w:r>
        <w:rPr>
          <w:lang w:val="nn-NO"/>
        </w:rPr>
        <w:t xml:space="preserve"> i </w:t>
      </w:r>
      <w:r>
        <w:rPr>
          <w:rStyle w:val="l-endring"/>
          <w:sz w:val="21"/>
          <w:szCs w:val="21"/>
        </w:rPr>
        <w:t>en</w:t>
      </w:r>
      <w:r>
        <w:rPr>
          <w:lang w:val="nn-NO"/>
        </w:rPr>
        <w:t xml:space="preserve"> sak der den skattepliktige er part</w:t>
      </w:r>
    </w:p>
    <w:p w14:paraId="4E4D5868" w14:textId="77777777" w:rsidR="007E2C65" w:rsidRDefault="004872FF" w:rsidP="00946621">
      <w:pPr>
        <w:pStyle w:val="l-tit-endr-ledd"/>
      </w:pPr>
      <w:r>
        <w:t>§ 13-9 andre ledd skal lyde:</w:t>
      </w:r>
    </w:p>
    <w:p w14:paraId="08455A23" w14:textId="77777777" w:rsidR="007E2C65" w:rsidRDefault="004872FF" w:rsidP="00946621">
      <w:pPr>
        <w:pStyle w:val="l-ledd"/>
      </w:pPr>
      <w:r>
        <w:t xml:space="preserve">(2) En klagenemnd kan, uavhengig av fristene i kapittel 12, endre sin skattefastsetting som følge av en uttalelse fra </w:t>
      </w:r>
      <w:r>
        <w:rPr>
          <w:rStyle w:val="l-endring"/>
          <w:sz w:val="21"/>
          <w:szCs w:val="21"/>
        </w:rPr>
        <w:t>Sivilombudet</w:t>
      </w:r>
      <w:r>
        <w:t xml:space="preserve"> i </w:t>
      </w:r>
      <w:r>
        <w:rPr>
          <w:rStyle w:val="l-endring"/>
          <w:sz w:val="21"/>
          <w:szCs w:val="21"/>
        </w:rPr>
        <w:t>en</w:t>
      </w:r>
      <w:r>
        <w:t xml:space="preserve"> sak der den skattepliktige er part.</w:t>
      </w:r>
    </w:p>
    <w:p w14:paraId="679FA7B6" w14:textId="77777777" w:rsidR="007E2C65" w:rsidRDefault="004872FF" w:rsidP="00946621">
      <w:pPr>
        <w:pStyle w:val="l-tit-endr-ledd"/>
      </w:pPr>
      <w:r>
        <w:t>§ 15-4 tredje ledd skal lyde:</w:t>
      </w:r>
    </w:p>
    <w:p w14:paraId="72F1D764" w14:textId="77777777" w:rsidR="007E2C65" w:rsidRDefault="004872FF" w:rsidP="00946621">
      <w:pPr>
        <w:pStyle w:val="l-ledd"/>
      </w:pPr>
      <w:r>
        <w:t xml:space="preserve">(3) Søksmålsfristen avbrytes dersom det omtvistede spørsmålet klages inn for </w:t>
      </w:r>
      <w:r>
        <w:rPr>
          <w:rStyle w:val="l-endring"/>
          <w:sz w:val="21"/>
          <w:szCs w:val="21"/>
        </w:rPr>
        <w:t>Sivilombudet</w:t>
      </w:r>
      <w:r>
        <w:t xml:space="preserve">. Ny søksmålsfrist på seks måneder løper fra </w:t>
      </w:r>
      <w:r>
        <w:rPr>
          <w:rStyle w:val="l-endring"/>
          <w:sz w:val="21"/>
          <w:szCs w:val="21"/>
        </w:rPr>
        <w:t>ombudets</w:t>
      </w:r>
      <w:r>
        <w:t xml:space="preserve"> melding om avsluttet behandling er kommet fram til den skattepliktige, eller fra den skattepliktige blir varslet om myndighetenes svar på </w:t>
      </w:r>
      <w:r>
        <w:rPr>
          <w:rStyle w:val="l-endring"/>
          <w:sz w:val="21"/>
          <w:szCs w:val="21"/>
        </w:rPr>
        <w:t>ombudets</w:t>
      </w:r>
      <w:r>
        <w:t xml:space="preserve"> anmodning om fornyet behandling. Søksmålsfristen etter første ledd avbrytes likevel ikke dersom klagen ikke fører til realitetsavgjørelse hos </w:t>
      </w:r>
      <w:r>
        <w:rPr>
          <w:rStyle w:val="l-endring"/>
          <w:sz w:val="21"/>
          <w:szCs w:val="21"/>
        </w:rPr>
        <w:t>ombudet</w:t>
      </w:r>
      <w:r>
        <w:t xml:space="preserve">, og dette skyldes </w:t>
      </w:r>
      <w:r>
        <w:rPr>
          <w:rStyle w:val="l-endring"/>
          <w:sz w:val="21"/>
          <w:szCs w:val="21"/>
        </w:rPr>
        <w:t>et</w:t>
      </w:r>
      <w:r>
        <w:t xml:space="preserve"> forsettlig forhold fra den skattepliktiges side.</w:t>
      </w:r>
    </w:p>
    <w:p w14:paraId="42E11535" w14:textId="77777777" w:rsidR="007E2C65" w:rsidRDefault="004872FF" w:rsidP="00946621">
      <w:pPr>
        <w:pStyle w:val="a-vedtak-del"/>
        <w:rPr>
          <w:lang w:val="nn-NO"/>
        </w:rPr>
      </w:pPr>
      <w:r>
        <w:rPr>
          <w:lang w:val="nn-NO"/>
        </w:rPr>
        <w:t>VII</w:t>
      </w:r>
    </w:p>
    <w:p w14:paraId="4FF77216" w14:textId="77777777" w:rsidR="007E2C65" w:rsidRDefault="004872FF" w:rsidP="00946621">
      <w:pPr>
        <w:pStyle w:val="l-tit-endr-lov"/>
      </w:pPr>
      <w:r>
        <w:t>I lov 16. juni 2017 nr. 67 om statens ansatte mv. skal § 1 fjerde ledd lyde:</w:t>
      </w:r>
    </w:p>
    <w:p w14:paraId="62E09C0B" w14:textId="77777777" w:rsidR="007E2C65" w:rsidRDefault="004872FF" w:rsidP="00946621">
      <w:pPr>
        <w:pStyle w:val="l-ledd"/>
        <w:rPr>
          <w:lang w:val="nn-NO"/>
        </w:rPr>
      </w:pPr>
      <w:r>
        <w:rPr>
          <w:lang w:val="nn-NO"/>
        </w:rPr>
        <w:t xml:space="preserve">Reglene i §§ 4 til 7, § 11 tredje ledd og § 24 gjelder </w:t>
      </w:r>
      <w:proofErr w:type="spellStart"/>
      <w:r>
        <w:rPr>
          <w:lang w:val="nn-NO"/>
        </w:rPr>
        <w:t>ikke</w:t>
      </w:r>
      <w:proofErr w:type="spellEnd"/>
      <w:r>
        <w:rPr>
          <w:lang w:val="nn-NO"/>
        </w:rPr>
        <w:t xml:space="preserve"> for </w:t>
      </w:r>
      <w:proofErr w:type="spellStart"/>
      <w:r>
        <w:rPr>
          <w:lang w:val="nn-NO"/>
        </w:rPr>
        <w:t>ansatte</w:t>
      </w:r>
      <w:proofErr w:type="spellEnd"/>
      <w:r>
        <w:rPr>
          <w:lang w:val="nn-NO"/>
        </w:rPr>
        <w:t xml:space="preserve"> i Stortinget, andre </w:t>
      </w:r>
      <w:proofErr w:type="spellStart"/>
      <w:r>
        <w:rPr>
          <w:lang w:val="nn-NO"/>
        </w:rPr>
        <w:t>organer</w:t>
      </w:r>
      <w:proofErr w:type="spellEnd"/>
      <w:r>
        <w:rPr>
          <w:lang w:val="nn-NO"/>
        </w:rPr>
        <w:t xml:space="preserve"> under Stortinget, hos Stortingets </w:t>
      </w:r>
      <w:r>
        <w:rPr>
          <w:rStyle w:val="l-endring"/>
          <w:sz w:val="21"/>
          <w:szCs w:val="21"/>
        </w:rPr>
        <w:t>ombud</w:t>
      </w:r>
      <w:r>
        <w:rPr>
          <w:lang w:val="nn-NO"/>
        </w:rPr>
        <w:t xml:space="preserve"> eller i Sametinget.</w:t>
      </w:r>
    </w:p>
    <w:p w14:paraId="5DCF3AF8" w14:textId="77777777" w:rsidR="007E2C65" w:rsidRDefault="004872FF" w:rsidP="00946621">
      <w:pPr>
        <w:pStyle w:val="a-vedtak-del"/>
        <w:rPr>
          <w:lang w:val="nn-NO"/>
        </w:rPr>
      </w:pPr>
      <w:r>
        <w:rPr>
          <w:lang w:val="nn-NO"/>
        </w:rPr>
        <w:t>VIII</w:t>
      </w:r>
    </w:p>
    <w:p w14:paraId="7216284A" w14:textId="77777777" w:rsidR="007E2C65" w:rsidRDefault="004872FF" w:rsidP="00946621">
      <w:pPr>
        <w:pStyle w:val="l-tit-endr-lov"/>
      </w:pPr>
      <w:r>
        <w:t>I lov 19. juni 2020 om Eldreombudet skal § 5 andre ledd lyde:</w:t>
      </w:r>
    </w:p>
    <w:p w14:paraId="571483CF" w14:textId="77777777" w:rsidR="007E2C65" w:rsidRDefault="004872FF" w:rsidP="00946621">
      <w:pPr>
        <w:pStyle w:val="l-ledd"/>
        <w:rPr>
          <w:lang w:val="nn-NO"/>
        </w:rPr>
      </w:pPr>
      <w:proofErr w:type="spellStart"/>
      <w:r>
        <w:rPr>
          <w:lang w:val="nn-NO"/>
        </w:rPr>
        <w:t>Eldreombudet</w:t>
      </w:r>
      <w:proofErr w:type="spellEnd"/>
      <w:r>
        <w:rPr>
          <w:lang w:val="nn-NO"/>
        </w:rPr>
        <w:t xml:space="preserve"> skal </w:t>
      </w:r>
      <w:proofErr w:type="spellStart"/>
      <w:r>
        <w:rPr>
          <w:lang w:val="nn-NO"/>
        </w:rPr>
        <w:t>ikke</w:t>
      </w:r>
      <w:proofErr w:type="spellEnd"/>
      <w:r>
        <w:rPr>
          <w:lang w:val="nn-NO"/>
        </w:rPr>
        <w:t xml:space="preserve"> uttale seg om </w:t>
      </w:r>
      <w:proofErr w:type="spellStart"/>
      <w:r>
        <w:rPr>
          <w:lang w:val="nn-NO"/>
        </w:rPr>
        <w:t>lovligheten</w:t>
      </w:r>
      <w:proofErr w:type="spellEnd"/>
      <w:r>
        <w:rPr>
          <w:lang w:val="nn-NO"/>
        </w:rPr>
        <w:t xml:space="preserve"> av et forhold når </w:t>
      </w:r>
      <w:r>
        <w:rPr>
          <w:rStyle w:val="l-endring"/>
          <w:sz w:val="21"/>
          <w:szCs w:val="21"/>
        </w:rPr>
        <w:t>Sivilombudet</w:t>
      </w:r>
      <w:r>
        <w:rPr>
          <w:lang w:val="nn-NO"/>
        </w:rPr>
        <w:t xml:space="preserve"> har </w:t>
      </w:r>
      <w:proofErr w:type="spellStart"/>
      <w:r>
        <w:rPr>
          <w:lang w:val="nn-NO"/>
        </w:rPr>
        <w:t>avgitt</w:t>
      </w:r>
      <w:proofErr w:type="spellEnd"/>
      <w:r>
        <w:rPr>
          <w:lang w:val="nn-NO"/>
        </w:rPr>
        <w:t xml:space="preserve"> </w:t>
      </w:r>
      <w:proofErr w:type="spellStart"/>
      <w:r>
        <w:rPr>
          <w:lang w:val="nn-NO"/>
        </w:rPr>
        <w:t>uttalelse</w:t>
      </w:r>
      <w:proofErr w:type="spellEnd"/>
      <w:r>
        <w:rPr>
          <w:lang w:val="nn-NO"/>
        </w:rPr>
        <w:t xml:space="preserve">, forholdet er avgjort av eller brakt inn for </w:t>
      </w:r>
      <w:proofErr w:type="spellStart"/>
      <w:r>
        <w:rPr>
          <w:lang w:val="nn-NO"/>
        </w:rPr>
        <w:t>domstolene</w:t>
      </w:r>
      <w:proofErr w:type="spellEnd"/>
      <w:r>
        <w:rPr>
          <w:lang w:val="nn-NO"/>
        </w:rPr>
        <w:t xml:space="preserve"> til </w:t>
      </w:r>
      <w:proofErr w:type="spellStart"/>
      <w:r>
        <w:rPr>
          <w:lang w:val="nn-NO"/>
        </w:rPr>
        <w:t>avgjørelse</w:t>
      </w:r>
      <w:proofErr w:type="spellEnd"/>
      <w:r>
        <w:rPr>
          <w:lang w:val="nn-NO"/>
        </w:rPr>
        <w:t xml:space="preserve">, eller det er under </w:t>
      </w:r>
      <w:proofErr w:type="spellStart"/>
      <w:r>
        <w:rPr>
          <w:lang w:val="nn-NO"/>
        </w:rPr>
        <w:t>politietterforskning</w:t>
      </w:r>
      <w:proofErr w:type="spellEnd"/>
      <w:r>
        <w:rPr>
          <w:lang w:val="nn-NO"/>
        </w:rPr>
        <w:t xml:space="preserve">, og </w:t>
      </w:r>
      <w:proofErr w:type="spellStart"/>
      <w:r>
        <w:rPr>
          <w:lang w:val="nn-NO"/>
        </w:rPr>
        <w:t>noen</w:t>
      </w:r>
      <w:proofErr w:type="spellEnd"/>
      <w:r>
        <w:rPr>
          <w:lang w:val="nn-NO"/>
        </w:rPr>
        <w:t xml:space="preserve"> er mistenkt eller siktet i saken. </w:t>
      </w:r>
      <w:proofErr w:type="spellStart"/>
      <w:r>
        <w:rPr>
          <w:lang w:val="nn-NO"/>
        </w:rPr>
        <w:t>Eldreombudet</w:t>
      </w:r>
      <w:proofErr w:type="spellEnd"/>
      <w:r>
        <w:rPr>
          <w:lang w:val="nn-NO"/>
        </w:rPr>
        <w:t xml:space="preserve"> kan likevel omtale den faktiske og </w:t>
      </w:r>
      <w:proofErr w:type="spellStart"/>
      <w:r>
        <w:rPr>
          <w:lang w:val="nn-NO"/>
        </w:rPr>
        <w:t>rettslige</w:t>
      </w:r>
      <w:proofErr w:type="spellEnd"/>
      <w:r>
        <w:rPr>
          <w:lang w:val="nn-NO"/>
        </w:rPr>
        <w:t xml:space="preserve"> tilstanden som </w:t>
      </w:r>
      <w:r>
        <w:rPr>
          <w:rStyle w:val="l-endring"/>
          <w:sz w:val="21"/>
          <w:szCs w:val="21"/>
        </w:rPr>
        <w:t>Sivilombudets</w:t>
      </w:r>
      <w:r>
        <w:rPr>
          <w:lang w:val="nn-NO"/>
        </w:rPr>
        <w:t xml:space="preserve"> </w:t>
      </w:r>
      <w:proofErr w:type="spellStart"/>
      <w:r>
        <w:rPr>
          <w:lang w:val="nn-NO"/>
        </w:rPr>
        <w:t>uttalelse</w:t>
      </w:r>
      <w:proofErr w:type="spellEnd"/>
      <w:r>
        <w:rPr>
          <w:lang w:val="nn-NO"/>
        </w:rPr>
        <w:t xml:space="preserve">, politiets </w:t>
      </w:r>
      <w:proofErr w:type="spellStart"/>
      <w:r>
        <w:rPr>
          <w:lang w:val="nn-NO"/>
        </w:rPr>
        <w:t>etterforskning</w:t>
      </w:r>
      <w:proofErr w:type="spellEnd"/>
      <w:r>
        <w:rPr>
          <w:lang w:val="nn-NO"/>
        </w:rPr>
        <w:t xml:space="preserve"> eller </w:t>
      </w:r>
      <w:proofErr w:type="spellStart"/>
      <w:r>
        <w:rPr>
          <w:lang w:val="nn-NO"/>
        </w:rPr>
        <w:t>domstolenes</w:t>
      </w:r>
      <w:proofErr w:type="spellEnd"/>
      <w:r>
        <w:rPr>
          <w:lang w:val="nn-NO"/>
        </w:rPr>
        <w:t xml:space="preserve"> </w:t>
      </w:r>
      <w:proofErr w:type="spellStart"/>
      <w:r>
        <w:rPr>
          <w:lang w:val="nn-NO"/>
        </w:rPr>
        <w:t>avgjørelse</w:t>
      </w:r>
      <w:proofErr w:type="spellEnd"/>
      <w:r>
        <w:rPr>
          <w:lang w:val="nn-NO"/>
        </w:rPr>
        <w:t xml:space="preserve"> avdekker.</w:t>
      </w:r>
    </w:p>
    <w:p w14:paraId="49118FD0" w14:textId="77777777" w:rsidR="007E2C65" w:rsidRDefault="004872FF" w:rsidP="00946621">
      <w:pPr>
        <w:pStyle w:val="a-vedtak-del"/>
        <w:rPr>
          <w:lang w:val="nn-NO"/>
        </w:rPr>
      </w:pPr>
      <w:r>
        <w:rPr>
          <w:lang w:val="nn-NO"/>
        </w:rPr>
        <w:t>IX</w:t>
      </w:r>
    </w:p>
    <w:p w14:paraId="41C702D1" w14:textId="77777777" w:rsidR="007E2C65" w:rsidRDefault="004872FF" w:rsidP="00946621">
      <w:pPr>
        <w:pStyle w:val="l-tit-endr-ledd"/>
      </w:pPr>
      <w:r>
        <w:t>I lov 21. mai 2021 om språk skal § 3 andre ledd bokstav d lyde:</w:t>
      </w:r>
    </w:p>
    <w:p w14:paraId="0AC3E71E" w14:textId="77777777" w:rsidR="007E2C65" w:rsidRDefault="004872FF" w:rsidP="00946621">
      <w:pPr>
        <w:pStyle w:val="friliste"/>
        <w:rPr>
          <w:lang w:val="nn-NO"/>
        </w:rPr>
      </w:pPr>
      <w:r>
        <w:rPr>
          <w:lang w:val="nn-NO"/>
        </w:rPr>
        <w:t>d.</w:t>
      </w:r>
      <w:r>
        <w:rPr>
          <w:lang w:val="nn-NO"/>
        </w:rPr>
        <w:tab/>
        <w:t xml:space="preserve">Stortinget, Riksrevisjonen, </w:t>
      </w:r>
      <w:proofErr w:type="spellStart"/>
      <w:r>
        <w:rPr>
          <w:rStyle w:val="l-endring"/>
          <w:sz w:val="21"/>
          <w:szCs w:val="21"/>
        </w:rPr>
        <w:t>Sivilombodet</w:t>
      </w:r>
      <w:proofErr w:type="spellEnd"/>
      <w:r>
        <w:rPr>
          <w:lang w:val="nn-NO"/>
        </w:rPr>
        <w:t xml:space="preserve"> og andre organ for Stortinget</w:t>
      </w:r>
    </w:p>
    <w:p w14:paraId="18861F8D" w14:textId="77777777" w:rsidR="007E2C65" w:rsidRDefault="004872FF" w:rsidP="00946621">
      <w:pPr>
        <w:pStyle w:val="a-vedtak-del"/>
        <w:rPr>
          <w:lang w:val="nn-NO"/>
        </w:rPr>
      </w:pPr>
      <w:r>
        <w:rPr>
          <w:lang w:val="nn-NO"/>
        </w:rPr>
        <w:t>X</w:t>
      </w:r>
    </w:p>
    <w:p w14:paraId="636B7C14" w14:textId="081D1DDB" w:rsidR="007E2C65" w:rsidRDefault="004872FF" w:rsidP="00946621">
      <w:pPr>
        <w:rPr>
          <w:lang w:val="nn-NO"/>
        </w:rPr>
      </w:pPr>
      <w:r>
        <w:rPr>
          <w:lang w:val="nn-NO"/>
        </w:rPr>
        <w:t>Lova tek til å gjelde straks.</w:t>
      </w:r>
    </w:p>
    <w:sectPr w:rsidR="007E2C65">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ECBC0" w14:textId="77777777" w:rsidR="007E2C65" w:rsidRDefault="004872FF">
      <w:pPr>
        <w:spacing w:after="0" w:line="240" w:lineRule="auto"/>
      </w:pPr>
      <w:r>
        <w:separator/>
      </w:r>
    </w:p>
  </w:endnote>
  <w:endnote w:type="continuationSeparator" w:id="0">
    <w:p w14:paraId="5177E63C" w14:textId="77777777" w:rsidR="007E2C65" w:rsidRDefault="00487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20F84" w14:textId="77777777" w:rsidR="007E2C65" w:rsidRDefault="004872FF">
      <w:pPr>
        <w:spacing w:after="0" w:line="240" w:lineRule="auto"/>
      </w:pPr>
      <w:r>
        <w:separator/>
      </w:r>
    </w:p>
  </w:footnote>
  <w:footnote w:type="continuationSeparator" w:id="0">
    <w:p w14:paraId="439C4B81" w14:textId="77777777" w:rsidR="007E2C65" w:rsidRDefault="004872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845F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9CA2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68C6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6EE466"/>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B902F384"/>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FBEE77C8"/>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22"/>
  </w:num>
  <w:num w:numId="14">
    <w:abstractNumId w:val="6"/>
  </w:num>
  <w:num w:numId="15">
    <w:abstractNumId w:val="20"/>
  </w:num>
  <w:num w:numId="16">
    <w:abstractNumId w:val="13"/>
  </w:num>
  <w:num w:numId="17">
    <w:abstractNumId w:val="18"/>
  </w:num>
  <w:num w:numId="18">
    <w:abstractNumId w:val="23"/>
  </w:num>
  <w:num w:numId="19">
    <w:abstractNumId w:val="8"/>
  </w:num>
  <w:num w:numId="20">
    <w:abstractNumId w:val="7"/>
  </w:num>
  <w:num w:numId="21">
    <w:abstractNumId w:val="19"/>
  </w:num>
  <w:num w:numId="22">
    <w:abstractNumId w:val="9"/>
  </w:num>
  <w:num w:numId="23">
    <w:abstractNumId w:val="17"/>
  </w:num>
  <w:num w:numId="24">
    <w:abstractNumId w:val="14"/>
  </w:num>
  <w:num w:numId="25">
    <w:abstractNumId w:val="24"/>
  </w:num>
  <w:num w:numId="26">
    <w:abstractNumId w:val="11"/>
  </w:num>
  <w:num w:numId="27">
    <w:abstractNumId w:val="21"/>
  </w:num>
  <w:num w:numId="28">
    <w:abstractNumId w:val="25"/>
  </w:num>
  <w:num w:numId="29">
    <w:abstractNumId w:val="15"/>
  </w:num>
  <w:num w:numId="30">
    <w:abstractNumId w:val="16"/>
  </w:num>
  <w:num w:numId="31">
    <w:abstractNumId w:val="10"/>
  </w:num>
  <w:num w:numId="32">
    <w:abstractNumId w:val="12"/>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946621"/>
    <w:rsid w:val="004872FF"/>
    <w:rsid w:val="006B6320"/>
    <w:rsid w:val="007E2C65"/>
    <w:rsid w:val="00946621"/>
    <w:rsid w:val="00D179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139269"/>
  <w14:defaultImageDpi w14:val="0"/>
  <w15:docId w15:val="{90986E81-9E22-48F8-A16C-098B9513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9D7"/>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D179D7"/>
    <w:pPr>
      <w:keepNext/>
      <w:keepLines/>
      <w:numPr>
        <w:numId w:val="33"/>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D179D7"/>
    <w:pPr>
      <w:keepNext/>
      <w:keepLines/>
      <w:numPr>
        <w:ilvl w:val="1"/>
        <w:numId w:val="33"/>
      </w:numPr>
      <w:spacing w:before="360" w:after="80"/>
      <w:outlineLvl w:val="1"/>
    </w:pPr>
    <w:rPr>
      <w:rFonts w:ascii="Arial" w:hAnsi="Arial"/>
      <w:b/>
      <w:sz w:val="28"/>
    </w:rPr>
  </w:style>
  <w:style w:type="paragraph" w:styleId="Overskrift3">
    <w:name w:val="heading 3"/>
    <w:basedOn w:val="Normal"/>
    <w:next w:val="Normal"/>
    <w:link w:val="Overskrift3Tegn"/>
    <w:qFormat/>
    <w:rsid w:val="00D179D7"/>
    <w:pPr>
      <w:keepNext/>
      <w:keepLines/>
      <w:numPr>
        <w:ilvl w:val="2"/>
        <w:numId w:val="33"/>
      </w:numPr>
      <w:spacing w:before="360" w:after="80"/>
      <w:outlineLvl w:val="2"/>
    </w:pPr>
    <w:rPr>
      <w:rFonts w:ascii="Arial" w:hAnsi="Arial"/>
      <w:b/>
      <w:spacing w:val="0"/>
    </w:rPr>
  </w:style>
  <w:style w:type="paragraph" w:styleId="Overskrift4">
    <w:name w:val="heading 4"/>
    <w:basedOn w:val="Normal"/>
    <w:next w:val="Normal"/>
    <w:link w:val="Overskrift4Tegn"/>
    <w:qFormat/>
    <w:rsid w:val="00D179D7"/>
    <w:pPr>
      <w:keepNext/>
      <w:keepLines/>
      <w:numPr>
        <w:ilvl w:val="3"/>
        <w:numId w:val="33"/>
      </w:numPr>
      <w:spacing w:before="120" w:after="0"/>
      <w:outlineLvl w:val="3"/>
    </w:pPr>
    <w:rPr>
      <w:rFonts w:ascii="Arial" w:hAnsi="Arial"/>
      <w:i/>
    </w:rPr>
  </w:style>
  <w:style w:type="paragraph" w:styleId="Overskrift5">
    <w:name w:val="heading 5"/>
    <w:basedOn w:val="Normal"/>
    <w:next w:val="Normal"/>
    <w:link w:val="Overskrift5Tegn"/>
    <w:qFormat/>
    <w:rsid w:val="00D179D7"/>
    <w:pPr>
      <w:keepNext/>
      <w:numPr>
        <w:ilvl w:val="4"/>
        <w:numId w:val="33"/>
      </w:numPr>
      <w:spacing w:before="120" w:after="0"/>
      <w:outlineLvl w:val="4"/>
    </w:pPr>
    <w:rPr>
      <w:rFonts w:ascii="Arial" w:hAnsi="Arial"/>
      <w:i/>
      <w:spacing w:val="0"/>
    </w:rPr>
  </w:style>
  <w:style w:type="paragraph" w:styleId="Overskrift6">
    <w:name w:val="heading 6"/>
    <w:basedOn w:val="Normal"/>
    <w:next w:val="Normal"/>
    <w:link w:val="Overskrift6Tegn"/>
    <w:qFormat/>
    <w:rsid w:val="00D179D7"/>
    <w:pPr>
      <w:numPr>
        <w:ilvl w:val="5"/>
        <w:numId w:val="13"/>
      </w:numPr>
      <w:spacing w:before="240" w:after="60"/>
      <w:outlineLvl w:val="5"/>
    </w:pPr>
    <w:rPr>
      <w:rFonts w:ascii="Arial" w:hAnsi="Arial"/>
      <w:i/>
      <w:sz w:val="22"/>
    </w:rPr>
  </w:style>
  <w:style w:type="paragraph" w:styleId="Overskrift7">
    <w:name w:val="heading 7"/>
    <w:basedOn w:val="Normal"/>
    <w:next w:val="Normal"/>
    <w:link w:val="Overskrift7Tegn"/>
    <w:qFormat/>
    <w:rsid w:val="00D179D7"/>
    <w:pPr>
      <w:numPr>
        <w:ilvl w:val="6"/>
        <w:numId w:val="13"/>
      </w:numPr>
      <w:spacing w:before="240" w:after="60"/>
      <w:outlineLvl w:val="6"/>
    </w:pPr>
    <w:rPr>
      <w:rFonts w:ascii="Arial" w:hAnsi="Arial"/>
    </w:rPr>
  </w:style>
  <w:style w:type="paragraph" w:styleId="Overskrift8">
    <w:name w:val="heading 8"/>
    <w:basedOn w:val="Normal"/>
    <w:next w:val="Normal"/>
    <w:link w:val="Overskrift8Tegn"/>
    <w:qFormat/>
    <w:rsid w:val="00D179D7"/>
    <w:pPr>
      <w:numPr>
        <w:ilvl w:val="7"/>
        <w:numId w:val="13"/>
      </w:numPr>
      <w:spacing w:before="240" w:after="60"/>
      <w:outlineLvl w:val="7"/>
    </w:pPr>
    <w:rPr>
      <w:rFonts w:ascii="Arial" w:hAnsi="Arial"/>
      <w:i/>
    </w:rPr>
  </w:style>
  <w:style w:type="paragraph" w:styleId="Overskrift9">
    <w:name w:val="heading 9"/>
    <w:basedOn w:val="Normal"/>
    <w:next w:val="Normal"/>
    <w:link w:val="Overskrift9Tegn"/>
    <w:qFormat/>
    <w:rsid w:val="00D179D7"/>
    <w:pPr>
      <w:numPr>
        <w:ilvl w:val="8"/>
        <w:numId w:val="13"/>
      </w:numPr>
      <w:spacing w:before="240" w:after="60"/>
      <w:outlineLvl w:val="8"/>
    </w:pPr>
    <w:rPr>
      <w:rFonts w:ascii="Arial" w:hAnsi="Arial"/>
      <w:i/>
      <w:sz w:val="18"/>
    </w:rPr>
  </w:style>
  <w:style w:type="character" w:default="1" w:styleId="Standardskriftforavsnitt">
    <w:name w:val="Default Paragraph Font"/>
    <w:uiPriority w:val="1"/>
    <w:semiHidden/>
    <w:unhideWhenUsed/>
    <w:rsid w:val="00D179D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179D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D179D7"/>
    <w:pPr>
      <w:keepNext/>
      <w:keepLines/>
      <w:spacing w:before="240" w:after="240"/>
    </w:pPr>
  </w:style>
  <w:style w:type="paragraph" w:customStyle="1" w:styleId="a-konge-tit">
    <w:name w:val="a-konge-tit"/>
    <w:basedOn w:val="Normal"/>
    <w:next w:val="Normal"/>
    <w:rsid w:val="00D179D7"/>
    <w:pPr>
      <w:keepNext/>
      <w:keepLines/>
      <w:spacing w:before="240"/>
      <w:jc w:val="center"/>
    </w:pPr>
    <w:rPr>
      <w:spacing w:val="30"/>
    </w:rPr>
  </w:style>
  <w:style w:type="paragraph" w:customStyle="1" w:styleId="a-tilraar-dep">
    <w:name w:val="a-tilraar-dep"/>
    <w:basedOn w:val="Normal"/>
    <w:next w:val="Normal"/>
    <w:rsid w:val="00D179D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D179D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D179D7"/>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D179D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D179D7"/>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D179D7"/>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D179D7"/>
    <w:pPr>
      <w:keepNext/>
      <w:keepLines/>
      <w:numPr>
        <w:ilvl w:val="6"/>
        <w:numId w:val="33"/>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D179D7"/>
    <w:pPr>
      <w:numPr>
        <w:ilvl w:val="5"/>
        <w:numId w:val="33"/>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D179D7"/>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D179D7"/>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D179D7"/>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D179D7"/>
  </w:style>
  <w:style w:type="paragraph" w:customStyle="1" w:styleId="Def">
    <w:name w:val="Def"/>
    <w:basedOn w:val="hengende-innrykk"/>
    <w:rsid w:val="00D179D7"/>
    <w:pPr>
      <w:spacing w:line="240" w:lineRule="auto"/>
      <w:ind w:left="0" w:firstLine="0"/>
    </w:pPr>
    <w:rPr>
      <w:rFonts w:ascii="Times" w:eastAsia="Batang" w:hAnsi="Times"/>
      <w:spacing w:val="0"/>
      <w:szCs w:val="20"/>
    </w:rPr>
  </w:style>
  <w:style w:type="paragraph" w:customStyle="1" w:styleId="del-nr">
    <w:name w:val="del-nr"/>
    <w:basedOn w:val="Normal"/>
    <w:qFormat/>
    <w:rsid w:val="00D179D7"/>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D179D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D179D7"/>
  </w:style>
  <w:style w:type="paragraph" w:customStyle="1" w:styleId="figur-noter">
    <w:name w:val="figur-noter"/>
    <w:basedOn w:val="Normal"/>
    <w:next w:val="Normal"/>
    <w:rsid w:val="00D179D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D179D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D179D7"/>
    <w:rPr>
      <w:sz w:val="20"/>
    </w:rPr>
  </w:style>
  <w:style w:type="character" w:customStyle="1" w:styleId="FotnotetekstTegn">
    <w:name w:val="Fotnotetekst Tegn"/>
    <w:basedOn w:val="Standardskriftforavsnitt"/>
    <w:link w:val="Fotnotetekst"/>
    <w:rsid w:val="00D179D7"/>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D179D7"/>
    <w:pPr>
      <w:ind w:left="1418" w:hanging="1418"/>
    </w:pPr>
  </w:style>
  <w:style w:type="paragraph" w:customStyle="1" w:styleId="i-budkap-over">
    <w:name w:val="i-budkap-over"/>
    <w:basedOn w:val="Normal"/>
    <w:next w:val="Normal"/>
    <w:rsid w:val="00D179D7"/>
    <w:pPr>
      <w:jc w:val="right"/>
    </w:pPr>
    <w:rPr>
      <w:rFonts w:ascii="Times" w:hAnsi="Times"/>
      <w:b/>
      <w:noProof/>
    </w:rPr>
  </w:style>
  <w:style w:type="paragraph" w:customStyle="1" w:styleId="i-dep">
    <w:name w:val="i-dep"/>
    <w:basedOn w:val="Normal"/>
    <w:next w:val="Normal"/>
    <w:rsid w:val="00D179D7"/>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D179D7"/>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D179D7"/>
    <w:pPr>
      <w:ind w:left="1985" w:hanging="1985"/>
    </w:pPr>
    <w:rPr>
      <w:spacing w:val="0"/>
    </w:rPr>
  </w:style>
  <w:style w:type="paragraph" w:customStyle="1" w:styleId="i-statsrdato">
    <w:name w:val="i-statsr.dato"/>
    <w:basedOn w:val="Normal"/>
    <w:next w:val="Normal"/>
    <w:rsid w:val="00D179D7"/>
    <w:pPr>
      <w:spacing w:after="0"/>
      <w:jc w:val="center"/>
    </w:pPr>
    <w:rPr>
      <w:rFonts w:ascii="Times" w:hAnsi="Times"/>
      <w:i/>
      <w:noProof/>
    </w:rPr>
  </w:style>
  <w:style w:type="paragraph" w:customStyle="1" w:styleId="i-termin">
    <w:name w:val="i-termin"/>
    <w:basedOn w:val="Normal"/>
    <w:next w:val="Normal"/>
    <w:rsid w:val="00D179D7"/>
    <w:pPr>
      <w:spacing w:before="360"/>
      <w:jc w:val="center"/>
    </w:pPr>
    <w:rPr>
      <w:b/>
      <w:noProof/>
      <w:sz w:val="28"/>
    </w:rPr>
  </w:style>
  <w:style w:type="paragraph" w:customStyle="1" w:styleId="i-tit">
    <w:name w:val="i-tit"/>
    <w:basedOn w:val="Normal"/>
    <w:next w:val="i-statsrdato"/>
    <w:rsid w:val="00D179D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D179D7"/>
  </w:style>
  <w:style w:type="paragraph" w:customStyle="1" w:styleId="Kilde">
    <w:name w:val="Kilde"/>
    <w:basedOn w:val="Normal"/>
    <w:next w:val="Normal"/>
    <w:rsid w:val="00D179D7"/>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D179D7"/>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D179D7"/>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D179D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D179D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D179D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D179D7"/>
    <w:pPr>
      <w:spacing w:after="0"/>
    </w:pPr>
  </w:style>
  <w:style w:type="paragraph" w:customStyle="1" w:styleId="l-tit-endr-avsnitt">
    <w:name w:val="l-tit-endr-avsnitt"/>
    <w:basedOn w:val="l-tit-endr-lovkap"/>
    <w:qFormat/>
    <w:rsid w:val="00D179D7"/>
  </w:style>
  <w:style w:type="paragraph" w:customStyle="1" w:styleId="l-tit-endr-ledd">
    <w:name w:val="l-tit-endr-ledd"/>
    <w:basedOn w:val="Normal"/>
    <w:qFormat/>
    <w:rsid w:val="00D179D7"/>
    <w:pPr>
      <w:keepNext/>
      <w:spacing w:before="240" w:after="0" w:line="240" w:lineRule="auto"/>
    </w:pPr>
    <w:rPr>
      <w:rFonts w:ascii="Times" w:hAnsi="Times"/>
      <w:noProof/>
      <w:lang w:val="nn-NO"/>
    </w:rPr>
  </w:style>
  <w:style w:type="paragraph" w:customStyle="1" w:styleId="l-tit-endr-lov">
    <w:name w:val="l-tit-endr-lov"/>
    <w:basedOn w:val="Normal"/>
    <w:qFormat/>
    <w:rsid w:val="00D179D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D179D7"/>
    <w:pPr>
      <w:keepNext/>
      <w:spacing w:before="240" w:after="0" w:line="240" w:lineRule="auto"/>
    </w:pPr>
    <w:rPr>
      <w:rFonts w:ascii="Times" w:hAnsi="Times"/>
      <w:noProof/>
      <w:lang w:val="nn-NO"/>
    </w:rPr>
  </w:style>
  <w:style w:type="paragraph" w:customStyle="1" w:styleId="l-tit-endr-lovkap">
    <w:name w:val="l-tit-endr-lovkap"/>
    <w:basedOn w:val="Normal"/>
    <w:qFormat/>
    <w:rsid w:val="00D179D7"/>
    <w:pPr>
      <w:keepNext/>
      <w:spacing w:before="240" w:after="0" w:line="240" w:lineRule="auto"/>
    </w:pPr>
    <w:rPr>
      <w:rFonts w:ascii="Times" w:hAnsi="Times"/>
      <w:noProof/>
      <w:lang w:val="nn-NO"/>
    </w:rPr>
  </w:style>
  <w:style w:type="paragraph" w:customStyle="1" w:styleId="l-tit-endr-punktum">
    <w:name w:val="l-tit-endr-punktum"/>
    <w:basedOn w:val="l-tit-endr-ledd"/>
    <w:qFormat/>
    <w:rsid w:val="00D179D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D179D7"/>
    <w:pPr>
      <w:spacing w:before="60" w:after="0"/>
      <w:ind w:left="397"/>
    </w:pPr>
    <w:rPr>
      <w:spacing w:val="0"/>
    </w:rPr>
  </w:style>
  <w:style w:type="paragraph" w:customStyle="1" w:styleId="Listeavsnitt2">
    <w:name w:val="Listeavsnitt 2"/>
    <w:basedOn w:val="Normal"/>
    <w:qFormat/>
    <w:rsid w:val="00D179D7"/>
    <w:pPr>
      <w:spacing w:before="60" w:after="0"/>
      <w:ind w:left="794"/>
    </w:pPr>
    <w:rPr>
      <w:spacing w:val="0"/>
    </w:rPr>
  </w:style>
  <w:style w:type="paragraph" w:customStyle="1" w:styleId="Listeavsnitt3">
    <w:name w:val="Listeavsnitt 3"/>
    <w:basedOn w:val="Normal"/>
    <w:qFormat/>
    <w:rsid w:val="00D179D7"/>
    <w:pPr>
      <w:spacing w:before="60" w:after="0"/>
      <w:ind w:left="1191"/>
    </w:pPr>
    <w:rPr>
      <w:spacing w:val="0"/>
    </w:rPr>
  </w:style>
  <w:style w:type="paragraph" w:customStyle="1" w:styleId="Listeavsnitt4">
    <w:name w:val="Listeavsnitt 4"/>
    <w:basedOn w:val="Normal"/>
    <w:qFormat/>
    <w:rsid w:val="00D179D7"/>
    <w:pPr>
      <w:spacing w:before="60" w:after="0"/>
      <w:ind w:left="1588"/>
    </w:pPr>
    <w:rPr>
      <w:spacing w:val="0"/>
    </w:rPr>
  </w:style>
  <w:style w:type="paragraph" w:customStyle="1" w:styleId="Listeavsnitt5">
    <w:name w:val="Listeavsnitt 5"/>
    <w:basedOn w:val="Normal"/>
    <w:qFormat/>
    <w:rsid w:val="00D179D7"/>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D179D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D179D7"/>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D179D7"/>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D179D7"/>
    <w:pPr>
      <w:keepNext/>
      <w:keepLines/>
      <w:spacing w:before="360"/>
    </w:pPr>
    <w:rPr>
      <w:rFonts w:ascii="Arial" w:hAnsi="Arial"/>
      <w:b/>
      <w:sz w:val="28"/>
    </w:rPr>
  </w:style>
  <w:style w:type="character" w:customStyle="1" w:styleId="UndertittelTegn">
    <w:name w:val="Undertittel Tegn"/>
    <w:basedOn w:val="Standardskriftforavsnitt"/>
    <w:link w:val="Undertittel"/>
    <w:rsid w:val="00D179D7"/>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D179D7"/>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D179D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D179D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D179D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D179D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D179D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D179D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D179D7"/>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D179D7"/>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D179D7"/>
    <w:pPr>
      <w:numPr>
        <w:numId w:val="0"/>
      </w:numPr>
    </w:pPr>
    <w:rPr>
      <w:b w:val="0"/>
      <w:i/>
    </w:rPr>
  </w:style>
  <w:style w:type="paragraph" w:customStyle="1" w:styleId="Undervedl-tittel">
    <w:name w:val="Undervedl-tittel"/>
    <w:basedOn w:val="Normal"/>
    <w:next w:val="Normal"/>
    <w:rsid w:val="00D179D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179D7"/>
    <w:pPr>
      <w:numPr>
        <w:numId w:val="0"/>
      </w:numPr>
      <w:outlineLvl w:val="9"/>
    </w:pPr>
  </w:style>
  <w:style w:type="paragraph" w:customStyle="1" w:styleId="v-Overskrift2">
    <w:name w:val="v-Overskrift 2"/>
    <w:basedOn w:val="Overskrift2"/>
    <w:next w:val="Normal"/>
    <w:rsid w:val="00D179D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D179D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D179D7"/>
    <w:pPr>
      <w:keepNext/>
      <w:keepLines/>
      <w:numPr>
        <w:numId w:val="14"/>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D179D7"/>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D179D7"/>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D179D7"/>
    <w:pPr>
      <w:keepNext/>
      <w:keepLines/>
      <w:spacing w:before="720"/>
      <w:jc w:val="center"/>
    </w:pPr>
    <w:rPr>
      <w:rFonts w:ascii="Times" w:hAnsi="Times"/>
      <w:b/>
      <w:noProof/>
      <w:sz w:val="56"/>
    </w:rPr>
  </w:style>
  <w:style w:type="paragraph" w:customStyle="1" w:styleId="i-sesjon">
    <w:name w:val="i-sesjon"/>
    <w:basedOn w:val="Normal"/>
    <w:next w:val="Normal"/>
    <w:rsid w:val="00D179D7"/>
    <w:pPr>
      <w:jc w:val="center"/>
    </w:pPr>
    <w:rPr>
      <w:rFonts w:ascii="Times" w:hAnsi="Times"/>
      <w:b/>
      <w:noProof/>
      <w:sz w:val="28"/>
    </w:rPr>
  </w:style>
  <w:style w:type="paragraph" w:customStyle="1" w:styleId="i-mtit">
    <w:name w:val="i-mtit"/>
    <w:basedOn w:val="Normal"/>
    <w:next w:val="Normal"/>
    <w:rsid w:val="00D179D7"/>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D179D7"/>
    <w:rPr>
      <w:rFonts w:ascii="Arial" w:eastAsia="Times New Roman" w:hAnsi="Arial"/>
      <w:b/>
      <w:spacing w:val="4"/>
      <w:sz w:val="28"/>
    </w:rPr>
  </w:style>
  <w:style w:type="character" w:customStyle="1" w:styleId="Overskrift3Tegn">
    <w:name w:val="Overskrift 3 Tegn"/>
    <w:basedOn w:val="Standardskriftforavsnitt"/>
    <w:link w:val="Overskrift3"/>
    <w:rsid w:val="00D179D7"/>
    <w:rPr>
      <w:rFonts w:ascii="Arial" w:eastAsia="Times New Roman" w:hAnsi="Arial"/>
      <w:b/>
      <w:sz w:val="24"/>
    </w:rPr>
  </w:style>
  <w:style w:type="character" w:customStyle="1" w:styleId="Overskrift4Tegn">
    <w:name w:val="Overskrift 4 Tegn"/>
    <w:basedOn w:val="Standardskriftforavsnitt"/>
    <w:link w:val="Overskrift4"/>
    <w:rsid w:val="00D179D7"/>
    <w:rPr>
      <w:rFonts w:ascii="Arial" w:eastAsia="Times New Roman" w:hAnsi="Arial"/>
      <w:i/>
      <w:spacing w:val="4"/>
      <w:sz w:val="24"/>
    </w:rPr>
  </w:style>
  <w:style w:type="character" w:customStyle="1" w:styleId="Overskrift5Tegn">
    <w:name w:val="Overskrift 5 Tegn"/>
    <w:basedOn w:val="Standardskriftforavsnitt"/>
    <w:link w:val="Overskrift5"/>
    <w:rsid w:val="00D179D7"/>
    <w:rPr>
      <w:rFonts w:ascii="Arial" w:eastAsia="Times New Roman" w:hAnsi="Arial"/>
      <w:i/>
      <w:sz w:val="24"/>
    </w:rPr>
  </w:style>
  <w:style w:type="paragraph" w:styleId="Liste">
    <w:name w:val="List"/>
    <w:basedOn w:val="Normal"/>
    <w:rsid w:val="00D179D7"/>
    <w:pPr>
      <w:numPr>
        <w:numId w:val="18"/>
      </w:numPr>
      <w:spacing w:line="240" w:lineRule="auto"/>
      <w:contextualSpacing/>
    </w:pPr>
  </w:style>
  <w:style w:type="paragraph" w:styleId="Liste2">
    <w:name w:val="List 2"/>
    <w:basedOn w:val="Normal"/>
    <w:rsid w:val="00D179D7"/>
    <w:pPr>
      <w:numPr>
        <w:ilvl w:val="1"/>
        <w:numId w:val="18"/>
      </w:numPr>
      <w:spacing w:after="0"/>
    </w:pPr>
  </w:style>
  <w:style w:type="paragraph" w:styleId="Liste3">
    <w:name w:val="List 3"/>
    <w:basedOn w:val="Normal"/>
    <w:rsid w:val="00D179D7"/>
    <w:pPr>
      <w:numPr>
        <w:ilvl w:val="2"/>
        <w:numId w:val="18"/>
      </w:numPr>
      <w:spacing w:after="0"/>
    </w:pPr>
    <w:rPr>
      <w:spacing w:val="0"/>
    </w:rPr>
  </w:style>
  <w:style w:type="paragraph" w:styleId="Liste4">
    <w:name w:val="List 4"/>
    <w:basedOn w:val="Normal"/>
    <w:rsid w:val="00D179D7"/>
    <w:pPr>
      <w:numPr>
        <w:ilvl w:val="3"/>
        <w:numId w:val="18"/>
      </w:numPr>
      <w:spacing w:after="0"/>
    </w:pPr>
    <w:rPr>
      <w:spacing w:val="0"/>
    </w:rPr>
  </w:style>
  <w:style w:type="paragraph" w:styleId="Liste5">
    <w:name w:val="List 5"/>
    <w:basedOn w:val="Normal"/>
    <w:rsid w:val="00D179D7"/>
    <w:pPr>
      <w:numPr>
        <w:ilvl w:val="4"/>
        <w:numId w:val="18"/>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D179D7"/>
    <w:pPr>
      <w:numPr>
        <w:numId w:val="16"/>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D179D7"/>
    <w:pPr>
      <w:numPr>
        <w:ilvl w:val="1"/>
        <w:numId w:val="16"/>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D179D7"/>
    <w:pPr>
      <w:numPr>
        <w:ilvl w:val="2"/>
        <w:numId w:val="16"/>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D179D7"/>
    <w:pPr>
      <w:numPr>
        <w:ilvl w:val="3"/>
        <w:numId w:val="16"/>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D179D7"/>
    <w:pPr>
      <w:numPr>
        <w:ilvl w:val="4"/>
        <w:numId w:val="16"/>
      </w:numPr>
      <w:spacing w:after="0" w:line="240" w:lineRule="auto"/>
    </w:pPr>
    <w:rPr>
      <w:rFonts w:ascii="Times" w:eastAsia="Batang" w:hAnsi="Times"/>
      <w:spacing w:val="0"/>
      <w:szCs w:val="20"/>
    </w:rPr>
  </w:style>
  <w:style w:type="paragraph" w:customStyle="1" w:styleId="Listebombe">
    <w:name w:val="Liste bombe"/>
    <w:basedOn w:val="Liste"/>
    <w:qFormat/>
    <w:rsid w:val="00D179D7"/>
    <w:pPr>
      <w:numPr>
        <w:numId w:val="26"/>
      </w:numPr>
      <w:tabs>
        <w:tab w:val="left" w:pos="397"/>
      </w:tabs>
      <w:ind w:left="397" w:hanging="397"/>
    </w:pPr>
  </w:style>
  <w:style w:type="paragraph" w:customStyle="1" w:styleId="Listebombe2">
    <w:name w:val="Liste bombe 2"/>
    <w:basedOn w:val="Liste2"/>
    <w:qFormat/>
    <w:rsid w:val="00D179D7"/>
    <w:pPr>
      <w:numPr>
        <w:ilvl w:val="0"/>
        <w:numId w:val="27"/>
      </w:numPr>
      <w:ind w:left="794" w:hanging="397"/>
    </w:pPr>
  </w:style>
  <w:style w:type="paragraph" w:customStyle="1" w:styleId="Listebombe3">
    <w:name w:val="Liste bombe 3"/>
    <w:basedOn w:val="Liste3"/>
    <w:qFormat/>
    <w:rsid w:val="00D179D7"/>
    <w:pPr>
      <w:numPr>
        <w:ilvl w:val="0"/>
        <w:numId w:val="28"/>
      </w:numPr>
      <w:ind w:left="1191" w:hanging="397"/>
    </w:pPr>
  </w:style>
  <w:style w:type="paragraph" w:customStyle="1" w:styleId="Listebombe4">
    <w:name w:val="Liste bombe 4"/>
    <w:basedOn w:val="Liste4"/>
    <w:qFormat/>
    <w:rsid w:val="00D179D7"/>
    <w:pPr>
      <w:numPr>
        <w:ilvl w:val="0"/>
        <w:numId w:val="29"/>
      </w:numPr>
      <w:ind w:left="1588" w:hanging="397"/>
    </w:pPr>
  </w:style>
  <w:style w:type="paragraph" w:customStyle="1" w:styleId="Listebombe5">
    <w:name w:val="Liste bombe 5"/>
    <w:basedOn w:val="Liste5"/>
    <w:qFormat/>
    <w:rsid w:val="00D179D7"/>
    <w:pPr>
      <w:numPr>
        <w:ilvl w:val="0"/>
        <w:numId w:val="30"/>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D179D7"/>
    <w:pPr>
      <w:numPr>
        <w:numId w:val="15"/>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D179D7"/>
    <w:pPr>
      <w:numPr>
        <w:numId w:val="15"/>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D179D7"/>
    <w:pPr>
      <w:numPr>
        <w:ilvl w:val="2"/>
        <w:numId w:val="15"/>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D179D7"/>
    <w:pPr>
      <w:numPr>
        <w:ilvl w:val="3"/>
        <w:numId w:val="15"/>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D179D7"/>
    <w:pPr>
      <w:numPr>
        <w:ilvl w:val="4"/>
        <w:numId w:val="15"/>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D179D7"/>
    <w:pPr>
      <w:numPr>
        <w:numId w:val="25"/>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D179D7"/>
    <w:pPr>
      <w:numPr>
        <w:ilvl w:val="1"/>
        <w:numId w:val="25"/>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D179D7"/>
    <w:pPr>
      <w:numPr>
        <w:ilvl w:val="2"/>
        <w:numId w:val="25"/>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D179D7"/>
    <w:pPr>
      <w:numPr>
        <w:ilvl w:val="3"/>
        <w:numId w:val="25"/>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D179D7"/>
    <w:pPr>
      <w:numPr>
        <w:ilvl w:val="4"/>
        <w:numId w:val="25"/>
      </w:numPr>
      <w:spacing w:after="0"/>
    </w:pPr>
  </w:style>
  <w:style w:type="paragraph" w:customStyle="1" w:styleId="opplisting">
    <w:name w:val="opplisting"/>
    <w:basedOn w:val="Normal"/>
    <w:rsid w:val="00D179D7"/>
    <w:pPr>
      <w:spacing w:after="0"/>
    </w:pPr>
    <w:rPr>
      <w:rFonts w:ascii="Times" w:hAnsi="Times" w:cs="Times New Roman"/>
      <w:spacing w:val="0"/>
    </w:rPr>
  </w:style>
  <w:style w:type="paragraph" w:customStyle="1" w:styleId="opplisting2">
    <w:name w:val="opplisting 2"/>
    <w:basedOn w:val="Normal"/>
    <w:qFormat/>
    <w:rsid w:val="00D179D7"/>
    <w:pPr>
      <w:spacing w:after="0"/>
      <w:ind w:left="397"/>
    </w:pPr>
    <w:rPr>
      <w:spacing w:val="0"/>
      <w:lang w:val="en-US"/>
    </w:rPr>
  </w:style>
  <w:style w:type="paragraph" w:customStyle="1" w:styleId="opplisting3">
    <w:name w:val="opplisting 3"/>
    <w:basedOn w:val="Normal"/>
    <w:qFormat/>
    <w:rsid w:val="00D179D7"/>
    <w:pPr>
      <w:spacing w:after="0"/>
      <w:ind w:left="794"/>
    </w:pPr>
    <w:rPr>
      <w:spacing w:val="0"/>
    </w:rPr>
  </w:style>
  <w:style w:type="paragraph" w:customStyle="1" w:styleId="opplisting4">
    <w:name w:val="opplisting 4"/>
    <w:basedOn w:val="Normal"/>
    <w:qFormat/>
    <w:rsid w:val="00D179D7"/>
    <w:pPr>
      <w:spacing w:after="0"/>
      <w:ind w:left="1191"/>
    </w:pPr>
    <w:rPr>
      <w:spacing w:val="0"/>
    </w:rPr>
  </w:style>
  <w:style w:type="paragraph" w:customStyle="1" w:styleId="opplisting5">
    <w:name w:val="opplisting 5"/>
    <w:basedOn w:val="Normal"/>
    <w:qFormat/>
    <w:rsid w:val="00D179D7"/>
    <w:pPr>
      <w:spacing w:after="0"/>
      <w:ind w:left="1588"/>
    </w:pPr>
    <w:rPr>
      <w:spacing w:val="0"/>
    </w:rPr>
  </w:style>
  <w:style w:type="paragraph" w:customStyle="1" w:styleId="friliste">
    <w:name w:val="friliste"/>
    <w:basedOn w:val="Normal"/>
    <w:qFormat/>
    <w:rsid w:val="00D179D7"/>
    <w:pPr>
      <w:tabs>
        <w:tab w:val="left" w:pos="397"/>
      </w:tabs>
      <w:spacing w:after="0"/>
      <w:ind w:left="397" w:hanging="397"/>
    </w:pPr>
    <w:rPr>
      <w:spacing w:val="0"/>
    </w:rPr>
  </w:style>
  <w:style w:type="paragraph" w:customStyle="1" w:styleId="friliste2">
    <w:name w:val="friliste 2"/>
    <w:basedOn w:val="Normal"/>
    <w:qFormat/>
    <w:rsid w:val="00D179D7"/>
    <w:pPr>
      <w:tabs>
        <w:tab w:val="left" w:pos="794"/>
      </w:tabs>
      <w:spacing w:after="0"/>
      <w:ind w:left="794" w:hanging="397"/>
    </w:pPr>
    <w:rPr>
      <w:spacing w:val="0"/>
    </w:rPr>
  </w:style>
  <w:style w:type="paragraph" w:customStyle="1" w:styleId="friliste3">
    <w:name w:val="friliste 3"/>
    <w:basedOn w:val="Normal"/>
    <w:qFormat/>
    <w:rsid w:val="00D179D7"/>
    <w:pPr>
      <w:tabs>
        <w:tab w:val="left" w:pos="1191"/>
      </w:tabs>
      <w:spacing w:after="0"/>
      <w:ind w:left="1191" w:hanging="397"/>
    </w:pPr>
    <w:rPr>
      <w:spacing w:val="0"/>
    </w:rPr>
  </w:style>
  <w:style w:type="paragraph" w:customStyle="1" w:styleId="friliste4">
    <w:name w:val="friliste 4"/>
    <w:basedOn w:val="Normal"/>
    <w:qFormat/>
    <w:rsid w:val="00D179D7"/>
    <w:pPr>
      <w:tabs>
        <w:tab w:val="left" w:pos="1588"/>
      </w:tabs>
      <w:spacing w:after="0"/>
      <w:ind w:left="1588" w:hanging="397"/>
    </w:pPr>
    <w:rPr>
      <w:spacing w:val="0"/>
    </w:rPr>
  </w:style>
  <w:style w:type="paragraph" w:customStyle="1" w:styleId="friliste5">
    <w:name w:val="friliste 5"/>
    <w:basedOn w:val="Normal"/>
    <w:qFormat/>
    <w:rsid w:val="00D179D7"/>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D179D7"/>
    <w:pPr>
      <w:numPr>
        <w:numId w:val="24"/>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D179D7"/>
    <w:pPr>
      <w:numPr>
        <w:numId w:val="24"/>
      </w:numPr>
    </w:pPr>
  </w:style>
  <w:style w:type="paragraph" w:customStyle="1" w:styleId="avsnitt-undertittel">
    <w:name w:val="avsnitt-undertittel"/>
    <w:basedOn w:val="Normal"/>
    <w:next w:val="Normal"/>
    <w:rsid w:val="00D179D7"/>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D179D7"/>
    <w:pPr>
      <w:numPr>
        <w:numId w:val="24"/>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D179D7"/>
    <w:pPr>
      <w:numPr>
        <w:numId w:val="24"/>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D179D7"/>
    <w:pPr>
      <w:numPr>
        <w:numId w:val="24"/>
      </w:numPr>
    </w:pPr>
  </w:style>
  <w:style w:type="paragraph" w:customStyle="1" w:styleId="avsnitt-under-undertittel">
    <w:name w:val="avsnitt-under-undertittel"/>
    <w:basedOn w:val="Normal"/>
    <w:next w:val="Normal"/>
    <w:rsid w:val="00D179D7"/>
    <w:pPr>
      <w:keepNext/>
      <w:keepLines/>
      <w:spacing w:before="360" w:line="240" w:lineRule="auto"/>
    </w:pPr>
    <w:rPr>
      <w:rFonts w:eastAsia="Batang"/>
      <w:i/>
      <w:spacing w:val="0"/>
      <w:szCs w:val="20"/>
    </w:rPr>
  </w:style>
  <w:style w:type="paragraph" w:customStyle="1" w:styleId="blokksit">
    <w:name w:val="blokksit"/>
    <w:basedOn w:val="Normal"/>
    <w:qFormat/>
    <w:rsid w:val="00D179D7"/>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D179D7"/>
    <w:pPr>
      <w:spacing w:before="180" w:after="0"/>
    </w:pPr>
    <w:rPr>
      <w:rFonts w:ascii="Times" w:hAnsi="Times"/>
      <w:i/>
    </w:rPr>
  </w:style>
  <w:style w:type="paragraph" w:customStyle="1" w:styleId="l-ledd">
    <w:name w:val="l-ledd"/>
    <w:basedOn w:val="Normal"/>
    <w:qFormat/>
    <w:rsid w:val="00D179D7"/>
    <w:pPr>
      <w:spacing w:after="0"/>
      <w:ind w:firstLine="397"/>
    </w:pPr>
    <w:rPr>
      <w:rFonts w:ascii="Times" w:hAnsi="Times"/>
    </w:rPr>
  </w:style>
  <w:style w:type="paragraph" w:customStyle="1" w:styleId="l-tit-endr-paragraf">
    <w:name w:val="l-tit-endr-paragraf"/>
    <w:basedOn w:val="Normal"/>
    <w:qFormat/>
    <w:rsid w:val="00D179D7"/>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D179D7"/>
    <w:pPr>
      <w:keepNext/>
      <w:keepLines/>
      <w:numPr>
        <w:ilvl w:val="7"/>
        <w:numId w:val="33"/>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D179D7"/>
    <w:rPr>
      <w:rFonts w:ascii="Times New Roman" w:eastAsia="Times New Roman" w:hAnsi="Times New Roman"/>
      <w:spacing w:val="4"/>
      <w:sz w:val="20"/>
    </w:rPr>
  </w:style>
  <w:style w:type="character" w:customStyle="1" w:styleId="DatoTegn">
    <w:name w:val="Dato Tegn"/>
    <w:basedOn w:val="Standardskriftforavsnitt"/>
    <w:link w:val="Dato0"/>
    <w:rsid w:val="00D179D7"/>
    <w:rPr>
      <w:rFonts w:ascii="Times New Roman" w:eastAsia="Times New Roman" w:hAnsi="Times New Roman"/>
      <w:spacing w:val="4"/>
      <w:sz w:val="24"/>
    </w:rPr>
  </w:style>
  <w:style w:type="character" w:styleId="Fotnotereferanse">
    <w:name w:val="footnote reference"/>
    <w:basedOn w:val="Standardskriftforavsnitt"/>
    <w:rsid w:val="00D179D7"/>
    <w:rPr>
      <w:vertAlign w:val="superscript"/>
    </w:rPr>
  </w:style>
  <w:style w:type="character" w:customStyle="1" w:styleId="gjennomstreket">
    <w:name w:val="gjennomstreket"/>
    <w:uiPriority w:val="1"/>
    <w:rsid w:val="00D179D7"/>
    <w:rPr>
      <w:strike/>
      <w:dstrike w:val="0"/>
    </w:rPr>
  </w:style>
  <w:style w:type="character" w:customStyle="1" w:styleId="halvfet0">
    <w:name w:val="halvfet"/>
    <w:basedOn w:val="Standardskriftforavsnitt"/>
    <w:rsid w:val="00D179D7"/>
    <w:rPr>
      <w:b/>
    </w:rPr>
  </w:style>
  <w:style w:type="character" w:styleId="Hyperkobling">
    <w:name w:val="Hyperlink"/>
    <w:basedOn w:val="Standardskriftforavsnitt"/>
    <w:uiPriority w:val="99"/>
    <w:unhideWhenUsed/>
    <w:rsid w:val="00D179D7"/>
    <w:rPr>
      <w:color w:val="0563C1" w:themeColor="hyperlink"/>
      <w:u w:val="single"/>
    </w:rPr>
  </w:style>
  <w:style w:type="character" w:customStyle="1" w:styleId="kursiv">
    <w:name w:val="kursiv"/>
    <w:basedOn w:val="Standardskriftforavsnitt"/>
    <w:rsid w:val="00D179D7"/>
    <w:rPr>
      <w:i/>
    </w:rPr>
  </w:style>
  <w:style w:type="character" w:customStyle="1" w:styleId="l-endring">
    <w:name w:val="l-endring"/>
    <w:basedOn w:val="Standardskriftforavsnitt"/>
    <w:rsid w:val="00D179D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D179D7"/>
  </w:style>
  <w:style w:type="character" w:styleId="Plassholdertekst">
    <w:name w:val="Placeholder Text"/>
    <w:basedOn w:val="Standardskriftforavsnitt"/>
    <w:uiPriority w:val="99"/>
    <w:rsid w:val="00D179D7"/>
    <w:rPr>
      <w:color w:val="808080"/>
    </w:rPr>
  </w:style>
  <w:style w:type="character" w:customStyle="1" w:styleId="regular">
    <w:name w:val="regular"/>
    <w:basedOn w:val="Standardskriftforavsnitt"/>
    <w:uiPriority w:val="1"/>
    <w:qFormat/>
    <w:rsid w:val="00D179D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D179D7"/>
    <w:rPr>
      <w:vertAlign w:val="superscript"/>
    </w:rPr>
  </w:style>
  <w:style w:type="character" w:customStyle="1" w:styleId="skrift-senket">
    <w:name w:val="skrift-senket"/>
    <w:basedOn w:val="Standardskriftforavsnitt"/>
    <w:rsid w:val="00D179D7"/>
    <w:rPr>
      <w:vertAlign w:val="subscript"/>
    </w:rPr>
  </w:style>
  <w:style w:type="character" w:customStyle="1" w:styleId="SluttnotetekstTegn">
    <w:name w:val="Sluttnotetekst Tegn"/>
    <w:basedOn w:val="Standardskriftforavsnitt"/>
    <w:link w:val="Sluttnotetekst"/>
    <w:uiPriority w:val="99"/>
    <w:semiHidden/>
    <w:rsid w:val="00D179D7"/>
    <w:rPr>
      <w:rFonts w:ascii="Times New Roman" w:eastAsia="Times New Roman" w:hAnsi="Times New Roman"/>
      <w:spacing w:val="4"/>
      <w:sz w:val="20"/>
      <w:szCs w:val="20"/>
    </w:rPr>
  </w:style>
  <w:style w:type="character" w:customStyle="1" w:styleId="sperret0">
    <w:name w:val="sperret"/>
    <w:basedOn w:val="Standardskriftforavsnitt"/>
    <w:rsid w:val="00D179D7"/>
    <w:rPr>
      <w:spacing w:val="30"/>
    </w:rPr>
  </w:style>
  <w:style w:type="character" w:customStyle="1" w:styleId="SterktsitatTegn">
    <w:name w:val="Sterkt sitat Tegn"/>
    <w:basedOn w:val="Standardskriftforavsnitt"/>
    <w:link w:val="Sterktsitat"/>
    <w:uiPriority w:val="30"/>
    <w:rsid w:val="00D179D7"/>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D179D7"/>
    <w:rPr>
      <w:color w:val="0000FF"/>
    </w:rPr>
  </w:style>
  <w:style w:type="character" w:customStyle="1" w:styleId="stikkord0">
    <w:name w:val="stikkord"/>
    <w:uiPriority w:val="99"/>
  </w:style>
  <w:style w:type="character" w:styleId="Sterk">
    <w:name w:val="Strong"/>
    <w:basedOn w:val="Standardskriftforavsnitt"/>
    <w:uiPriority w:val="22"/>
    <w:qFormat/>
    <w:rsid w:val="00D179D7"/>
    <w:rPr>
      <w:b/>
      <w:bCs/>
    </w:rPr>
  </w:style>
  <w:style w:type="character" w:customStyle="1" w:styleId="TopptekstTegn">
    <w:name w:val="Topptekst Tegn"/>
    <w:basedOn w:val="Standardskriftforavsnitt"/>
    <w:link w:val="Topptekst"/>
    <w:rsid w:val="00D179D7"/>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D179D7"/>
    <w:rPr>
      <w:rFonts w:ascii="Times New Roman" w:eastAsia="Times New Roman" w:hAnsi="Times New Roman"/>
      <w:spacing w:val="4"/>
      <w:sz w:val="24"/>
    </w:rPr>
  </w:style>
  <w:style w:type="paragraph" w:styleId="Topptekst">
    <w:name w:val="header"/>
    <w:basedOn w:val="Normal"/>
    <w:link w:val="TopptekstTegn"/>
    <w:rsid w:val="00D179D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946621"/>
    <w:rPr>
      <w:rFonts w:ascii="UniCentury Old Style" w:hAnsi="UniCentury Old Style" w:cs="UniCentury Old Style"/>
      <w:color w:val="000000"/>
      <w:w w:val="0"/>
      <w:sz w:val="20"/>
      <w:szCs w:val="20"/>
    </w:rPr>
  </w:style>
  <w:style w:type="paragraph" w:styleId="Bunntekst">
    <w:name w:val="footer"/>
    <w:basedOn w:val="Normal"/>
    <w:link w:val="BunntekstTegn"/>
    <w:rsid w:val="00D179D7"/>
    <w:pPr>
      <w:tabs>
        <w:tab w:val="center" w:pos="4153"/>
        <w:tab w:val="right" w:pos="8306"/>
      </w:tabs>
    </w:pPr>
    <w:rPr>
      <w:sz w:val="20"/>
    </w:rPr>
  </w:style>
  <w:style w:type="character" w:customStyle="1" w:styleId="BunntekstTegn1">
    <w:name w:val="Bunntekst Tegn1"/>
    <w:basedOn w:val="Standardskriftforavsnitt"/>
    <w:uiPriority w:val="99"/>
    <w:semiHidden/>
    <w:rsid w:val="00946621"/>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D179D7"/>
    <w:rPr>
      <w:rFonts w:ascii="Arial" w:eastAsia="Times New Roman" w:hAnsi="Arial"/>
      <w:i/>
      <w:spacing w:val="4"/>
    </w:rPr>
  </w:style>
  <w:style w:type="character" w:customStyle="1" w:styleId="Overskrift7Tegn">
    <w:name w:val="Overskrift 7 Tegn"/>
    <w:basedOn w:val="Standardskriftforavsnitt"/>
    <w:link w:val="Overskrift7"/>
    <w:rsid w:val="00D179D7"/>
    <w:rPr>
      <w:rFonts w:ascii="Arial" w:eastAsia="Times New Roman" w:hAnsi="Arial"/>
      <w:spacing w:val="4"/>
      <w:sz w:val="24"/>
    </w:rPr>
  </w:style>
  <w:style w:type="character" w:customStyle="1" w:styleId="Overskrift8Tegn">
    <w:name w:val="Overskrift 8 Tegn"/>
    <w:basedOn w:val="Standardskriftforavsnitt"/>
    <w:link w:val="Overskrift8"/>
    <w:rsid w:val="00D179D7"/>
    <w:rPr>
      <w:rFonts w:ascii="Arial" w:eastAsia="Times New Roman" w:hAnsi="Arial"/>
      <w:i/>
      <w:spacing w:val="4"/>
      <w:sz w:val="24"/>
    </w:rPr>
  </w:style>
  <w:style w:type="character" w:customStyle="1" w:styleId="Overskrift9Tegn">
    <w:name w:val="Overskrift 9 Tegn"/>
    <w:basedOn w:val="Standardskriftforavsnitt"/>
    <w:link w:val="Overskrift9"/>
    <w:rsid w:val="00D179D7"/>
    <w:rPr>
      <w:rFonts w:ascii="Arial" w:eastAsia="Times New Roman" w:hAnsi="Arial"/>
      <w:i/>
      <w:spacing w:val="4"/>
      <w:sz w:val="18"/>
    </w:rPr>
  </w:style>
  <w:style w:type="table" w:customStyle="1" w:styleId="Tabell-VM">
    <w:name w:val="Tabell-VM"/>
    <w:basedOn w:val="Tabelltemaer"/>
    <w:uiPriority w:val="99"/>
    <w:qFormat/>
    <w:rsid w:val="00D179D7"/>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D179D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179D7"/>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D179D7"/>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179D7"/>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D179D7"/>
    <w:pPr>
      <w:tabs>
        <w:tab w:val="right" w:leader="dot" w:pos="8306"/>
      </w:tabs>
    </w:pPr>
    <w:rPr>
      <w:spacing w:val="0"/>
    </w:rPr>
  </w:style>
  <w:style w:type="paragraph" w:styleId="INNH2">
    <w:name w:val="toc 2"/>
    <w:basedOn w:val="Normal"/>
    <w:next w:val="Normal"/>
    <w:rsid w:val="00D179D7"/>
    <w:pPr>
      <w:tabs>
        <w:tab w:val="right" w:leader="dot" w:pos="8306"/>
      </w:tabs>
      <w:ind w:left="200"/>
    </w:pPr>
    <w:rPr>
      <w:spacing w:val="0"/>
    </w:rPr>
  </w:style>
  <w:style w:type="paragraph" w:styleId="INNH3">
    <w:name w:val="toc 3"/>
    <w:basedOn w:val="Normal"/>
    <w:next w:val="Normal"/>
    <w:rsid w:val="00D179D7"/>
    <w:pPr>
      <w:tabs>
        <w:tab w:val="right" w:leader="dot" w:pos="8306"/>
      </w:tabs>
      <w:ind w:left="400"/>
    </w:pPr>
    <w:rPr>
      <w:spacing w:val="0"/>
    </w:rPr>
  </w:style>
  <w:style w:type="paragraph" w:styleId="INNH4">
    <w:name w:val="toc 4"/>
    <w:basedOn w:val="Normal"/>
    <w:next w:val="Normal"/>
    <w:rsid w:val="00D179D7"/>
    <w:pPr>
      <w:tabs>
        <w:tab w:val="right" w:leader="dot" w:pos="8306"/>
      </w:tabs>
      <w:ind w:left="600"/>
    </w:pPr>
    <w:rPr>
      <w:spacing w:val="0"/>
    </w:rPr>
  </w:style>
  <w:style w:type="paragraph" w:styleId="INNH5">
    <w:name w:val="toc 5"/>
    <w:basedOn w:val="Normal"/>
    <w:next w:val="Normal"/>
    <w:rsid w:val="00D179D7"/>
    <w:pPr>
      <w:tabs>
        <w:tab w:val="right" w:leader="dot" w:pos="8306"/>
      </w:tabs>
      <w:ind w:left="800"/>
    </w:pPr>
    <w:rPr>
      <w:spacing w:val="0"/>
    </w:rPr>
  </w:style>
  <w:style w:type="character" w:styleId="Merknadsreferanse">
    <w:name w:val="annotation reference"/>
    <w:basedOn w:val="Standardskriftforavsnitt"/>
    <w:rsid w:val="00D179D7"/>
    <w:rPr>
      <w:sz w:val="16"/>
    </w:rPr>
  </w:style>
  <w:style w:type="paragraph" w:styleId="Merknadstekst">
    <w:name w:val="annotation text"/>
    <w:basedOn w:val="Normal"/>
    <w:link w:val="MerknadstekstTegn"/>
    <w:rsid w:val="00D179D7"/>
    <w:rPr>
      <w:spacing w:val="0"/>
      <w:sz w:val="20"/>
    </w:rPr>
  </w:style>
  <w:style w:type="character" w:customStyle="1" w:styleId="MerknadstekstTegn">
    <w:name w:val="Merknadstekst Tegn"/>
    <w:basedOn w:val="Standardskriftforavsnitt"/>
    <w:link w:val="Merknadstekst"/>
    <w:rsid w:val="00D179D7"/>
    <w:rPr>
      <w:rFonts w:ascii="Times New Roman" w:eastAsia="Times New Roman" w:hAnsi="Times New Roman"/>
      <w:sz w:val="20"/>
    </w:rPr>
  </w:style>
  <w:style w:type="paragraph" w:styleId="Punktliste">
    <w:name w:val="List Bullet"/>
    <w:basedOn w:val="Normal"/>
    <w:rsid w:val="00D179D7"/>
    <w:pPr>
      <w:spacing w:after="0"/>
      <w:ind w:left="284" w:hanging="284"/>
    </w:pPr>
  </w:style>
  <w:style w:type="paragraph" w:styleId="Punktliste2">
    <w:name w:val="List Bullet 2"/>
    <w:basedOn w:val="Normal"/>
    <w:rsid w:val="00D179D7"/>
    <w:pPr>
      <w:spacing w:after="0"/>
      <w:ind w:left="568" w:hanging="284"/>
    </w:pPr>
  </w:style>
  <w:style w:type="paragraph" w:styleId="Punktliste3">
    <w:name w:val="List Bullet 3"/>
    <w:basedOn w:val="Normal"/>
    <w:rsid w:val="00D179D7"/>
    <w:pPr>
      <w:spacing w:after="0"/>
      <w:ind w:left="851" w:hanging="284"/>
    </w:pPr>
  </w:style>
  <w:style w:type="paragraph" w:styleId="Punktliste4">
    <w:name w:val="List Bullet 4"/>
    <w:basedOn w:val="Normal"/>
    <w:rsid w:val="00D179D7"/>
    <w:pPr>
      <w:spacing w:after="0"/>
      <w:ind w:left="1135" w:hanging="284"/>
    </w:pPr>
    <w:rPr>
      <w:spacing w:val="0"/>
    </w:rPr>
  </w:style>
  <w:style w:type="paragraph" w:styleId="Punktliste5">
    <w:name w:val="List Bullet 5"/>
    <w:basedOn w:val="Normal"/>
    <w:rsid w:val="00D179D7"/>
    <w:pPr>
      <w:spacing w:after="0"/>
      <w:ind w:left="1418" w:hanging="284"/>
    </w:pPr>
    <w:rPr>
      <w:spacing w:val="0"/>
    </w:rPr>
  </w:style>
  <w:style w:type="table" w:customStyle="1" w:styleId="StandardTabell">
    <w:name w:val="StandardTabell"/>
    <w:basedOn w:val="Vanligtabell"/>
    <w:uiPriority w:val="99"/>
    <w:qFormat/>
    <w:rsid w:val="00D179D7"/>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D179D7"/>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179D7"/>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D179D7"/>
    <w:pPr>
      <w:spacing w:after="0" w:line="240" w:lineRule="auto"/>
      <w:ind w:left="240" w:hanging="240"/>
    </w:pPr>
  </w:style>
  <w:style w:type="paragraph" w:styleId="Indeks2">
    <w:name w:val="index 2"/>
    <w:basedOn w:val="Normal"/>
    <w:next w:val="Normal"/>
    <w:autoRedefine/>
    <w:uiPriority w:val="99"/>
    <w:semiHidden/>
    <w:unhideWhenUsed/>
    <w:rsid w:val="00D179D7"/>
    <w:pPr>
      <w:spacing w:after="0" w:line="240" w:lineRule="auto"/>
      <w:ind w:left="480" w:hanging="240"/>
    </w:pPr>
  </w:style>
  <w:style w:type="paragraph" w:styleId="Indeks3">
    <w:name w:val="index 3"/>
    <w:basedOn w:val="Normal"/>
    <w:next w:val="Normal"/>
    <w:autoRedefine/>
    <w:uiPriority w:val="99"/>
    <w:semiHidden/>
    <w:unhideWhenUsed/>
    <w:rsid w:val="00D179D7"/>
    <w:pPr>
      <w:spacing w:after="0" w:line="240" w:lineRule="auto"/>
      <w:ind w:left="720" w:hanging="240"/>
    </w:pPr>
  </w:style>
  <w:style w:type="paragraph" w:styleId="Indeks4">
    <w:name w:val="index 4"/>
    <w:basedOn w:val="Normal"/>
    <w:next w:val="Normal"/>
    <w:autoRedefine/>
    <w:uiPriority w:val="99"/>
    <w:semiHidden/>
    <w:unhideWhenUsed/>
    <w:rsid w:val="00D179D7"/>
    <w:pPr>
      <w:spacing w:after="0" w:line="240" w:lineRule="auto"/>
      <w:ind w:left="960" w:hanging="240"/>
    </w:pPr>
  </w:style>
  <w:style w:type="paragraph" w:styleId="Indeks5">
    <w:name w:val="index 5"/>
    <w:basedOn w:val="Normal"/>
    <w:next w:val="Normal"/>
    <w:autoRedefine/>
    <w:uiPriority w:val="99"/>
    <w:semiHidden/>
    <w:unhideWhenUsed/>
    <w:rsid w:val="00D179D7"/>
    <w:pPr>
      <w:spacing w:after="0" w:line="240" w:lineRule="auto"/>
      <w:ind w:left="1200" w:hanging="240"/>
    </w:pPr>
  </w:style>
  <w:style w:type="paragraph" w:styleId="Indeks6">
    <w:name w:val="index 6"/>
    <w:basedOn w:val="Normal"/>
    <w:next w:val="Normal"/>
    <w:autoRedefine/>
    <w:uiPriority w:val="99"/>
    <w:semiHidden/>
    <w:unhideWhenUsed/>
    <w:rsid w:val="00D179D7"/>
    <w:pPr>
      <w:spacing w:after="0" w:line="240" w:lineRule="auto"/>
      <w:ind w:left="1440" w:hanging="240"/>
    </w:pPr>
  </w:style>
  <w:style w:type="paragraph" w:styleId="Indeks7">
    <w:name w:val="index 7"/>
    <w:basedOn w:val="Normal"/>
    <w:next w:val="Normal"/>
    <w:autoRedefine/>
    <w:uiPriority w:val="99"/>
    <w:semiHidden/>
    <w:unhideWhenUsed/>
    <w:rsid w:val="00D179D7"/>
    <w:pPr>
      <w:spacing w:after="0" w:line="240" w:lineRule="auto"/>
      <w:ind w:left="1680" w:hanging="240"/>
    </w:pPr>
  </w:style>
  <w:style w:type="paragraph" w:styleId="Indeks8">
    <w:name w:val="index 8"/>
    <w:basedOn w:val="Normal"/>
    <w:next w:val="Normal"/>
    <w:autoRedefine/>
    <w:uiPriority w:val="99"/>
    <w:semiHidden/>
    <w:unhideWhenUsed/>
    <w:rsid w:val="00D179D7"/>
    <w:pPr>
      <w:spacing w:after="0" w:line="240" w:lineRule="auto"/>
      <w:ind w:left="1920" w:hanging="240"/>
    </w:pPr>
  </w:style>
  <w:style w:type="paragraph" w:styleId="Indeks9">
    <w:name w:val="index 9"/>
    <w:basedOn w:val="Normal"/>
    <w:next w:val="Normal"/>
    <w:autoRedefine/>
    <w:uiPriority w:val="99"/>
    <w:semiHidden/>
    <w:unhideWhenUsed/>
    <w:rsid w:val="00D179D7"/>
    <w:pPr>
      <w:spacing w:after="0" w:line="240" w:lineRule="auto"/>
      <w:ind w:left="2160" w:hanging="240"/>
    </w:pPr>
  </w:style>
  <w:style w:type="paragraph" w:styleId="INNH6">
    <w:name w:val="toc 6"/>
    <w:basedOn w:val="Normal"/>
    <w:next w:val="Normal"/>
    <w:autoRedefine/>
    <w:uiPriority w:val="39"/>
    <w:semiHidden/>
    <w:unhideWhenUsed/>
    <w:rsid w:val="00D179D7"/>
    <w:pPr>
      <w:spacing w:after="100"/>
      <w:ind w:left="1200"/>
    </w:pPr>
  </w:style>
  <w:style w:type="paragraph" w:styleId="INNH7">
    <w:name w:val="toc 7"/>
    <w:basedOn w:val="Normal"/>
    <w:next w:val="Normal"/>
    <w:autoRedefine/>
    <w:uiPriority w:val="39"/>
    <w:semiHidden/>
    <w:unhideWhenUsed/>
    <w:rsid w:val="00D179D7"/>
    <w:pPr>
      <w:spacing w:after="100"/>
      <w:ind w:left="1440"/>
    </w:pPr>
  </w:style>
  <w:style w:type="paragraph" w:styleId="INNH8">
    <w:name w:val="toc 8"/>
    <w:basedOn w:val="Normal"/>
    <w:next w:val="Normal"/>
    <w:autoRedefine/>
    <w:uiPriority w:val="39"/>
    <w:semiHidden/>
    <w:unhideWhenUsed/>
    <w:rsid w:val="00D179D7"/>
    <w:pPr>
      <w:spacing w:after="100"/>
      <w:ind w:left="1680"/>
    </w:pPr>
  </w:style>
  <w:style w:type="paragraph" w:styleId="INNH9">
    <w:name w:val="toc 9"/>
    <w:basedOn w:val="Normal"/>
    <w:next w:val="Normal"/>
    <w:autoRedefine/>
    <w:uiPriority w:val="39"/>
    <w:semiHidden/>
    <w:unhideWhenUsed/>
    <w:rsid w:val="00D179D7"/>
    <w:pPr>
      <w:spacing w:after="100"/>
      <w:ind w:left="1920"/>
    </w:pPr>
  </w:style>
  <w:style w:type="paragraph" w:styleId="Vanliginnrykk">
    <w:name w:val="Normal Indent"/>
    <w:basedOn w:val="Normal"/>
    <w:uiPriority w:val="99"/>
    <w:semiHidden/>
    <w:unhideWhenUsed/>
    <w:rsid w:val="00D179D7"/>
    <w:pPr>
      <w:ind w:left="708"/>
    </w:pPr>
  </w:style>
  <w:style w:type="paragraph" w:styleId="Stikkordregisteroverskrift">
    <w:name w:val="index heading"/>
    <w:basedOn w:val="Normal"/>
    <w:next w:val="Indeks1"/>
    <w:uiPriority w:val="99"/>
    <w:semiHidden/>
    <w:unhideWhenUsed/>
    <w:rsid w:val="00D179D7"/>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D179D7"/>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D179D7"/>
    <w:pPr>
      <w:spacing w:after="0"/>
    </w:pPr>
  </w:style>
  <w:style w:type="paragraph" w:styleId="Konvoluttadresse">
    <w:name w:val="envelope address"/>
    <w:basedOn w:val="Normal"/>
    <w:uiPriority w:val="99"/>
    <w:semiHidden/>
    <w:unhideWhenUsed/>
    <w:rsid w:val="00D179D7"/>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D179D7"/>
  </w:style>
  <w:style w:type="character" w:styleId="Sluttnotereferanse">
    <w:name w:val="endnote reference"/>
    <w:basedOn w:val="Standardskriftforavsnitt"/>
    <w:uiPriority w:val="99"/>
    <w:semiHidden/>
    <w:unhideWhenUsed/>
    <w:rsid w:val="00D179D7"/>
    <w:rPr>
      <w:vertAlign w:val="superscript"/>
    </w:rPr>
  </w:style>
  <w:style w:type="paragraph" w:styleId="Sluttnotetekst">
    <w:name w:val="endnote text"/>
    <w:basedOn w:val="Normal"/>
    <w:link w:val="SluttnotetekstTegn"/>
    <w:uiPriority w:val="99"/>
    <w:semiHidden/>
    <w:unhideWhenUsed/>
    <w:rsid w:val="00D179D7"/>
    <w:pPr>
      <w:spacing w:after="0" w:line="240" w:lineRule="auto"/>
    </w:pPr>
    <w:rPr>
      <w:sz w:val="20"/>
      <w:szCs w:val="20"/>
    </w:rPr>
  </w:style>
  <w:style w:type="character" w:customStyle="1" w:styleId="SluttnotetekstTegn1">
    <w:name w:val="Sluttnotetekst Tegn1"/>
    <w:basedOn w:val="Standardskriftforavsnitt"/>
    <w:uiPriority w:val="99"/>
    <w:semiHidden/>
    <w:rsid w:val="00946621"/>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D179D7"/>
    <w:pPr>
      <w:spacing w:after="0"/>
      <w:ind w:left="240" w:hanging="240"/>
    </w:pPr>
  </w:style>
  <w:style w:type="paragraph" w:styleId="Makrotekst">
    <w:name w:val="macro"/>
    <w:link w:val="MakrotekstTegn"/>
    <w:uiPriority w:val="99"/>
    <w:semiHidden/>
    <w:unhideWhenUsed/>
    <w:rsid w:val="00D179D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D179D7"/>
    <w:rPr>
      <w:rFonts w:ascii="Consolas" w:eastAsia="Times New Roman" w:hAnsi="Consolas"/>
      <w:spacing w:val="4"/>
    </w:rPr>
  </w:style>
  <w:style w:type="paragraph" w:styleId="Kildelisteoverskrift">
    <w:name w:val="toa heading"/>
    <w:basedOn w:val="Normal"/>
    <w:next w:val="Normal"/>
    <w:uiPriority w:val="99"/>
    <w:semiHidden/>
    <w:unhideWhenUsed/>
    <w:rsid w:val="00D179D7"/>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D179D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D179D7"/>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D179D7"/>
    <w:pPr>
      <w:spacing w:after="0" w:line="240" w:lineRule="auto"/>
      <w:ind w:left="4252"/>
    </w:pPr>
  </w:style>
  <w:style w:type="character" w:customStyle="1" w:styleId="HilsenTegn">
    <w:name w:val="Hilsen Tegn"/>
    <w:basedOn w:val="Standardskriftforavsnitt"/>
    <w:link w:val="Hilsen"/>
    <w:uiPriority w:val="99"/>
    <w:semiHidden/>
    <w:rsid w:val="00D179D7"/>
    <w:rPr>
      <w:rFonts w:ascii="Times New Roman" w:eastAsia="Times New Roman" w:hAnsi="Times New Roman"/>
      <w:spacing w:val="4"/>
      <w:sz w:val="24"/>
    </w:rPr>
  </w:style>
  <w:style w:type="paragraph" w:styleId="Underskrift">
    <w:name w:val="Signature"/>
    <w:basedOn w:val="Normal"/>
    <w:link w:val="UnderskriftTegn"/>
    <w:uiPriority w:val="99"/>
    <w:unhideWhenUsed/>
    <w:rsid w:val="00D179D7"/>
    <w:pPr>
      <w:spacing w:after="0" w:line="240" w:lineRule="auto"/>
      <w:ind w:left="4252"/>
    </w:pPr>
  </w:style>
  <w:style w:type="character" w:customStyle="1" w:styleId="UnderskriftTegn1">
    <w:name w:val="Underskrift Tegn1"/>
    <w:basedOn w:val="Standardskriftforavsnitt"/>
    <w:uiPriority w:val="99"/>
    <w:semiHidden/>
    <w:rsid w:val="00946621"/>
    <w:rPr>
      <w:rFonts w:ascii="Times New Roman" w:eastAsia="Times New Roman" w:hAnsi="Times New Roman"/>
      <w:spacing w:val="4"/>
      <w:sz w:val="24"/>
    </w:rPr>
  </w:style>
  <w:style w:type="paragraph" w:styleId="Liste-forts">
    <w:name w:val="List Continue"/>
    <w:basedOn w:val="Normal"/>
    <w:uiPriority w:val="99"/>
    <w:semiHidden/>
    <w:unhideWhenUsed/>
    <w:rsid w:val="00D179D7"/>
    <w:pPr>
      <w:ind w:left="283"/>
      <w:contextualSpacing/>
    </w:pPr>
  </w:style>
  <w:style w:type="paragraph" w:styleId="Liste-forts2">
    <w:name w:val="List Continue 2"/>
    <w:basedOn w:val="Normal"/>
    <w:uiPriority w:val="99"/>
    <w:semiHidden/>
    <w:unhideWhenUsed/>
    <w:rsid w:val="00D179D7"/>
    <w:pPr>
      <w:ind w:left="566"/>
      <w:contextualSpacing/>
    </w:pPr>
  </w:style>
  <w:style w:type="paragraph" w:styleId="Liste-forts3">
    <w:name w:val="List Continue 3"/>
    <w:basedOn w:val="Normal"/>
    <w:uiPriority w:val="99"/>
    <w:semiHidden/>
    <w:unhideWhenUsed/>
    <w:rsid w:val="00D179D7"/>
    <w:pPr>
      <w:ind w:left="849"/>
      <w:contextualSpacing/>
    </w:pPr>
  </w:style>
  <w:style w:type="paragraph" w:styleId="Liste-forts4">
    <w:name w:val="List Continue 4"/>
    <w:basedOn w:val="Normal"/>
    <w:uiPriority w:val="99"/>
    <w:semiHidden/>
    <w:unhideWhenUsed/>
    <w:rsid w:val="00D179D7"/>
    <w:pPr>
      <w:ind w:left="1132"/>
      <w:contextualSpacing/>
    </w:pPr>
  </w:style>
  <w:style w:type="paragraph" w:styleId="Liste-forts5">
    <w:name w:val="List Continue 5"/>
    <w:basedOn w:val="Normal"/>
    <w:uiPriority w:val="99"/>
    <w:semiHidden/>
    <w:unhideWhenUsed/>
    <w:rsid w:val="00D179D7"/>
    <w:pPr>
      <w:ind w:left="1415"/>
      <w:contextualSpacing/>
    </w:pPr>
  </w:style>
  <w:style w:type="paragraph" w:styleId="Meldingshode">
    <w:name w:val="Message Header"/>
    <w:basedOn w:val="Normal"/>
    <w:link w:val="MeldingshodeTegn"/>
    <w:uiPriority w:val="99"/>
    <w:semiHidden/>
    <w:unhideWhenUsed/>
    <w:rsid w:val="00D179D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D179D7"/>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D179D7"/>
  </w:style>
  <w:style w:type="character" w:customStyle="1" w:styleId="InnledendehilsenTegn">
    <w:name w:val="Innledende hilsen Tegn"/>
    <w:basedOn w:val="Standardskriftforavsnitt"/>
    <w:link w:val="Innledendehilsen"/>
    <w:uiPriority w:val="99"/>
    <w:semiHidden/>
    <w:rsid w:val="00D179D7"/>
    <w:rPr>
      <w:rFonts w:ascii="Times New Roman" w:eastAsia="Times New Roman" w:hAnsi="Times New Roman"/>
      <w:spacing w:val="4"/>
      <w:sz w:val="24"/>
    </w:rPr>
  </w:style>
  <w:style w:type="paragraph" w:styleId="Dato0">
    <w:name w:val="Date"/>
    <w:basedOn w:val="Normal"/>
    <w:next w:val="Normal"/>
    <w:link w:val="DatoTegn"/>
    <w:rsid w:val="00D179D7"/>
  </w:style>
  <w:style w:type="character" w:customStyle="1" w:styleId="DatoTegn1">
    <w:name w:val="Dato Tegn1"/>
    <w:basedOn w:val="Standardskriftforavsnitt"/>
    <w:uiPriority w:val="99"/>
    <w:semiHidden/>
    <w:rsid w:val="00946621"/>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D179D7"/>
    <w:pPr>
      <w:spacing w:after="0" w:line="240" w:lineRule="auto"/>
    </w:pPr>
  </w:style>
  <w:style w:type="character" w:customStyle="1" w:styleId="NotatoverskriftTegn">
    <w:name w:val="Notatoverskrift Tegn"/>
    <w:basedOn w:val="Standardskriftforavsnitt"/>
    <w:link w:val="Notatoverskrift"/>
    <w:uiPriority w:val="99"/>
    <w:semiHidden/>
    <w:rsid w:val="00D179D7"/>
    <w:rPr>
      <w:rFonts w:ascii="Times New Roman" w:eastAsia="Times New Roman" w:hAnsi="Times New Roman"/>
      <w:spacing w:val="4"/>
      <w:sz w:val="24"/>
    </w:rPr>
  </w:style>
  <w:style w:type="paragraph" w:styleId="Blokktekst">
    <w:name w:val="Block Text"/>
    <w:basedOn w:val="Normal"/>
    <w:uiPriority w:val="99"/>
    <w:semiHidden/>
    <w:unhideWhenUsed/>
    <w:rsid w:val="00D179D7"/>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D179D7"/>
    <w:rPr>
      <w:color w:val="954F72" w:themeColor="followedHyperlink"/>
      <w:u w:val="single"/>
    </w:rPr>
  </w:style>
  <w:style w:type="character" w:styleId="Utheving">
    <w:name w:val="Emphasis"/>
    <w:basedOn w:val="Standardskriftforavsnitt"/>
    <w:uiPriority w:val="20"/>
    <w:qFormat/>
    <w:rsid w:val="00D179D7"/>
    <w:rPr>
      <w:i/>
      <w:iCs/>
    </w:rPr>
  </w:style>
  <w:style w:type="paragraph" w:styleId="Dokumentkart">
    <w:name w:val="Document Map"/>
    <w:basedOn w:val="Normal"/>
    <w:link w:val="DokumentkartTegn"/>
    <w:uiPriority w:val="99"/>
    <w:semiHidden/>
    <w:rsid w:val="00D179D7"/>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D179D7"/>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D179D7"/>
    <w:rPr>
      <w:rFonts w:ascii="Courier New" w:hAnsi="Courier New" w:cs="Courier New"/>
      <w:sz w:val="20"/>
    </w:rPr>
  </w:style>
  <w:style w:type="character" w:customStyle="1" w:styleId="RentekstTegn">
    <w:name w:val="Ren tekst Tegn"/>
    <w:basedOn w:val="Standardskriftforavsnitt"/>
    <w:link w:val="Rentekst"/>
    <w:uiPriority w:val="99"/>
    <w:semiHidden/>
    <w:rsid w:val="00D179D7"/>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D179D7"/>
    <w:pPr>
      <w:spacing w:after="0" w:line="240" w:lineRule="auto"/>
    </w:pPr>
  </w:style>
  <w:style w:type="character" w:customStyle="1" w:styleId="E-postsignaturTegn">
    <w:name w:val="E-postsignatur Tegn"/>
    <w:basedOn w:val="Standardskriftforavsnitt"/>
    <w:link w:val="E-postsignatur"/>
    <w:uiPriority w:val="99"/>
    <w:semiHidden/>
    <w:rsid w:val="00D179D7"/>
    <w:rPr>
      <w:rFonts w:ascii="Times New Roman" w:eastAsia="Times New Roman" w:hAnsi="Times New Roman"/>
      <w:spacing w:val="4"/>
      <w:sz w:val="24"/>
    </w:rPr>
  </w:style>
  <w:style w:type="paragraph" w:styleId="NormalWeb">
    <w:name w:val="Normal (Web)"/>
    <w:basedOn w:val="Normal"/>
    <w:uiPriority w:val="99"/>
    <w:semiHidden/>
    <w:unhideWhenUsed/>
    <w:rsid w:val="00D179D7"/>
    <w:rPr>
      <w:szCs w:val="24"/>
    </w:rPr>
  </w:style>
  <w:style w:type="character" w:styleId="HTML-akronym">
    <w:name w:val="HTML Acronym"/>
    <w:basedOn w:val="Standardskriftforavsnitt"/>
    <w:uiPriority w:val="99"/>
    <w:semiHidden/>
    <w:unhideWhenUsed/>
    <w:rsid w:val="00D179D7"/>
  </w:style>
  <w:style w:type="paragraph" w:styleId="HTML-adresse">
    <w:name w:val="HTML Address"/>
    <w:basedOn w:val="Normal"/>
    <w:link w:val="HTML-adresseTegn"/>
    <w:uiPriority w:val="99"/>
    <w:semiHidden/>
    <w:unhideWhenUsed/>
    <w:rsid w:val="00D179D7"/>
    <w:pPr>
      <w:spacing w:after="0" w:line="240" w:lineRule="auto"/>
    </w:pPr>
    <w:rPr>
      <w:i/>
      <w:iCs/>
    </w:rPr>
  </w:style>
  <w:style w:type="character" w:customStyle="1" w:styleId="HTML-adresseTegn">
    <w:name w:val="HTML-adresse Tegn"/>
    <w:basedOn w:val="Standardskriftforavsnitt"/>
    <w:link w:val="HTML-adresse"/>
    <w:uiPriority w:val="99"/>
    <w:semiHidden/>
    <w:rsid w:val="00D179D7"/>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D179D7"/>
    <w:rPr>
      <w:i/>
      <w:iCs/>
    </w:rPr>
  </w:style>
  <w:style w:type="character" w:styleId="HTML-kode">
    <w:name w:val="HTML Code"/>
    <w:basedOn w:val="Standardskriftforavsnitt"/>
    <w:uiPriority w:val="99"/>
    <w:semiHidden/>
    <w:unhideWhenUsed/>
    <w:rsid w:val="00D179D7"/>
    <w:rPr>
      <w:rFonts w:ascii="Consolas" w:hAnsi="Consolas"/>
      <w:sz w:val="20"/>
      <w:szCs w:val="20"/>
    </w:rPr>
  </w:style>
  <w:style w:type="character" w:styleId="HTML-definisjon">
    <w:name w:val="HTML Definition"/>
    <w:basedOn w:val="Standardskriftforavsnitt"/>
    <w:uiPriority w:val="99"/>
    <w:semiHidden/>
    <w:unhideWhenUsed/>
    <w:rsid w:val="00D179D7"/>
    <w:rPr>
      <w:i/>
      <w:iCs/>
    </w:rPr>
  </w:style>
  <w:style w:type="character" w:styleId="HTML-tastatur">
    <w:name w:val="HTML Keyboard"/>
    <w:basedOn w:val="Standardskriftforavsnitt"/>
    <w:uiPriority w:val="99"/>
    <w:semiHidden/>
    <w:unhideWhenUsed/>
    <w:rsid w:val="00D179D7"/>
    <w:rPr>
      <w:rFonts w:ascii="Consolas" w:hAnsi="Consolas"/>
      <w:sz w:val="20"/>
      <w:szCs w:val="20"/>
    </w:rPr>
  </w:style>
  <w:style w:type="paragraph" w:styleId="HTML-forhndsformatert">
    <w:name w:val="HTML Preformatted"/>
    <w:basedOn w:val="Normal"/>
    <w:link w:val="HTML-forhndsformatertTegn"/>
    <w:uiPriority w:val="99"/>
    <w:semiHidden/>
    <w:unhideWhenUsed/>
    <w:rsid w:val="00D179D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179D7"/>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D179D7"/>
    <w:rPr>
      <w:rFonts w:ascii="Consolas" w:hAnsi="Consolas"/>
      <w:sz w:val="24"/>
      <w:szCs w:val="24"/>
    </w:rPr>
  </w:style>
  <w:style w:type="character" w:styleId="HTML-skrivemaskin">
    <w:name w:val="HTML Typewriter"/>
    <w:basedOn w:val="Standardskriftforavsnitt"/>
    <w:uiPriority w:val="99"/>
    <w:semiHidden/>
    <w:unhideWhenUsed/>
    <w:rsid w:val="00D179D7"/>
    <w:rPr>
      <w:rFonts w:ascii="Consolas" w:hAnsi="Consolas"/>
      <w:sz w:val="20"/>
      <w:szCs w:val="20"/>
    </w:rPr>
  </w:style>
  <w:style w:type="character" w:styleId="HTML-variabel">
    <w:name w:val="HTML Variable"/>
    <w:basedOn w:val="Standardskriftforavsnitt"/>
    <w:uiPriority w:val="99"/>
    <w:semiHidden/>
    <w:unhideWhenUsed/>
    <w:rsid w:val="00D179D7"/>
    <w:rPr>
      <w:i/>
      <w:iCs/>
    </w:rPr>
  </w:style>
  <w:style w:type="paragraph" w:styleId="Kommentaremne">
    <w:name w:val="annotation subject"/>
    <w:basedOn w:val="Merknadstekst"/>
    <w:next w:val="Merknadstekst"/>
    <w:link w:val="KommentaremneTegn"/>
    <w:uiPriority w:val="99"/>
    <w:semiHidden/>
    <w:unhideWhenUsed/>
    <w:rsid w:val="00D179D7"/>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D179D7"/>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D179D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179D7"/>
    <w:rPr>
      <w:rFonts w:ascii="Tahoma" w:eastAsia="Times New Roman" w:hAnsi="Tahoma" w:cs="Tahoma"/>
      <w:spacing w:val="4"/>
      <w:sz w:val="16"/>
      <w:szCs w:val="16"/>
    </w:rPr>
  </w:style>
  <w:style w:type="table" w:styleId="Tabellrutenett">
    <w:name w:val="Table Grid"/>
    <w:aliases w:val="MetadataTabellss"/>
    <w:basedOn w:val="Vanligtabell"/>
    <w:uiPriority w:val="59"/>
    <w:rsid w:val="00D179D7"/>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179D7"/>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D179D7"/>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946621"/>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D179D7"/>
    <w:rPr>
      <w:i/>
      <w:iCs/>
      <w:color w:val="808080" w:themeColor="text1" w:themeTint="7F"/>
    </w:rPr>
  </w:style>
  <w:style w:type="character" w:styleId="Sterkutheving">
    <w:name w:val="Intense Emphasis"/>
    <w:basedOn w:val="Standardskriftforavsnitt"/>
    <w:uiPriority w:val="21"/>
    <w:qFormat/>
    <w:rsid w:val="00D179D7"/>
    <w:rPr>
      <w:b/>
      <w:bCs/>
      <w:i/>
      <w:iCs/>
      <w:color w:val="4472C4" w:themeColor="accent1"/>
    </w:rPr>
  </w:style>
  <w:style w:type="character" w:styleId="Svakreferanse">
    <w:name w:val="Subtle Reference"/>
    <w:basedOn w:val="Standardskriftforavsnitt"/>
    <w:uiPriority w:val="31"/>
    <w:qFormat/>
    <w:rsid w:val="00D179D7"/>
    <w:rPr>
      <w:smallCaps/>
      <w:color w:val="ED7D31" w:themeColor="accent2"/>
      <w:u w:val="single"/>
    </w:rPr>
  </w:style>
  <w:style w:type="character" w:styleId="Sterkreferanse">
    <w:name w:val="Intense Reference"/>
    <w:basedOn w:val="Standardskriftforavsnitt"/>
    <w:uiPriority w:val="32"/>
    <w:qFormat/>
    <w:rsid w:val="00D179D7"/>
    <w:rPr>
      <w:b/>
      <w:bCs/>
      <w:smallCaps/>
      <w:color w:val="ED7D31" w:themeColor="accent2"/>
      <w:spacing w:val="5"/>
      <w:u w:val="single"/>
    </w:rPr>
  </w:style>
  <w:style w:type="character" w:styleId="Boktittel">
    <w:name w:val="Book Title"/>
    <w:basedOn w:val="Standardskriftforavsnitt"/>
    <w:uiPriority w:val="33"/>
    <w:qFormat/>
    <w:rsid w:val="00D179D7"/>
    <w:rPr>
      <w:b/>
      <w:bCs/>
      <w:smallCaps/>
      <w:spacing w:val="5"/>
    </w:rPr>
  </w:style>
  <w:style w:type="paragraph" w:styleId="Bibliografi">
    <w:name w:val="Bibliography"/>
    <w:basedOn w:val="Normal"/>
    <w:next w:val="Normal"/>
    <w:uiPriority w:val="37"/>
    <w:semiHidden/>
    <w:unhideWhenUsed/>
    <w:rsid w:val="00D179D7"/>
  </w:style>
  <w:style w:type="paragraph" w:styleId="Overskriftforinnholdsfortegnelse">
    <w:name w:val="TOC Heading"/>
    <w:basedOn w:val="Overskrift1"/>
    <w:next w:val="Normal"/>
    <w:uiPriority w:val="39"/>
    <w:semiHidden/>
    <w:unhideWhenUsed/>
    <w:qFormat/>
    <w:rsid w:val="00D179D7"/>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D179D7"/>
    <w:pPr>
      <w:numPr>
        <w:numId w:val="15"/>
      </w:numPr>
    </w:pPr>
  </w:style>
  <w:style w:type="numbering" w:customStyle="1" w:styleId="NrListeStil">
    <w:name w:val="NrListeStil"/>
    <w:uiPriority w:val="99"/>
    <w:rsid w:val="00D179D7"/>
    <w:pPr>
      <w:numPr>
        <w:numId w:val="16"/>
      </w:numPr>
    </w:pPr>
  </w:style>
  <w:style w:type="numbering" w:customStyle="1" w:styleId="RomListeStil">
    <w:name w:val="RomListeStil"/>
    <w:uiPriority w:val="99"/>
    <w:rsid w:val="00D179D7"/>
    <w:pPr>
      <w:numPr>
        <w:numId w:val="17"/>
      </w:numPr>
    </w:pPr>
  </w:style>
  <w:style w:type="numbering" w:customStyle="1" w:styleId="StrekListeStil">
    <w:name w:val="StrekListeStil"/>
    <w:uiPriority w:val="99"/>
    <w:rsid w:val="00D179D7"/>
    <w:pPr>
      <w:numPr>
        <w:numId w:val="18"/>
      </w:numPr>
    </w:pPr>
  </w:style>
  <w:style w:type="numbering" w:customStyle="1" w:styleId="OpplistingListeStil">
    <w:name w:val="OpplistingListeStil"/>
    <w:uiPriority w:val="99"/>
    <w:rsid w:val="00D179D7"/>
    <w:pPr>
      <w:numPr>
        <w:numId w:val="19"/>
      </w:numPr>
    </w:pPr>
  </w:style>
  <w:style w:type="numbering" w:customStyle="1" w:styleId="l-NummerertListeStil">
    <w:name w:val="l-NummerertListeStil"/>
    <w:uiPriority w:val="99"/>
    <w:rsid w:val="00D179D7"/>
    <w:pPr>
      <w:numPr>
        <w:numId w:val="20"/>
      </w:numPr>
    </w:pPr>
  </w:style>
  <w:style w:type="numbering" w:customStyle="1" w:styleId="l-AlfaListeStil">
    <w:name w:val="l-AlfaListeStil"/>
    <w:uiPriority w:val="99"/>
    <w:rsid w:val="00D179D7"/>
    <w:pPr>
      <w:numPr>
        <w:numId w:val="21"/>
      </w:numPr>
    </w:pPr>
  </w:style>
  <w:style w:type="numbering" w:customStyle="1" w:styleId="OverskrifterListeStil">
    <w:name w:val="OverskrifterListeStil"/>
    <w:uiPriority w:val="99"/>
    <w:rsid w:val="00D179D7"/>
    <w:pPr>
      <w:numPr>
        <w:numId w:val="22"/>
      </w:numPr>
    </w:pPr>
  </w:style>
  <w:style w:type="numbering" w:customStyle="1" w:styleId="l-ListeStilMal">
    <w:name w:val="l-ListeStilMal"/>
    <w:uiPriority w:val="99"/>
    <w:rsid w:val="00D179D7"/>
    <w:pPr>
      <w:numPr>
        <w:numId w:val="23"/>
      </w:numPr>
    </w:pPr>
  </w:style>
  <w:style w:type="paragraph" w:styleId="Avsenderadresse">
    <w:name w:val="envelope return"/>
    <w:basedOn w:val="Normal"/>
    <w:uiPriority w:val="99"/>
    <w:semiHidden/>
    <w:unhideWhenUsed/>
    <w:rsid w:val="00D179D7"/>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D179D7"/>
  </w:style>
  <w:style w:type="character" w:customStyle="1" w:styleId="BrdtekstTegn">
    <w:name w:val="Brødtekst Tegn"/>
    <w:basedOn w:val="Standardskriftforavsnitt"/>
    <w:link w:val="Brdtekst"/>
    <w:semiHidden/>
    <w:rsid w:val="00D179D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D179D7"/>
    <w:pPr>
      <w:ind w:firstLine="360"/>
    </w:pPr>
  </w:style>
  <w:style w:type="character" w:customStyle="1" w:styleId="Brdtekst-frsteinnrykkTegn">
    <w:name w:val="Brødtekst - første innrykk Tegn"/>
    <w:basedOn w:val="BrdtekstTegn"/>
    <w:link w:val="Brdtekst-frsteinnrykk"/>
    <w:uiPriority w:val="99"/>
    <w:semiHidden/>
    <w:rsid w:val="00D179D7"/>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D179D7"/>
    <w:pPr>
      <w:ind w:left="283"/>
    </w:pPr>
  </w:style>
  <w:style w:type="character" w:customStyle="1" w:styleId="BrdtekstinnrykkTegn">
    <w:name w:val="Brødtekstinnrykk Tegn"/>
    <w:basedOn w:val="Standardskriftforavsnitt"/>
    <w:link w:val="Brdtekstinnrykk"/>
    <w:uiPriority w:val="99"/>
    <w:semiHidden/>
    <w:rsid w:val="00D179D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D179D7"/>
    <w:pPr>
      <w:ind w:left="360" w:firstLine="360"/>
    </w:pPr>
  </w:style>
  <w:style w:type="character" w:customStyle="1" w:styleId="Brdtekst-frsteinnrykk2Tegn">
    <w:name w:val="Brødtekst - første innrykk 2 Tegn"/>
    <w:basedOn w:val="BrdtekstinnrykkTegn"/>
    <w:link w:val="Brdtekst-frsteinnrykk2"/>
    <w:uiPriority w:val="99"/>
    <w:semiHidden/>
    <w:rsid w:val="00D179D7"/>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D179D7"/>
    <w:pPr>
      <w:spacing w:line="480" w:lineRule="auto"/>
    </w:pPr>
  </w:style>
  <w:style w:type="character" w:customStyle="1" w:styleId="Brdtekst2Tegn">
    <w:name w:val="Brødtekst 2 Tegn"/>
    <w:basedOn w:val="Standardskriftforavsnitt"/>
    <w:link w:val="Brdtekst2"/>
    <w:uiPriority w:val="99"/>
    <w:semiHidden/>
    <w:rsid w:val="00D179D7"/>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D179D7"/>
    <w:rPr>
      <w:sz w:val="16"/>
      <w:szCs w:val="16"/>
    </w:rPr>
  </w:style>
  <w:style w:type="character" w:customStyle="1" w:styleId="Brdtekst3Tegn">
    <w:name w:val="Brødtekst 3 Tegn"/>
    <w:basedOn w:val="Standardskriftforavsnitt"/>
    <w:link w:val="Brdtekst3"/>
    <w:uiPriority w:val="99"/>
    <w:semiHidden/>
    <w:rsid w:val="00D179D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D179D7"/>
    <w:pPr>
      <w:spacing w:line="480" w:lineRule="auto"/>
      <w:ind w:left="283"/>
    </w:pPr>
  </w:style>
  <w:style w:type="character" w:customStyle="1" w:styleId="Brdtekstinnrykk2Tegn">
    <w:name w:val="Brødtekstinnrykk 2 Tegn"/>
    <w:basedOn w:val="Standardskriftforavsnitt"/>
    <w:link w:val="Brdtekstinnrykk2"/>
    <w:uiPriority w:val="99"/>
    <w:semiHidden/>
    <w:rsid w:val="00D179D7"/>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D179D7"/>
    <w:pPr>
      <w:ind w:left="283"/>
    </w:pPr>
    <w:rPr>
      <w:sz w:val="16"/>
      <w:szCs w:val="16"/>
    </w:rPr>
  </w:style>
  <w:style w:type="character" w:customStyle="1" w:styleId="Brdtekstinnrykk3Tegn">
    <w:name w:val="Brødtekstinnrykk 3 Tegn"/>
    <w:basedOn w:val="Standardskriftforavsnitt"/>
    <w:link w:val="Brdtekstinnrykk3"/>
    <w:uiPriority w:val="99"/>
    <w:semiHidden/>
    <w:rsid w:val="00D179D7"/>
    <w:rPr>
      <w:rFonts w:ascii="Times New Roman" w:eastAsia="Times New Roman" w:hAnsi="Times New Roman"/>
      <w:spacing w:val="4"/>
      <w:sz w:val="16"/>
      <w:szCs w:val="16"/>
    </w:rPr>
  </w:style>
  <w:style w:type="paragraph" w:customStyle="1" w:styleId="Sammendrag">
    <w:name w:val="Sammendrag"/>
    <w:basedOn w:val="Overskrift1"/>
    <w:qFormat/>
    <w:rsid w:val="00D179D7"/>
    <w:pPr>
      <w:numPr>
        <w:numId w:val="0"/>
      </w:numPr>
    </w:pPr>
  </w:style>
  <w:style w:type="paragraph" w:customStyle="1" w:styleId="TrykkeriMerknad">
    <w:name w:val="TrykkeriMerknad"/>
    <w:basedOn w:val="Normal"/>
    <w:qFormat/>
    <w:rsid w:val="00D179D7"/>
    <w:pPr>
      <w:spacing w:before="60"/>
    </w:pPr>
    <w:rPr>
      <w:rFonts w:ascii="Arial" w:hAnsi="Arial"/>
      <w:color w:val="C45911" w:themeColor="accent2" w:themeShade="BF"/>
      <w:sz w:val="26"/>
    </w:rPr>
  </w:style>
  <w:style w:type="paragraph" w:customStyle="1" w:styleId="ForfatterMerknad">
    <w:name w:val="ForfatterMerknad"/>
    <w:basedOn w:val="TrykkeriMerknad"/>
    <w:qFormat/>
    <w:rsid w:val="00D179D7"/>
    <w:pPr>
      <w:shd w:val="clear" w:color="auto" w:fill="FFFF99"/>
      <w:spacing w:line="240" w:lineRule="auto"/>
    </w:pPr>
    <w:rPr>
      <w:color w:val="833C0B" w:themeColor="accent2" w:themeShade="80"/>
    </w:rPr>
  </w:style>
  <w:style w:type="paragraph" w:customStyle="1" w:styleId="tblRad">
    <w:name w:val="tblRad"/>
    <w:rsid w:val="00D179D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D179D7"/>
  </w:style>
  <w:style w:type="paragraph" w:customStyle="1" w:styleId="tbl2LinjeSumBold">
    <w:name w:val="tbl2LinjeSumBold"/>
    <w:basedOn w:val="tblRad"/>
    <w:rsid w:val="00D179D7"/>
  </w:style>
  <w:style w:type="paragraph" w:customStyle="1" w:styleId="tblDelsum1">
    <w:name w:val="tblDelsum1"/>
    <w:basedOn w:val="tblRad"/>
    <w:rsid w:val="00D179D7"/>
  </w:style>
  <w:style w:type="paragraph" w:customStyle="1" w:styleId="tblDelsum1-Kapittel">
    <w:name w:val="tblDelsum1 - Kapittel"/>
    <w:basedOn w:val="tblDelsum1"/>
    <w:rsid w:val="00D179D7"/>
    <w:pPr>
      <w:keepNext w:val="0"/>
    </w:pPr>
  </w:style>
  <w:style w:type="paragraph" w:customStyle="1" w:styleId="tblDelsum2">
    <w:name w:val="tblDelsum2"/>
    <w:basedOn w:val="tblRad"/>
    <w:rsid w:val="00D179D7"/>
  </w:style>
  <w:style w:type="paragraph" w:customStyle="1" w:styleId="tblDelsum2-Kapittel">
    <w:name w:val="tblDelsum2 - Kapittel"/>
    <w:basedOn w:val="tblDelsum2"/>
    <w:rsid w:val="00D179D7"/>
    <w:pPr>
      <w:keepNext w:val="0"/>
    </w:pPr>
  </w:style>
  <w:style w:type="paragraph" w:customStyle="1" w:styleId="tblTabelloverskrift">
    <w:name w:val="tblTabelloverskrift"/>
    <w:rsid w:val="00D179D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D179D7"/>
    <w:pPr>
      <w:spacing w:after="0"/>
      <w:jc w:val="right"/>
    </w:pPr>
    <w:rPr>
      <w:b w:val="0"/>
      <w:caps w:val="0"/>
      <w:sz w:val="16"/>
    </w:rPr>
  </w:style>
  <w:style w:type="paragraph" w:customStyle="1" w:styleId="tblKategoriOverskrift">
    <w:name w:val="tblKategoriOverskrift"/>
    <w:basedOn w:val="tblRad"/>
    <w:rsid w:val="00D179D7"/>
    <w:pPr>
      <w:spacing w:before="120"/>
    </w:pPr>
  </w:style>
  <w:style w:type="paragraph" w:customStyle="1" w:styleId="tblKolonneoverskrift">
    <w:name w:val="tblKolonneoverskrift"/>
    <w:basedOn w:val="Normal"/>
    <w:rsid w:val="00D179D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D179D7"/>
    <w:pPr>
      <w:spacing w:after="360"/>
      <w:jc w:val="center"/>
    </w:pPr>
    <w:rPr>
      <w:b w:val="0"/>
      <w:caps w:val="0"/>
    </w:rPr>
  </w:style>
  <w:style w:type="paragraph" w:customStyle="1" w:styleId="tblKolonneoverskrift-Vedtak">
    <w:name w:val="tblKolonneoverskrift - Vedtak"/>
    <w:basedOn w:val="tblTabelloverskrift-Vedtak"/>
    <w:rsid w:val="00D179D7"/>
    <w:pPr>
      <w:spacing w:after="0"/>
    </w:pPr>
  </w:style>
  <w:style w:type="paragraph" w:customStyle="1" w:styleId="tblOverskrift-Vedtak">
    <w:name w:val="tblOverskrift - Vedtak"/>
    <w:basedOn w:val="tblRad"/>
    <w:rsid w:val="00D179D7"/>
    <w:pPr>
      <w:spacing w:before="360"/>
      <w:jc w:val="center"/>
    </w:pPr>
  </w:style>
  <w:style w:type="paragraph" w:customStyle="1" w:styleId="tblRadBold">
    <w:name w:val="tblRadBold"/>
    <w:basedOn w:val="tblRad"/>
    <w:rsid w:val="00D179D7"/>
  </w:style>
  <w:style w:type="paragraph" w:customStyle="1" w:styleId="tblRadItalic">
    <w:name w:val="tblRadItalic"/>
    <w:basedOn w:val="tblRad"/>
    <w:rsid w:val="00D179D7"/>
  </w:style>
  <w:style w:type="paragraph" w:customStyle="1" w:styleId="tblRadItalicSiste">
    <w:name w:val="tblRadItalicSiste"/>
    <w:basedOn w:val="tblRadItalic"/>
    <w:rsid w:val="00D179D7"/>
  </w:style>
  <w:style w:type="paragraph" w:customStyle="1" w:styleId="tblRadMedLuft">
    <w:name w:val="tblRadMedLuft"/>
    <w:basedOn w:val="tblRad"/>
    <w:rsid w:val="00D179D7"/>
    <w:pPr>
      <w:spacing w:before="120"/>
    </w:pPr>
  </w:style>
  <w:style w:type="paragraph" w:customStyle="1" w:styleId="tblRadMedLuftSiste">
    <w:name w:val="tblRadMedLuftSiste"/>
    <w:basedOn w:val="tblRadMedLuft"/>
    <w:rsid w:val="00D179D7"/>
    <w:pPr>
      <w:spacing w:after="120"/>
    </w:pPr>
  </w:style>
  <w:style w:type="paragraph" w:customStyle="1" w:styleId="tblRadMedLuftSiste-Vedtak">
    <w:name w:val="tblRadMedLuftSiste - Vedtak"/>
    <w:basedOn w:val="tblRadMedLuftSiste"/>
    <w:rsid w:val="00D179D7"/>
    <w:pPr>
      <w:keepNext w:val="0"/>
    </w:pPr>
  </w:style>
  <w:style w:type="paragraph" w:customStyle="1" w:styleId="tblRadSiste">
    <w:name w:val="tblRadSiste"/>
    <w:basedOn w:val="tblRad"/>
    <w:rsid w:val="00D179D7"/>
  </w:style>
  <w:style w:type="paragraph" w:customStyle="1" w:styleId="tblSluttsum">
    <w:name w:val="tblSluttsum"/>
    <w:basedOn w:val="tblRad"/>
    <w:rsid w:val="00D179D7"/>
    <w:pPr>
      <w:spacing w:before="120"/>
    </w:pPr>
  </w:style>
  <w:style w:type="table" w:customStyle="1" w:styleId="MetadataTabell">
    <w:name w:val="MetadataTabell"/>
    <w:basedOn w:val="Rutenettabelllys"/>
    <w:uiPriority w:val="99"/>
    <w:rsid w:val="00D179D7"/>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D179D7"/>
    <w:pPr>
      <w:spacing w:before="60" w:after="60"/>
    </w:pPr>
    <w:rPr>
      <w:rFonts w:ascii="Consolas" w:hAnsi="Consolas"/>
      <w:color w:val="ED7D31" w:themeColor="accent2"/>
      <w:sz w:val="26"/>
    </w:rPr>
  </w:style>
  <w:style w:type="table" w:styleId="Rutenettabelllys">
    <w:name w:val="Grid Table Light"/>
    <w:basedOn w:val="Vanligtabell"/>
    <w:uiPriority w:val="40"/>
    <w:rsid w:val="00D179D7"/>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D179D7"/>
    <w:pPr>
      <w:spacing w:before="60" w:after="60"/>
    </w:pPr>
    <w:rPr>
      <w:rFonts w:ascii="Consolas" w:hAnsi="Consolas"/>
      <w:color w:val="2F5496" w:themeColor="accent1" w:themeShade="BF"/>
      <w:sz w:val="26"/>
    </w:rPr>
  </w:style>
  <w:style w:type="character" w:styleId="Emneknagg">
    <w:name w:val="Hashtag"/>
    <w:basedOn w:val="Standardskriftforavsnitt"/>
    <w:uiPriority w:val="99"/>
    <w:semiHidden/>
    <w:unhideWhenUsed/>
    <w:rsid w:val="00946621"/>
    <w:rPr>
      <w:color w:val="2B579A"/>
      <w:shd w:val="clear" w:color="auto" w:fill="E1DFDD"/>
    </w:rPr>
  </w:style>
  <w:style w:type="character" w:styleId="Omtale">
    <w:name w:val="Mention"/>
    <w:basedOn w:val="Standardskriftforavsnitt"/>
    <w:uiPriority w:val="99"/>
    <w:semiHidden/>
    <w:unhideWhenUsed/>
    <w:rsid w:val="00946621"/>
    <w:rPr>
      <w:color w:val="2B579A"/>
      <w:shd w:val="clear" w:color="auto" w:fill="E1DFDD"/>
    </w:rPr>
  </w:style>
  <w:style w:type="paragraph" w:styleId="Sitat0">
    <w:name w:val="Quote"/>
    <w:basedOn w:val="Normal"/>
    <w:next w:val="Normal"/>
    <w:link w:val="SitatTegn1"/>
    <w:uiPriority w:val="29"/>
    <w:qFormat/>
    <w:rsid w:val="0094662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946621"/>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946621"/>
    <w:rPr>
      <w:u w:val="dotted"/>
    </w:rPr>
  </w:style>
  <w:style w:type="character" w:styleId="Smartkobling">
    <w:name w:val="Smart Link"/>
    <w:basedOn w:val="Standardskriftforavsnitt"/>
    <w:uiPriority w:val="99"/>
    <w:semiHidden/>
    <w:unhideWhenUsed/>
    <w:rsid w:val="00946621"/>
    <w:rPr>
      <w:color w:val="0000FF"/>
      <w:u w:val="single"/>
      <w:shd w:val="clear" w:color="auto" w:fill="F3F2F1"/>
    </w:rPr>
  </w:style>
  <w:style w:type="character" w:styleId="Ulstomtale">
    <w:name w:val="Unresolved Mention"/>
    <w:basedOn w:val="Standardskriftforavsnitt"/>
    <w:uiPriority w:val="99"/>
    <w:semiHidden/>
    <w:unhideWhenUsed/>
    <w:rsid w:val="00946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1</TotalTime>
  <Pages>7</Pages>
  <Words>2240</Words>
  <Characters>12758</Characters>
  <Application>Microsoft Office Word</Application>
  <DocSecurity>0</DocSecurity>
  <Lines>106</Lines>
  <Paragraphs>29</Paragraphs>
  <ScaleCrop>false</ScaleCrop>
  <Company/>
  <LinksUpToDate>false</LinksUpToDate>
  <CharactersWithSpaces>14969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2022-05-30T10:12:00Z</dcterms:created>
  <dcterms:modified xsi:type="dcterms:W3CDTF">2022-05-30T11:10:00Z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2022-05-30T10:10:27Z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bfea4892-f11d-496e-881e-17b70555c587</vt:lpwstr>
  </property>
  <property fmtid="{D5CDD505-2E9C-101B-9397-08002B2CF9AE}" pid="8" name="MSIP_Label_b22f7043-6caf-4431-9109-8eff758a1d8b_ContentBits">
    <vt:lpwstr>0</vt:lpwstr>
  </property>
</Properties>
</file>