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C019" w14:textId="3D6BCFED" w:rsidR="00000000" w:rsidRPr="001D2E56" w:rsidRDefault="001D2E56" w:rsidP="001D2E56">
      <w:pPr>
        <w:pStyle w:val="i-dep"/>
      </w:pPr>
      <w:r w:rsidRPr="001D2E56">
        <w:t>Samferdselsdepartementet</w:t>
      </w:r>
    </w:p>
    <w:p w14:paraId="64275CBE" w14:textId="77777777" w:rsidR="00000000" w:rsidRPr="001D2E56" w:rsidRDefault="008B0655" w:rsidP="001D2E56">
      <w:pPr>
        <w:pStyle w:val="i-budkap-over"/>
      </w:pPr>
      <w:r w:rsidRPr="001D2E56">
        <w:t>Kap. 1300, 1315, 1320, 1330, 1352, 1354, 1370, 4313, 4330, 4352 og 4354</w:t>
      </w:r>
    </w:p>
    <w:p w14:paraId="551DC0CF" w14:textId="77777777" w:rsidR="00000000" w:rsidRPr="001D2E56" w:rsidRDefault="008B0655" w:rsidP="001D2E56">
      <w:pPr>
        <w:pStyle w:val="i-hode"/>
      </w:pPr>
      <w:proofErr w:type="spellStart"/>
      <w:r w:rsidRPr="001D2E56">
        <w:t>Prop</w:t>
      </w:r>
      <w:proofErr w:type="spellEnd"/>
      <w:r w:rsidRPr="001D2E56">
        <w:t>. 27 S</w:t>
      </w:r>
    </w:p>
    <w:p w14:paraId="717AB298" w14:textId="77777777" w:rsidR="00000000" w:rsidRPr="001D2E56" w:rsidRDefault="008B0655" w:rsidP="001D2E56">
      <w:pPr>
        <w:pStyle w:val="i-sesjon"/>
      </w:pPr>
      <w:r w:rsidRPr="001D2E56">
        <w:t>(2023–2024)</w:t>
      </w:r>
    </w:p>
    <w:p w14:paraId="0B22528E" w14:textId="77777777" w:rsidR="00000000" w:rsidRPr="001D2E56" w:rsidRDefault="008B0655" w:rsidP="001D2E56">
      <w:pPr>
        <w:pStyle w:val="i-hode-tit"/>
      </w:pPr>
      <w:r w:rsidRPr="001D2E56">
        <w:t>Proposisjon til Stortinget (forslag til stortingsvedtak)</w:t>
      </w:r>
    </w:p>
    <w:p w14:paraId="3EC5C344" w14:textId="77777777" w:rsidR="00000000" w:rsidRPr="001D2E56" w:rsidRDefault="008B0655" w:rsidP="001D2E56">
      <w:pPr>
        <w:pStyle w:val="i-tit"/>
      </w:pPr>
      <w:r w:rsidRPr="001D2E56">
        <w:t>Endringar i statsbudsjettet 2023 under Samferdselsdepartementet</w:t>
      </w:r>
    </w:p>
    <w:p w14:paraId="43E0CB97" w14:textId="77777777" w:rsidR="00000000" w:rsidRPr="001D2E56" w:rsidRDefault="008B0655" w:rsidP="001D2E56">
      <w:pPr>
        <w:pStyle w:val="i-statsrdato"/>
      </w:pPr>
      <w:r w:rsidRPr="001D2E56">
        <w:t xml:space="preserve">Tilråding frå Samferdselsdepartementet 24. november 2023, </w:t>
      </w:r>
      <w:r w:rsidRPr="001D2E56">
        <w:br/>
        <w:t xml:space="preserve">godkjend i statsråd same dagen. </w:t>
      </w:r>
      <w:r w:rsidRPr="001D2E56">
        <w:br/>
        <w:t>(Regjeringa Støre)</w:t>
      </w:r>
    </w:p>
    <w:p w14:paraId="21EF2910" w14:textId="77777777" w:rsidR="00000000" w:rsidRPr="001D2E56" w:rsidRDefault="008B0655" w:rsidP="001D2E56">
      <w:pPr>
        <w:pStyle w:val="Overskrift1"/>
      </w:pPr>
      <w:r w:rsidRPr="001D2E56">
        <w:t>Innleiing</w:t>
      </w:r>
    </w:p>
    <w:p w14:paraId="6F07100B" w14:textId="77777777" w:rsidR="00000000" w:rsidRPr="001D2E56" w:rsidRDefault="008B0655" w:rsidP="001D2E56">
      <w:r w:rsidRPr="001D2E56">
        <w:t>Samferdselsdepartementet foreslår</w:t>
      </w:r>
      <w:r w:rsidRPr="001D2E56">
        <w:t xml:space="preserve"> i denne proposisjonen nokre endringar i løyvingar mv. for programkategoriane 21.10 Administrasjon m.m., 21.20 Luftfartsformål, 21.30 Vegformål, 21.40 Særskilde transporttiltak, 21.50 Jernbaneformål og 22.10 Posttenester. Det blir òg foreslått ei fullmakt </w:t>
      </w:r>
      <w:r w:rsidRPr="001D2E56">
        <w:t>under vegformål, endringar i to fullmakter under jernbaneformål og orientert om konsekvensar av ekstremvêret «Hans».</w:t>
      </w:r>
    </w:p>
    <w:p w14:paraId="7CFF6FE7" w14:textId="77777777" w:rsidR="00000000" w:rsidRPr="001D2E56" w:rsidRDefault="008B0655" w:rsidP="001D2E56">
      <w:pPr>
        <w:pStyle w:val="Overskrift1"/>
      </w:pPr>
      <w:r w:rsidRPr="001D2E56">
        <w:t>Administrasjon m.m.</w:t>
      </w:r>
    </w:p>
    <w:p w14:paraId="6E74DF23" w14:textId="77777777" w:rsidR="00000000" w:rsidRPr="001D2E56" w:rsidRDefault="008B0655" w:rsidP="001D2E56">
      <w:pPr>
        <w:pStyle w:val="b-budkaptit"/>
      </w:pPr>
      <w:r w:rsidRPr="001D2E56">
        <w:t>Kap. 1300 Samferdselsdepartementet</w:t>
      </w:r>
    </w:p>
    <w:p w14:paraId="14A1230D" w14:textId="77777777" w:rsidR="00000000" w:rsidRPr="001D2E56" w:rsidRDefault="008B0655" w:rsidP="001D2E56">
      <w:pPr>
        <w:pStyle w:val="b-post"/>
      </w:pPr>
      <w:r w:rsidRPr="001D2E56">
        <w:t>Post 70 Tilskot til internasjonale organisasjonar</w:t>
      </w:r>
    </w:p>
    <w:p w14:paraId="04CA5B67" w14:textId="77777777" w:rsidR="00000000" w:rsidRPr="001D2E56" w:rsidRDefault="008B0655" w:rsidP="001D2E56">
      <w:r w:rsidRPr="001D2E56">
        <w:t>I 2023 er det løyvd 30,8 mill.</w:t>
      </w:r>
      <w:r w:rsidRPr="001D2E56">
        <w:t xml:space="preserve"> kr på posten. Samferdselsdepartementet foreslår å auke løyvinga med 4,3 mill. kr.</w:t>
      </w:r>
    </w:p>
    <w:p w14:paraId="6221424D" w14:textId="77777777" w:rsidR="00000000" w:rsidRPr="001D2E56" w:rsidRDefault="008B0655" w:rsidP="001D2E56">
      <w:r w:rsidRPr="001D2E56">
        <w:t>Kontingent til dei internasjonale organisasjonane som departementet er medlem i, blir i hovudsak betalt i dollar, euro og sveitsiske franc. Krona har det siste året svekt se</w:t>
      </w:r>
      <w:r w:rsidRPr="001D2E56">
        <w:t xml:space="preserve">g betydeleg mot desse valutaene. Vidare har kontingenten til EASA (Det europeiske byrå for </w:t>
      </w:r>
      <w:proofErr w:type="spellStart"/>
      <w:r w:rsidRPr="001D2E56">
        <w:t>flysikkerhet</w:t>
      </w:r>
      <w:proofErr w:type="spellEnd"/>
      <w:r w:rsidRPr="001D2E56">
        <w:t>) og til ERA (Den europeiske unions jernbanebyrå) auka.</w:t>
      </w:r>
    </w:p>
    <w:p w14:paraId="30F9738B" w14:textId="77777777" w:rsidR="00000000" w:rsidRPr="001D2E56" w:rsidRDefault="008B0655" w:rsidP="001D2E56">
      <w:pPr>
        <w:pStyle w:val="b-budkaptit"/>
      </w:pPr>
      <w:r w:rsidRPr="001D2E56">
        <w:lastRenderedPageBreak/>
        <w:t>Kap. 1301 Forsking og utvikling mv.</w:t>
      </w:r>
    </w:p>
    <w:p w14:paraId="6CD260BA" w14:textId="77777777" w:rsidR="00000000" w:rsidRPr="001D2E56" w:rsidRDefault="008B0655" w:rsidP="001D2E56">
      <w:pPr>
        <w:pStyle w:val="b-post"/>
      </w:pPr>
      <w:r w:rsidRPr="001D2E56">
        <w:t>Post 70 Pilotprosjekt for uts</w:t>
      </w:r>
      <w:r w:rsidRPr="001D2E56">
        <w:t>leppsfrie anleggsplassar – tilføying av stikkord</w:t>
      </w:r>
    </w:p>
    <w:p w14:paraId="5DD5B97A" w14:textId="77777777" w:rsidR="00000000" w:rsidRPr="001D2E56" w:rsidRDefault="008B0655" w:rsidP="001D2E56">
      <w:r w:rsidRPr="001D2E56">
        <w:t xml:space="preserve">I 2023 er det løyvd 65,2 mill. kr på posten. Oppstarten av nokre av prosjekta som har fått tilsegn i 2022 og 2023, er forseinka. Det har òg vore nokre forseinkingar undervegs i nokre prosjekt. Nokre tilskot </w:t>
      </w:r>
      <w:r w:rsidRPr="001D2E56">
        <w:t>blir derfor først betalt i starten av 2024. Samferdselsdepartementet foreslår derfor å føye til stikkordet «kan overførast» på posten, jf. forslag til romartalsvedtak.</w:t>
      </w:r>
    </w:p>
    <w:p w14:paraId="6B396B8A" w14:textId="77777777" w:rsidR="00000000" w:rsidRPr="001D2E56" w:rsidRDefault="008B0655" w:rsidP="001D2E56">
      <w:pPr>
        <w:pStyle w:val="Overskrift1"/>
      </w:pPr>
      <w:r w:rsidRPr="001D2E56">
        <w:t>Luftfartsformål</w:t>
      </w:r>
    </w:p>
    <w:p w14:paraId="14DF6E65" w14:textId="77777777" w:rsidR="00000000" w:rsidRPr="001D2E56" w:rsidRDefault="008B0655" w:rsidP="001D2E56">
      <w:pPr>
        <w:pStyle w:val="b-budkaptit"/>
      </w:pPr>
      <w:r w:rsidRPr="001D2E56">
        <w:t>Kap. 1315 Tilskot til Avinor AS</w:t>
      </w:r>
    </w:p>
    <w:p w14:paraId="5A9AC379" w14:textId="77777777" w:rsidR="00000000" w:rsidRPr="001D2E56" w:rsidRDefault="008B0655" w:rsidP="001D2E56">
      <w:pPr>
        <w:pStyle w:val="b-post"/>
      </w:pPr>
      <w:r w:rsidRPr="001D2E56">
        <w:t>Post 71 Tilskot til pålagde oppgåver</w:t>
      </w:r>
    </w:p>
    <w:p w14:paraId="7E49EE4B" w14:textId="77777777" w:rsidR="00000000" w:rsidRPr="001D2E56" w:rsidRDefault="008B0655" w:rsidP="001D2E56">
      <w:r w:rsidRPr="001D2E56">
        <w:t>I 2023 er det løyvd 1 145,5 mill. kr på posten. Samferdselsdepartementet foreslår å auke løyvinga med 23,5 mill. kr.</w:t>
      </w:r>
    </w:p>
    <w:p w14:paraId="75479E51" w14:textId="77777777" w:rsidR="00000000" w:rsidRPr="001D2E56" w:rsidRDefault="008B0655" w:rsidP="001D2E56">
      <w:r w:rsidRPr="001D2E56">
        <w:t>For Flytting av Bodø lufthamn har overslaget for kjøpesum i avtale om kjøp av flyplasstomt frå Forsvaret auka, medan delar av prosjektutbe</w:t>
      </w:r>
      <w:r w:rsidRPr="001D2E56">
        <w:t>talingane som var venta i 2023, først blir betalt i 2024. Tilskotet til flyttinga av Bodø lufthamn er offentleg støtte og må godkjennast av EFTAs overvakingsorgan, ESA, før det kan utbetalast. Viss godkjenninga ikkje kjem på plass i 2023, vil ubrukt løyvin</w:t>
      </w:r>
      <w:r w:rsidRPr="001D2E56">
        <w:t>g bli søkt overført til 2024, jf. stikkordfullmakt.</w:t>
      </w:r>
    </w:p>
    <w:p w14:paraId="579178FE" w14:textId="77777777" w:rsidR="00000000" w:rsidRPr="001D2E56" w:rsidRDefault="008B0655" w:rsidP="001D2E56">
      <w:r w:rsidRPr="001D2E56">
        <w:t>For Ny lufthamn ved Mo i Rana har framdrifta i anleggsarbeida vore raskare enn tidlegare føresett.</w:t>
      </w:r>
    </w:p>
    <w:p w14:paraId="02DB93F3" w14:textId="77777777" w:rsidR="00000000" w:rsidRPr="001D2E56" w:rsidRDefault="008B0655" w:rsidP="001D2E56">
      <w:pPr>
        <w:pStyle w:val="b-budkaptit"/>
      </w:pPr>
      <w:r w:rsidRPr="001D2E56">
        <w:t>Kap. 4313 Luftfartstilsynet</w:t>
      </w:r>
    </w:p>
    <w:p w14:paraId="3CC7856E" w14:textId="77777777" w:rsidR="00000000" w:rsidRPr="001D2E56" w:rsidRDefault="008B0655" w:rsidP="001D2E56">
      <w:pPr>
        <w:pStyle w:val="b-post"/>
      </w:pPr>
      <w:r w:rsidRPr="001D2E56">
        <w:t>Post 01 Gebyrinntekter</w:t>
      </w:r>
    </w:p>
    <w:p w14:paraId="4D56909F" w14:textId="77777777" w:rsidR="00000000" w:rsidRPr="001D2E56" w:rsidRDefault="008B0655" w:rsidP="001D2E56">
      <w:r w:rsidRPr="001D2E56">
        <w:t>I 2023 er det løyvd 167,6 mill. kr på posten. Samferds</w:t>
      </w:r>
      <w:r w:rsidRPr="001D2E56">
        <w:t>elsdepartementet foreslår å redusere løyvinga med 26,5 mill. kr.</w:t>
      </w:r>
    </w:p>
    <w:p w14:paraId="0CF7156E" w14:textId="77777777" w:rsidR="00000000" w:rsidRPr="001D2E56" w:rsidRDefault="008B0655" w:rsidP="001D2E56">
      <w:r w:rsidRPr="001D2E56">
        <w:t xml:space="preserve">Inntektene frå fleire gebyrområde blir lågare enn budsjettert. For </w:t>
      </w:r>
      <w:r w:rsidRPr="001D2E56">
        <w:t>ubemanna luftfart</w:t>
      </w:r>
      <w:r w:rsidRPr="001D2E56">
        <w:t xml:space="preserve"> har talet på nye registrerte i nettportalen </w:t>
      </w:r>
      <w:r w:rsidRPr="001D2E56">
        <w:t>flydrone.no</w:t>
      </w:r>
      <w:r w:rsidRPr="001D2E56">
        <w:t xml:space="preserve"> blitt lågare. Innan </w:t>
      </w:r>
      <w:r w:rsidRPr="001D2E56">
        <w:t xml:space="preserve">operative </w:t>
      </w:r>
      <w:proofErr w:type="spellStart"/>
      <w:r w:rsidRPr="001D2E56">
        <w:t>godkjenningar</w:t>
      </w:r>
      <w:proofErr w:type="spellEnd"/>
      <w:r w:rsidRPr="001D2E56">
        <w:t xml:space="preserve"> er det</w:t>
      </w:r>
      <w:r w:rsidRPr="001D2E56">
        <w:t xml:space="preserve"> færre som har betalt årsgebyr for godkjenningssertifikat for luftfartsoperatørar (AOC). Det er òg reduserte inntekter frå årsgebyr for luftfartøy fordi det no er færre fly i dei tyngste vektklassene på norsk register. Vidare er aktiviteten innan </w:t>
      </w:r>
      <w:r w:rsidRPr="001D2E56">
        <w:t>sertifika</w:t>
      </w:r>
      <w:r w:rsidRPr="001D2E56">
        <w:t>t og teoriprøver</w:t>
      </w:r>
      <w:r w:rsidRPr="001D2E56">
        <w:t xml:space="preserve"> litt lågare.</w:t>
      </w:r>
    </w:p>
    <w:p w14:paraId="7DFDE57D" w14:textId="77777777" w:rsidR="00000000" w:rsidRPr="001D2E56" w:rsidRDefault="008B0655" w:rsidP="001D2E56">
      <w:pPr>
        <w:pStyle w:val="Overskrift1"/>
      </w:pPr>
      <w:r w:rsidRPr="001D2E56">
        <w:lastRenderedPageBreak/>
        <w:t>Vegformål</w:t>
      </w:r>
    </w:p>
    <w:p w14:paraId="1059E606" w14:textId="77777777" w:rsidR="00000000" w:rsidRPr="001D2E56" w:rsidRDefault="008B0655" w:rsidP="001D2E56">
      <w:pPr>
        <w:pStyle w:val="b-budkaptit"/>
      </w:pPr>
      <w:r w:rsidRPr="001D2E56">
        <w:t>Kap. 1320 Statens vegvesen</w:t>
      </w:r>
    </w:p>
    <w:p w14:paraId="63DA2029" w14:textId="77777777" w:rsidR="00000000" w:rsidRPr="001D2E56" w:rsidRDefault="008B0655" w:rsidP="001D2E56">
      <w:pPr>
        <w:pStyle w:val="b-post"/>
      </w:pPr>
      <w:r w:rsidRPr="001D2E56">
        <w:t>Post 22 Drift og vedlikehald av riksvegar</w:t>
      </w:r>
    </w:p>
    <w:p w14:paraId="4210B6A3" w14:textId="77777777" w:rsidR="00000000" w:rsidRPr="001D2E56" w:rsidRDefault="008B0655" w:rsidP="001D2E56">
      <w:r w:rsidRPr="001D2E56">
        <w:t>I 2023 er det løyvd 10 598,7 mill. kr på posten. Samferdselsdepartementet foreslår å auke løyvinga med 62,7 mill. kr som delvis inndekning av d</w:t>
      </w:r>
      <w:r w:rsidRPr="001D2E56">
        <w:t>ei auka utgiftene etter ekstremvêret «Hans» i august.</w:t>
      </w:r>
    </w:p>
    <w:p w14:paraId="163B5AB7" w14:textId="77777777" w:rsidR="00000000" w:rsidRPr="001D2E56" w:rsidRDefault="008B0655" w:rsidP="001D2E56">
      <w:r w:rsidRPr="001D2E56">
        <w:t>Meirutgiftene for Statens vegvesen etter ekstremvêret er rekna til 400–500 mill. kr. Av dette blir om lag 300 </w:t>
      </w:r>
      <w:r w:rsidRPr="001D2E56">
        <w:t>mill. kr betalt i 2023, medan resten blir betalt i 2024. For å dekkje inn meirutgiftene i 2023 har Statens vegvesen omdisponert frå drift og anna vedlikehald. Utgiftene til drift er redusert fordi utgiftene til straum blir lågare enn rekna med.</w:t>
      </w:r>
    </w:p>
    <w:p w14:paraId="7E13ED9A" w14:textId="77777777" w:rsidR="00000000" w:rsidRPr="001D2E56" w:rsidRDefault="008B0655" w:rsidP="001D2E56">
      <w:pPr>
        <w:pStyle w:val="b-post"/>
      </w:pPr>
      <w:r w:rsidRPr="001D2E56">
        <w:t>Post 72 Til</w:t>
      </w:r>
      <w:r w:rsidRPr="001D2E56">
        <w:t>skot til riksvegferjedrifta</w:t>
      </w:r>
    </w:p>
    <w:p w14:paraId="5D8F25F4" w14:textId="77777777" w:rsidR="00000000" w:rsidRPr="001D2E56" w:rsidRDefault="008B0655" w:rsidP="001D2E56">
      <w:r w:rsidRPr="001D2E56">
        <w:t>I 2023 er det løyvd 3 213,8 mill. kr på posten. Samferdselsdepartementet foreslår å redusere løyvinga med 50 mill. kr.</w:t>
      </w:r>
    </w:p>
    <w:p w14:paraId="57AFE8F7" w14:textId="77777777" w:rsidR="00000000" w:rsidRPr="001D2E56" w:rsidRDefault="008B0655" w:rsidP="001D2E56">
      <w:r w:rsidRPr="001D2E56">
        <w:t>Statens vegvesens prognose ved slutten av andre kvartal 2023 viser eit venta mindreforbruk på om lag 90 mill.</w:t>
      </w:r>
      <w:r w:rsidRPr="001D2E56">
        <w:t xml:space="preserve"> kr. Prognosen er usikker m.a. på grunn av uvisse rundt storleiken på kompensasjonen i nettokontraktar. Dette kjem av endringar som er gjort i takst- og rabattstrukturen og kompensasjon for tilpassing av fartøy for å kunne frakte modulvogntog med farleg la</w:t>
      </w:r>
      <w:r w:rsidRPr="001D2E56">
        <w:t>st.</w:t>
      </w:r>
    </w:p>
    <w:p w14:paraId="12893814" w14:textId="77777777" w:rsidR="00000000" w:rsidRPr="001D2E56" w:rsidRDefault="008B0655" w:rsidP="001D2E56">
      <w:pPr>
        <w:pStyle w:val="avsnitt-undertittel"/>
      </w:pPr>
      <w:proofErr w:type="spellStart"/>
      <w:r w:rsidRPr="001D2E56">
        <w:t>Rekneskapsføring</w:t>
      </w:r>
      <w:proofErr w:type="spellEnd"/>
      <w:r w:rsidRPr="001D2E56">
        <w:t xml:space="preserve"> av </w:t>
      </w:r>
      <w:proofErr w:type="spellStart"/>
      <w:r w:rsidRPr="001D2E56">
        <w:t>midlar</w:t>
      </w:r>
      <w:proofErr w:type="spellEnd"/>
      <w:r w:rsidRPr="001D2E56">
        <w:t xml:space="preserve"> </w:t>
      </w:r>
      <w:proofErr w:type="spellStart"/>
      <w:r w:rsidRPr="001D2E56">
        <w:t>frå</w:t>
      </w:r>
      <w:proofErr w:type="spellEnd"/>
      <w:r w:rsidRPr="001D2E56">
        <w:t xml:space="preserve"> bompengeselskap og </w:t>
      </w:r>
      <w:proofErr w:type="spellStart"/>
      <w:r w:rsidRPr="001D2E56">
        <w:t>tilskot</w:t>
      </w:r>
      <w:proofErr w:type="spellEnd"/>
      <w:r w:rsidRPr="001D2E56">
        <w:t xml:space="preserve"> til riksvegprosjekt mv.</w:t>
      </w:r>
    </w:p>
    <w:p w14:paraId="353923C5" w14:textId="77777777" w:rsidR="00000000" w:rsidRPr="001D2E56" w:rsidRDefault="008B0655" w:rsidP="001D2E56">
      <w:r w:rsidRPr="001D2E56">
        <w:t xml:space="preserve">Riksvegprosjekt som Statens vegvesen har ansvaret for, blir finansiert enten </w:t>
      </w:r>
      <w:proofErr w:type="spellStart"/>
      <w:r w:rsidRPr="001D2E56">
        <w:t>berre</w:t>
      </w:r>
      <w:proofErr w:type="spellEnd"/>
      <w:r w:rsidRPr="001D2E56">
        <w:t xml:space="preserve"> med </w:t>
      </w:r>
      <w:proofErr w:type="spellStart"/>
      <w:r w:rsidRPr="001D2E56">
        <w:t>statlege</w:t>
      </w:r>
      <w:proofErr w:type="spellEnd"/>
      <w:r w:rsidRPr="001D2E56">
        <w:t xml:space="preserve"> </w:t>
      </w:r>
      <w:proofErr w:type="spellStart"/>
      <w:r w:rsidRPr="001D2E56">
        <w:t>løyvingar</w:t>
      </w:r>
      <w:proofErr w:type="spellEnd"/>
      <w:r w:rsidRPr="001D2E56">
        <w:t xml:space="preserve"> eller med </w:t>
      </w:r>
      <w:proofErr w:type="spellStart"/>
      <w:r w:rsidRPr="001D2E56">
        <w:t>statlege</w:t>
      </w:r>
      <w:proofErr w:type="spellEnd"/>
      <w:r w:rsidRPr="001D2E56">
        <w:t xml:space="preserve"> </w:t>
      </w:r>
      <w:proofErr w:type="spellStart"/>
      <w:r w:rsidRPr="001D2E56">
        <w:t>løyvingar</w:t>
      </w:r>
      <w:proofErr w:type="spellEnd"/>
      <w:r w:rsidRPr="001D2E56">
        <w:t xml:space="preserve">, </w:t>
      </w:r>
      <w:proofErr w:type="spellStart"/>
      <w:r w:rsidRPr="001D2E56">
        <w:t>midlar</w:t>
      </w:r>
      <w:proofErr w:type="spellEnd"/>
      <w:r w:rsidRPr="001D2E56">
        <w:t xml:space="preserve"> </w:t>
      </w:r>
      <w:proofErr w:type="spellStart"/>
      <w:r w:rsidRPr="001D2E56">
        <w:t>frå</w:t>
      </w:r>
      <w:proofErr w:type="spellEnd"/>
      <w:r w:rsidRPr="001D2E56">
        <w:t xml:space="preserve"> bompengeselskap og ev. </w:t>
      </w:r>
      <w:proofErr w:type="spellStart"/>
      <w:r w:rsidRPr="001D2E56">
        <w:t>frå</w:t>
      </w:r>
      <w:proofErr w:type="spellEnd"/>
      <w:r w:rsidRPr="001D2E56">
        <w:t xml:space="preserve"> eksterne eller </w:t>
      </w:r>
      <w:proofErr w:type="spellStart"/>
      <w:r w:rsidRPr="001D2E56">
        <w:t>berre</w:t>
      </w:r>
      <w:proofErr w:type="spellEnd"/>
      <w:r w:rsidRPr="001D2E56">
        <w:t xml:space="preserve"> med </w:t>
      </w:r>
      <w:proofErr w:type="spellStart"/>
      <w:r w:rsidRPr="001D2E56">
        <w:t>midlar</w:t>
      </w:r>
      <w:proofErr w:type="spellEnd"/>
      <w:r w:rsidRPr="001D2E56">
        <w:t xml:space="preserve"> </w:t>
      </w:r>
      <w:proofErr w:type="spellStart"/>
      <w:r w:rsidRPr="001D2E56">
        <w:t>frå</w:t>
      </w:r>
      <w:proofErr w:type="spellEnd"/>
      <w:r w:rsidRPr="001D2E56">
        <w:t xml:space="preserve"> bompengeselskap eller eksterne. Investeringsprosjekt med kostnadsramme over 1 mrd. kr og prosjekt som vil bli finansiert med </w:t>
      </w:r>
      <w:proofErr w:type="spellStart"/>
      <w:r w:rsidRPr="001D2E56">
        <w:t>bompengar</w:t>
      </w:r>
      <w:proofErr w:type="spellEnd"/>
      <w:r w:rsidRPr="001D2E56">
        <w:t>, blir lagt fram for Stortinget.</w:t>
      </w:r>
    </w:p>
    <w:p w14:paraId="6C1E0180" w14:textId="77777777" w:rsidR="00000000" w:rsidRPr="001D2E56" w:rsidRDefault="008B0655" w:rsidP="001D2E56">
      <w:r w:rsidRPr="001D2E56">
        <w:t xml:space="preserve">Ved gjennomføringa av </w:t>
      </w:r>
      <w:proofErr w:type="spellStart"/>
      <w:r w:rsidRPr="001D2E56">
        <w:t>eit</w:t>
      </w:r>
      <w:proofErr w:type="spellEnd"/>
      <w:r w:rsidRPr="001D2E56">
        <w:t xml:space="preserve"> prosjekt som heilt elle</w:t>
      </w:r>
      <w:r w:rsidRPr="001D2E56">
        <w:t xml:space="preserve">r delvis blir finansiert med </w:t>
      </w:r>
      <w:proofErr w:type="spellStart"/>
      <w:r w:rsidRPr="001D2E56">
        <w:t>midlar</w:t>
      </w:r>
      <w:proofErr w:type="spellEnd"/>
      <w:r w:rsidRPr="001D2E56">
        <w:t xml:space="preserve"> </w:t>
      </w:r>
      <w:proofErr w:type="spellStart"/>
      <w:r w:rsidRPr="001D2E56">
        <w:t>frå</w:t>
      </w:r>
      <w:proofErr w:type="spellEnd"/>
      <w:r w:rsidRPr="001D2E56">
        <w:t xml:space="preserve"> bompengeselskap eller </w:t>
      </w:r>
      <w:proofErr w:type="spellStart"/>
      <w:r w:rsidRPr="001D2E56">
        <w:t>tilskot</w:t>
      </w:r>
      <w:proofErr w:type="spellEnd"/>
      <w:r w:rsidRPr="001D2E56">
        <w:t xml:space="preserve"> </w:t>
      </w:r>
      <w:proofErr w:type="spellStart"/>
      <w:r w:rsidRPr="001D2E56">
        <w:t>frå</w:t>
      </w:r>
      <w:proofErr w:type="spellEnd"/>
      <w:r w:rsidRPr="001D2E56">
        <w:t xml:space="preserve"> eksterne (</w:t>
      </w:r>
      <w:proofErr w:type="spellStart"/>
      <w:r w:rsidRPr="001D2E56">
        <w:t>hovudsakeleg</w:t>
      </w:r>
      <w:proofErr w:type="spellEnd"/>
      <w:r w:rsidRPr="001D2E56">
        <w:t xml:space="preserve"> </w:t>
      </w:r>
      <w:proofErr w:type="spellStart"/>
      <w:r w:rsidRPr="001D2E56">
        <w:t>frå</w:t>
      </w:r>
      <w:proofErr w:type="spellEnd"/>
      <w:r w:rsidRPr="001D2E56">
        <w:t xml:space="preserve"> </w:t>
      </w:r>
      <w:proofErr w:type="spellStart"/>
      <w:r w:rsidRPr="001D2E56">
        <w:t>kommunar</w:t>
      </w:r>
      <w:proofErr w:type="spellEnd"/>
      <w:r w:rsidRPr="001D2E56">
        <w:t xml:space="preserve">) er det lagt til grunn </w:t>
      </w:r>
      <w:proofErr w:type="spellStart"/>
      <w:r w:rsidRPr="001D2E56">
        <w:t>ein</w:t>
      </w:r>
      <w:proofErr w:type="spellEnd"/>
      <w:r w:rsidRPr="001D2E56">
        <w:t xml:space="preserve"> finansieringsplan for fordelinga mellom </w:t>
      </w:r>
      <w:proofErr w:type="spellStart"/>
      <w:r w:rsidRPr="001D2E56">
        <w:t>statlege</w:t>
      </w:r>
      <w:proofErr w:type="spellEnd"/>
      <w:r w:rsidRPr="001D2E56">
        <w:t xml:space="preserve"> </w:t>
      </w:r>
      <w:proofErr w:type="spellStart"/>
      <w:r w:rsidRPr="001D2E56">
        <w:t>midlar</w:t>
      </w:r>
      <w:proofErr w:type="spellEnd"/>
      <w:r w:rsidRPr="001D2E56">
        <w:t xml:space="preserve"> som blir løyvde på kap. 1320 Statens vegvesen, og finansiering </w:t>
      </w:r>
      <w:proofErr w:type="spellStart"/>
      <w:r w:rsidRPr="001D2E56">
        <w:t>frå</w:t>
      </w:r>
      <w:proofErr w:type="spellEnd"/>
      <w:r w:rsidRPr="001D2E56">
        <w:t xml:space="preserve"> bompengeselskap. Ved behov rekvirerer Statens vegvesen </w:t>
      </w:r>
      <w:proofErr w:type="spellStart"/>
      <w:r w:rsidRPr="001D2E56">
        <w:t>midlar</w:t>
      </w:r>
      <w:proofErr w:type="spellEnd"/>
      <w:r w:rsidRPr="001D2E56">
        <w:t xml:space="preserve"> </w:t>
      </w:r>
      <w:proofErr w:type="spellStart"/>
      <w:r w:rsidRPr="001D2E56">
        <w:t>frå</w:t>
      </w:r>
      <w:proofErr w:type="spellEnd"/>
      <w:r w:rsidRPr="001D2E56">
        <w:t xml:space="preserve"> det bompengeselskapet som skal stille </w:t>
      </w:r>
      <w:proofErr w:type="spellStart"/>
      <w:r w:rsidRPr="001D2E56">
        <w:t>midlar</w:t>
      </w:r>
      <w:proofErr w:type="spellEnd"/>
      <w:r w:rsidRPr="001D2E56">
        <w:t xml:space="preserve"> til disposisjon.</w:t>
      </w:r>
    </w:p>
    <w:p w14:paraId="562C6989" w14:textId="77777777" w:rsidR="00000000" w:rsidRPr="001D2E56" w:rsidRDefault="008B0655" w:rsidP="001D2E56">
      <w:r w:rsidRPr="001D2E56">
        <w:t xml:space="preserve">Alle utgifter i prosjektet blir i utgangspunktet belasta relevant utgiftspost på kap. 1320 Statens vegvesen, i </w:t>
      </w:r>
      <w:proofErr w:type="spellStart"/>
      <w:r w:rsidRPr="001D2E56">
        <w:t>hovudsak</w:t>
      </w:r>
      <w:proofErr w:type="spellEnd"/>
      <w:r w:rsidRPr="001D2E56">
        <w:t xml:space="preserve"> post</w:t>
      </w:r>
      <w:r w:rsidRPr="001D2E56">
        <w:t xml:space="preserve"> 29 OPS-prosjekt eller post 30 </w:t>
      </w:r>
      <w:proofErr w:type="spellStart"/>
      <w:r w:rsidRPr="001D2E56">
        <w:t>Riksveginvesteringar</w:t>
      </w:r>
      <w:proofErr w:type="spellEnd"/>
      <w:r w:rsidRPr="001D2E56">
        <w:t xml:space="preserve">. Når Statens vegvesen mottar </w:t>
      </w:r>
      <w:proofErr w:type="spellStart"/>
      <w:r w:rsidRPr="001D2E56">
        <w:t>midlar</w:t>
      </w:r>
      <w:proofErr w:type="spellEnd"/>
      <w:r w:rsidRPr="001D2E56">
        <w:t xml:space="preserve"> eller </w:t>
      </w:r>
      <w:proofErr w:type="spellStart"/>
      <w:r w:rsidRPr="001D2E56">
        <w:t>tilskot</w:t>
      </w:r>
      <w:proofErr w:type="spellEnd"/>
      <w:r w:rsidRPr="001D2E56">
        <w:t xml:space="preserve"> som gjeld prosjektet, blir </w:t>
      </w:r>
      <w:proofErr w:type="spellStart"/>
      <w:r w:rsidRPr="001D2E56">
        <w:t>desse</w:t>
      </w:r>
      <w:proofErr w:type="spellEnd"/>
      <w:r w:rsidRPr="001D2E56">
        <w:t xml:space="preserve"> førte på post 29 OPS-prosjekt eller post 30 </w:t>
      </w:r>
      <w:proofErr w:type="spellStart"/>
      <w:r w:rsidRPr="001D2E56">
        <w:t>Riksveginvesteringar</w:t>
      </w:r>
      <w:proofErr w:type="spellEnd"/>
      <w:r w:rsidRPr="001D2E56">
        <w:t xml:space="preserve"> for å </w:t>
      </w:r>
      <w:proofErr w:type="spellStart"/>
      <w:r w:rsidRPr="001D2E56">
        <w:t>dekkje</w:t>
      </w:r>
      <w:proofErr w:type="spellEnd"/>
      <w:r w:rsidRPr="001D2E56">
        <w:t xml:space="preserve"> </w:t>
      </w:r>
      <w:proofErr w:type="spellStart"/>
      <w:r w:rsidRPr="001D2E56">
        <w:t>tilsvarande</w:t>
      </w:r>
      <w:proofErr w:type="spellEnd"/>
      <w:r w:rsidRPr="001D2E56">
        <w:t xml:space="preserve"> utgifter. Dette </w:t>
      </w:r>
      <w:proofErr w:type="spellStart"/>
      <w:r w:rsidRPr="001D2E56">
        <w:t>inneber</w:t>
      </w:r>
      <w:proofErr w:type="spellEnd"/>
      <w:r w:rsidRPr="001D2E56">
        <w:t xml:space="preserve"> at utgi</w:t>
      </w:r>
      <w:r w:rsidRPr="001D2E56">
        <w:t xml:space="preserve">ftene som kjem fram i </w:t>
      </w:r>
      <w:proofErr w:type="spellStart"/>
      <w:r w:rsidRPr="001D2E56">
        <w:t>statsrekneskapen</w:t>
      </w:r>
      <w:proofErr w:type="spellEnd"/>
      <w:r w:rsidRPr="001D2E56">
        <w:t xml:space="preserve"> er netto utgifter knytte til </w:t>
      </w:r>
      <w:proofErr w:type="spellStart"/>
      <w:r w:rsidRPr="001D2E56">
        <w:t>dei</w:t>
      </w:r>
      <w:proofErr w:type="spellEnd"/>
      <w:r w:rsidRPr="001D2E56">
        <w:t xml:space="preserve"> </w:t>
      </w:r>
      <w:proofErr w:type="spellStart"/>
      <w:r w:rsidRPr="001D2E56">
        <w:t>statlege</w:t>
      </w:r>
      <w:proofErr w:type="spellEnd"/>
      <w:r w:rsidRPr="001D2E56">
        <w:t xml:space="preserve"> </w:t>
      </w:r>
      <w:proofErr w:type="spellStart"/>
      <w:r w:rsidRPr="001D2E56">
        <w:t>løyvingane</w:t>
      </w:r>
      <w:proofErr w:type="spellEnd"/>
      <w:r w:rsidRPr="001D2E56">
        <w:t xml:space="preserve"> i budsjettåret. I Statens vegvesens </w:t>
      </w:r>
      <w:proofErr w:type="spellStart"/>
      <w:r w:rsidRPr="001D2E56">
        <w:t>internrekneskap</w:t>
      </w:r>
      <w:proofErr w:type="spellEnd"/>
      <w:r w:rsidRPr="001D2E56">
        <w:t xml:space="preserve"> går fordelinga av utgiftene til prosjektet mellom </w:t>
      </w:r>
      <w:proofErr w:type="spellStart"/>
      <w:r w:rsidRPr="001D2E56">
        <w:t>statlege</w:t>
      </w:r>
      <w:proofErr w:type="spellEnd"/>
      <w:r w:rsidRPr="001D2E56">
        <w:t xml:space="preserve"> </w:t>
      </w:r>
      <w:proofErr w:type="spellStart"/>
      <w:r w:rsidRPr="001D2E56">
        <w:t>midlar</w:t>
      </w:r>
      <w:proofErr w:type="spellEnd"/>
      <w:r w:rsidRPr="001D2E56">
        <w:t xml:space="preserve"> og </w:t>
      </w:r>
      <w:proofErr w:type="spellStart"/>
      <w:r w:rsidRPr="001D2E56">
        <w:t>bompengar</w:t>
      </w:r>
      <w:proofErr w:type="spellEnd"/>
      <w:r w:rsidRPr="001D2E56">
        <w:t xml:space="preserve"> fram.</w:t>
      </w:r>
    </w:p>
    <w:p w14:paraId="00D9851D" w14:textId="77777777" w:rsidR="00000000" w:rsidRPr="001D2E56" w:rsidRDefault="008B0655" w:rsidP="001D2E56">
      <w:proofErr w:type="spellStart"/>
      <w:r w:rsidRPr="001D2E56">
        <w:t>Vidare</w:t>
      </w:r>
      <w:proofErr w:type="spellEnd"/>
      <w:r w:rsidRPr="001D2E56">
        <w:t xml:space="preserve"> blir det nytta </w:t>
      </w:r>
      <w:proofErr w:type="spellStart"/>
      <w:r w:rsidRPr="001D2E56">
        <w:t>midla</w:t>
      </w:r>
      <w:r w:rsidRPr="001D2E56">
        <w:t>r</w:t>
      </w:r>
      <w:proofErr w:type="spellEnd"/>
      <w:r w:rsidRPr="001D2E56">
        <w:t xml:space="preserve"> </w:t>
      </w:r>
      <w:proofErr w:type="spellStart"/>
      <w:r w:rsidRPr="001D2E56">
        <w:t>frå</w:t>
      </w:r>
      <w:proofErr w:type="spellEnd"/>
      <w:r w:rsidRPr="001D2E56">
        <w:t xml:space="preserve"> bompengeselskap i samband med utgifter som skal </w:t>
      </w:r>
      <w:proofErr w:type="spellStart"/>
      <w:r w:rsidRPr="001D2E56">
        <w:t>dekkjast</w:t>
      </w:r>
      <w:proofErr w:type="spellEnd"/>
      <w:r w:rsidRPr="001D2E56">
        <w:t xml:space="preserve"> over kap. 1320, post 01 Driftsutgifter. Det gjeld </w:t>
      </w:r>
      <w:proofErr w:type="spellStart"/>
      <w:r w:rsidRPr="001D2E56">
        <w:t>midlar</w:t>
      </w:r>
      <w:proofErr w:type="spellEnd"/>
      <w:r w:rsidRPr="001D2E56">
        <w:t xml:space="preserve"> nytta til å </w:t>
      </w:r>
      <w:proofErr w:type="spellStart"/>
      <w:r w:rsidRPr="001D2E56">
        <w:t>dekkje</w:t>
      </w:r>
      <w:proofErr w:type="spellEnd"/>
      <w:r w:rsidRPr="001D2E56">
        <w:t xml:space="preserve"> </w:t>
      </w:r>
      <w:proofErr w:type="spellStart"/>
      <w:r w:rsidRPr="001D2E56">
        <w:t>delar</w:t>
      </w:r>
      <w:proofErr w:type="spellEnd"/>
      <w:r w:rsidRPr="001D2E56">
        <w:t xml:space="preserve"> av utgiftene ved </w:t>
      </w:r>
      <w:r w:rsidRPr="001D2E56">
        <w:lastRenderedPageBreak/>
        <w:t xml:space="preserve">utvikling av innkrevingssystem for </w:t>
      </w:r>
      <w:proofErr w:type="spellStart"/>
      <w:r w:rsidRPr="001D2E56">
        <w:t>bompengar</w:t>
      </w:r>
      <w:proofErr w:type="spellEnd"/>
      <w:r w:rsidRPr="001D2E56">
        <w:t xml:space="preserve"> (</w:t>
      </w:r>
      <w:proofErr w:type="spellStart"/>
      <w:r w:rsidRPr="001D2E56">
        <w:t>Autopass</w:t>
      </w:r>
      <w:proofErr w:type="spellEnd"/>
      <w:r w:rsidRPr="001D2E56">
        <w:t xml:space="preserve">). </w:t>
      </w:r>
      <w:proofErr w:type="spellStart"/>
      <w:r w:rsidRPr="001D2E56">
        <w:t>Midlar</w:t>
      </w:r>
      <w:proofErr w:type="spellEnd"/>
      <w:r w:rsidRPr="001D2E56">
        <w:t xml:space="preserve"> knytte til denne posten blir b</w:t>
      </w:r>
      <w:r w:rsidRPr="001D2E56">
        <w:t>ehandla på same måte som for post 29 og post 30.</w:t>
      </w:r>
    </w:p>
    <w:p w14:paraId="33D462EE" w14:textId="77777777" w:rsidR="00000000" w:rsidRPr="001D2E56" w:rsidRDefault="008B0655" w:rsidP="001D2E56">
      <w:r w:rsidRPr="001D2E56">
        <w:t xml:space="preserve">I </w:t>
      </w:r>
      <w:proofErr w:type="spellStart"/>
      <w:r w:rsidRPr="001D2E56">
        <w:t>Prop</w:t>
      </w:r>
      <w:proofErr w:type="spellEnd"/>
      <w:r w:rsidRPr="001D2E56">
        <w:t xml:space="preserve">. 1 S blir Stortinget informert om kva som er stilt til disposisjon i </w:t>
      </w:r>
      <w:proofErr w:type="spellStart"/>
      <w:r w:rsidRPr="001D2E56">
        <w:t>midlar</w:t>
      </w:r>
      <w:proofErr w:type="spellEnd"/>
      <w:r w:rsidRPr="001D2E56">
        <w:t xml:space="preserve"> </w:t>
      </w:r>
      <w:proofErr w:type="spellStart"/>
      <w:r w:rsidRPr="001D2E56">
        <w:t>frå</w:t>
      </w:r>
      <w:proofErr w:type="spellEnd"/>
      <w:r w:rsidRPr="001D2E56">
        <w:t xml:space="preserve"> bompengeselskap for riksvegprosjekt, kva som er innbetalt og prognose for </w:t>
      </w:r>
      <w:proofErr w:type="spellStart"/>
      <w:r w:rsidRPr="001D2E56">
        <w:t>innbetalingar</w:t>
      </w:r>
      <w:proofErr w:type="spellEnd"/>
      <w:r w:rsidRPr="001D2E56">
        <w:t xml:space="preserve">, jf. tabell 4.7 i </w:t>
      </w:r>
      <w:proofErr w:type="spellStart"/>
      <w:r w:rsidRPr="001D2E56">
        <w:t>Prop</w:t>
      </w:r>
      <w:proofErr w:type="spellEnd"/>
      <w:r w:rsidRPr="001D2E56">
        <w:t>. 1 S (202</w:t>
      </w:r>
      <w:r w:rsidRPr="001D2E56">
        <w:t>3–2024) for Samferdselsdepartementet.</w:t>
      </w:r>
    </w:p>
    <w:p w14:paraId="75E4238B" w14:textId="77777777" w:rsidR="00000000" w:rsidRPr="001D2E56" w:rsidRDefault="008B0655" w:rsidP="001D2E56">
      <w:r w:rsidRPr="001D2E56">
        <w:t xml:space="preserve">Etter Samferdselsdepartementets vurdering bør dagens praksis med nettoføring av </w:t>
      </w:r>
      <w:proofErr w:type="spellStart"/>
      <w:r w:rsidRPr="001D2E56">
        <w:t>midlar</w:t>
      </w:r>
      <w:proofErr w:type="spellEnd"/>
      <w:r w:rsidRPr="001D2E56">
        <w:t xml:space="preserve"> </w:t>
      </w:r>
      <w:proofErr w:type="spellStart"/>
      <w:r w:rsidRPr="001D2E56">
        <w:t>frå</w:t>
      </w:r>
      <w:proofErr w:type="spellEnd"/>
      <w:r w:rsidRPr="001D2E56">
        <w:t xml:space="preserve"> bompengeselskapa og </w:t>
      </w:r>
      <w:proofErr w:type="spellStart"/>
      <w:r w:rsidRPr="001D2E56">
        <w:t>tilskot</w:t>
      </w:r>
      <w:proofErr w:type="spellEnd"/>
      <w:r w:rsidRPr="001D2E56">
        <w:t xml:space="preserve"> </w:t>
      </w:r>
      <w:proofErr w:type="spellStart"/>
      <w:r w:rsidRPr="001D2E56">
        <w:t>frå</w:t>
      </w:r>
      <w:proofErr w:type="spellEnd"/>
      <w:r w:rsidRPr="001D2E56">
        <w:t xml:space="preserve"> eksterne, bli formalisert i </w:t>
      </w:r>
      <w:proofErr w:type="spellStart"/>
      <w:r w:rsidRPr="001D2E56">
        <w:t>eit</w:t>
      </w:r>
      <w:proofErr w:type="spellEnd"/>
      <w:r w:rsidRPr="001D2E56">
        <w:t xml:space="preserve"> vedtak </w:t>
      </w:r>
      <w:proofErr w:type="spellStart"/>
      <w:r w:rsidRPr="001D2E56">
        <w:t>frå</w:t>
      </w:r>
      <w:proofErr w:type="spellEnd"/>
      <w:r w:rsidRPr="001D2E56">
        <w:t xml:space="preserve"> Stortinget, jf. forslag til </w:t>
      </w:r>
      <w:proofErr w:type="spellStart"/>
      <w:r w:rsidRPr="001D2E56">
        <w:t>romartalsvedtak</w:t>
      </w:r>
      <w:proofErr w:type="spellEnd"/>
      <w:r w:rsidRPr="001D2E56">
        <w:t>.</w:t>
      </w:r>
    </w:p>
    <w:p w14:paraId="4C348418" w14:textId="77777777" w:rsidR="00000000" w:rsidRPr="001D2E56" w:rsidRDefault="008B0655" w:rsidP="001D2E56">
      <w:r w:rsidRPr="001D2E56">
        <w:t xml:space="preserve">Når </w:t>
      </w:r>
      <w:proofErr w:type="spellStart"/>
      <w:r w:rsidRPr="001D2E56">
        <w:t>eit</w:t>
      </w:r>
      <w:proofErr w:type="spellEnd"/>
      <w:r w:rsidRPr="001D2E56">
        <w:t xml:space="preserve"> bompengeprosjekt er ferdig, har bompengeselskapa i </w:t>
      </w:r>
      <w:proofErr w:type="spellStart"/>
      <w:r w:rsidRPr="001D2E56">
        <w:t>nokre</w:t>
      </w:r>
      <w:proofErr w:type="spellEnd"/>
      <w:r w:rsidRPr="001D2E56">
        <w:t xml:space="preserve"> tilfelle </w:t>
      </w:r>
      <w:proofErr w:type="spellStart"/>
      <w:r w:rsidRPr="001D2E56">
        <w:t>trekt</w:t>
      </w:r>
      <w:proofErr w:type="spellEnd"/>
      <w:r w:rsidRPr="001D2E56">
        <w:t xml:space="preserve"> inn </w:t>
      </w:r>
      <w:proofErr w:type="spellStart"/>
      <w:r w:rsidRPr="001D2E56">
        <w:t>meir</w:t>
      </w:r>
      <w:proofErr w:type="spellEnd"/>
      <w:r w:rsidRPr="001D2E56">
        <w:t xml:space="preserve"> </w:t>
      </w:r>
      <w:proofErr w:type="spellStart"/>
      <w:r w:rsidRPr="001D2E56">
        <w:t>bompengar</w:t>
      </w:r>
      <w:proofErr w:type="spellEnd"/>
      <w:r w:rsidRPr="001D2E56">
        <w:t xml:space="preserve"> til prosjektet enn det som var lagt til grunn i den </w:t>
      </w:r>
      <w:proofErr w:type="spellStart"/>
      <w:r w:rsidRPr="001D2E56">
        <w:t>vedtekne</w:t>
      </w:r>
      <w:proofErr w:type="spellEnd"/>
      <w:r w:rsidRPr="001D2E56">
        <w:t xml:space="preserve"> finansieringsplanen. </w:t>
      </w:r>
      <w:proofErr w:type="spellStart"/>
      <w:r w:rsidRPr="001D2E56">
        <w:t>Desse</w:t>
      </w:r>
      <w:proofErr w:type="spellEnd"/>
      <w:r w:rsidRPr="001D2E56">
        <w:t xml:space="preserve"> </w:t>
      </w:r>
      <w:proofErr w:type="spellStart"/>
      <w:r w:rsidRPr="001D2E56">
        <w:t>midlane</w:t>
      </w:r>
      <w:proofErr w:type="spellEnd"/>
      <w:r w:rsidRPr="001D2E56">
        <w:t xml:space="preserve"> («</w:t>
      </w:r>
      <w:proofErr w:type="spellStart"/>
      <w:r w:rsidRPr="001D2E56">
        <w:t>overskytande</w:t>
      </w:r>
      <w:proofErr w:type="spellEnd"/>
      <w:r w:rsidRPr="001D2E56">
        <w:t xml:space="preserve"> </w:t>
      </w:r>
      <w:proofErr w:type="spellStart"/>
      <w:r w:rsidRPr="001D2E56">
        <w:t>bompengar</w:t>
      </w:r>
      <w:proofErr w:type="spellEnd"/>
      <w:r w:rsidRPr="001D2E56">
        <w:t xml:space="preserve">») har blitt overført til Statens vegvesen, </w:t>
      </w:r>
      <w:r w:rsidRPr="001D2E56">
        <w:t xml:space="preserve">og fram til </w:t>
      </w:r>
      <w:proofErr w:type="spellStart"/>
      <w:r w:rsidRPr="001D2E56">
        <w:t>dei</w:t>
      </w:r>
      <w:proofErr w:type="spellEnd"/>
      <w:r w:rsidRPr="001D2E56">
        <w:t xml:space="preserve"> er nytta, blir </w:t>
      </w:r>
      <w:proofErr w:type="spellStart"/>
      <w:r w:rsidRPr="001D2E56">
        <w:t>dei</w:t>
      </w:r>
      <w:proofErr w:type="spellEnd"/>
      <w:r w:rsidRPr="001D2E56">
        <w:t xml:space="preserve"> førte på Statens vegvesens </w:t>
      </w:r>
      <w:proofErr w:type="spellStart"/>
      <w:r w:rsidRPr="001D2E56">
        <w:t>mellomvære</w:t>
      </w:r>
      <w:proofErr w:type="spellEnd"/>
      <w:r w:rsidRPr="001D2E56">
        <w:t xml:space="preserve"> med statskassa som </w:t>
      </w:r>
      <w:proofErr w:type="spellStart"/>
      <w:r w:rsidRPr="001D2E56">
        <w:t>statleg</w:t>
      </w:r>
      <w:proofErr w:type="spellEnd"/>
      <w:r w:rsidRPr="001D2E56">
        <w:t xml:space="preserve"> gjeld (</w:t>
      </w:r>
      <w:proofErr w:type="spellStart"/>
      <w:r w:rsidRPr="001D2E56">
        <w:t>øyremerkte</w:t>
      </w:r>
      <w:proofErr w:type="spellEnd"/>
      <w:r w:rsidRPr="001D2E56">
        <w:t xml:space="preserve"> </w:t>
      </w:r>
      <w:proofErr w:type="spellStart"/>
      <w:r w:rsidRPr="001D2E56">
        <w:t>forpliktingar</w:t>
      </w:r>
      <w:proofErr w:type="spellEnd"/>
      <w:r w:rsidRPr="001D2E56">
        <w:t>).</w:t>
      </w:r>
    </w:p>
    <w:p w14:paraId="15BC60DE" w14:textId="77777777" w:rsidR="00000000" w:rsidRPr="001D2E56" w:rsidRDefault="008B0655" w:rsidP="001D2E56">
      <w:proofErr w:type="spellStart"/>
      <w:r w:rsidRPr="001D2E56">
        <w:t>Overskytande</w:t>
      </w:r>
      <w:proofErr w:type="spellEnd"/>
      <w:r w:rsidRPr="001D2E56">
        <w:t xml:space="preserve"> </w:t>
      </w:r>
      <w:proofErr w:type="spellStart"/>
      <w:r w:rsidRPr="001D2E56">
        <w:t>midlar</w:t>
      </w:r>
      <w:proofErr w:type="spellEnd"/>
      <w:r w:rsidRPr="001D2E56">
        <w:t xml:space="preserve"> </w:t>
      </w:r>
      <w:proofErr w:type="spellStart"/>
      <w:r w:rsidRPr="001D2E56">
        <w:t>frå</w:t>
      </w:r>
      <w:proofErr w:type="spellEnd"/>
      <w:r w:rsidRPr="001D2E56">
        <w:t xml:space="preserve"> bompengeprosjekt skal </w:t>
      </w:r>
      <w:proofErr w:type="spellStart"/>
      <w:r w:rsidRPr="001D2E56">
        <w:t>disponerast</w:t>
      </w:r>
      <w:proofErr w:type="spellEnd"/>
      <w:r w:rsidRPr="001D2E56">
        <w:t xml:space="preserve"> til riksvegformål i det området der </w:t>
      </w:r>
      <w:proofErr w:type="spellStart"/>
      <w:r w:rsidRPr="001D2E56">
        <w:t>bompengane</w:t>
      </w:r>
      <w:proofErr w:type="spellEnd"/>
      <w:r w:rsidRPr="001D2E56">
        <w:t xml:space="preserve"> er </w:t>
      </w:r>
      <w:proofErr w:type="spellStart"/>
      <w:r w:rsidRPr="001D2E56">
        <w:t>kravde</w:t>
      </w:r>
      <w:proofErr w:type="spellEnd"/>
      <w:r w:rsidRPr="001D2E56">
        <w:t xml:space="preserve"> inn. De</w:t>
      </w:r>
      <w:r w:rsidRPr="001D2E56">
        <w:t xml:space="preserve">tte går fram av </w:t>
      </w:r>
      <w:proofErr w:type="spellStart"/>
      <w:r w:rsidRPr="001D2E56">
        <w:t>ein</w:t>
      </w:r>
      <w:proofErr w:type="spellEnd"/>
      <w:r w:rsidRPr="001D2E56">
        <w:t xml:space="preserve"> standard bompengeavtale som Samferdselsdepartementet presenterte for Stortinget i St.prp. nr. 1 (1989–90). Praksisen er </w:t>
      </w:r>
      <w:proofErr w:type="spellStart"/>
      <w:r w:rsidRPr="001D2E56">
        <w:t>vidareført</w:t>
      </w:r>
      <w:proofErr w:type="spellEnd"/>
      <w:r w:rsidRPr="001D2E56">
        <w:t xml:space="preserve"> i bompengeavtalen som er inngått med </w:t>
      </w:r>
      <w:proofErr w:type="spellStart"/>
      <w:r w:rsidRPr="001D2E56">
        <w:t>dei</w:t>
      </w:r>
      <w:proofErr w:type="spellEnd"/>
      <w:r w:rsidRPr="001D2E56">
        <w:t xml:space="preserve"> regionale bompengeselskapa. Ved utgangen av 2022 var </w:t>
      </w:r>
      <w:proofErr w:type="spellStart"/>
      <w:r w:rsidRPr="001D2E56">
        <w:t>overskytand</w:t>
      </w:r>
      <w:r w:rsidRPr="001D2E56">
        <w:t>e</w:t>
      </w:r>
      <w:proofErr w:type="spellEnd"/>
      <w:r w:rsidRPr="001D2E56">
        <w:t xml:space="preserve"> </w:t>
      </w:r>
      <w:proofErr w:type="spellStart"/>
      <w:r w:rsidRPr="001D2E56">
        <w:t>bompengar</w:t>
      </w:r>
      <w:proofErr w:type="spellEnd"/>
      <w:r w:rsidRPr="001D2E56">
        <w:t xml:space="preserve"> på mellomværet med statskassa 101,9 mill. kr. Når </w:t>
      </w:r>
      <w:proofErr w:type="spellStart"/>
      <w:r w:rsidRPr="001D2E56">
        <w:t>dei</w:t>
      </w:r>
      <w:proofErr w:type="spellEnd"/>
      <w:r w:rsidRPr="001D2E56">
        <w:t xml:space="preserve"> </w:t>
      </w:r>
      <w:proofErr w:type="spellStart"/>
      <w:r w:rsidRPr="001D2E56">
        <w:t>overskytande</w:t>
      </w:r>
      <w:proofErr w:type="spellEnd"/>
      <w:r w:rsidRPr="001D2E56">
        <w:t xml:space="preserve"> </w:t>
      </w:r>
      <w:proofErr w:type="spellStart"/>
      <w:r w:rsidRPr="001D2E56">
        <w:t>midlane</w:t>
      </w:r>
      <w:proofErr w:type="spellEnd"/>
      <w:r w:rsidRPr="001D2E56">
        <w:t xml:space="preserve"> blir nytta, blir </w:t>
      </w:r>
      <w:proofErr w:type="spellStart"/>
      <w:r w:rsidRPr="001D2E56">
        <w:t>dei</w:t>
      </w:r>
      <w:proofErr w:type="spellEnd"/>
      <w:r w:rsidRPr="001D2E56">
        <w:t xml:space="preserve"> i </w:t>
      </w:r>
      <w:proofErr w:type="spellStart"/>
      <w:r w:rsidRPr="001D2E56">
        <w:t>rekneskapen</w:t>
      </w:r>
      <w:proofErr w:type="spellEnd"/>
      <w:r w:rsidRPr="001D2E56">
        <w:t xml:space="preserve"> førte på same måte som </w:t>
      </w:r>
      <w:proofErr w:type="spellStart"/>
      <w:r w:rsidRPr="001D2E56">
        <w:t>dei</w:t>
      </w:r>
      <w:proofErr w:type="spellEnd"/>
      <w:r w:rsidRPr="001D2E56">
        <w:t xml:space="preserve"> andre </w:t>
      </w:r>
      <w:proofErr w:type="spellStart"/>
      <w:r w:rsidRPr="001D2E56">
        <w:t>midlane</w:t>
      </w:r>
      <w:proofErr w:type="spellEnd"/>
      <w:r w:rsidRPr="001D2E56">
        <w:t xml:space="preserve"> </w:t>
      </w:r>
      <w:proofErr w:type="spellStart"/>
      <w:r w:rsidRPr="001D2E56">
        <w:t>frå</w:t>
      </w:r>
      <w:proofErr w:type="spellEnd"/>
      <w:r w:rsidRPr="001D2E56">
        <w:t xml:space="preserve"> bompengeselskapa, dvs. nettoført mot utgiftskapittelet.</w:t>
      </w:r>
    </w:p>
    <w:p w14:paraId="76DCD772" w14:textId="77777777" w:rsidR="00000000" w:rsidRPr="001D2E56" w:rsidRDefault="008B0655" w:rsidP="001D2E56">
      <w:r w:rsidRPr="001D2E56">
        <w:t xml:space="preserve">I Finansdepartementets rundskriv </w:t>
      </w:r>
      <w:r w:rsidRPr="001D2E56">
        <w:t xml:space="preserve">R-101 </w:t>
      </w:r>
      <w:r w:rsidRPr="001D2E56">
        <w:rPr>
          <w:rStyle w:val="kursiv"/>
        </w:rPr>
        <w:t>Statens kontoplan for statsbudsjettet og statsregnskapet</w:t>
      </w:r>
      <w:r w:rsidRPr="001D2E56">
        <w:t xml:space="preserve"> går det fram kva for </w:t>
      </w:r>
      <w:proofErr w:type="spellStart"/>
      <w:r w:rsidRPr="001D2E56">
        <w:t>eigedelar</w:t>
      </w:r>
      <w:proofErr w:type="spellEnd"/>
      <w:r w:rsidRPr="001D2E56">
        <w:t xml:space="preserve">- og </w:t>
      </w:r>
      <w:proofErr w:type="spellStart"/>
      <w:r w:rsidRPr="001D2E56">
        <w:t>gjeldspostar</w:t>
      </w:r>
      <w:proofErr w:type="spellEnd"/>
      <w:r w:rsidRPr="001D2E56">
        <w:t xml:space="preserve"> som skal inngå i mellomværet med statskassa, m.a. unntak </w:t>
      </w:r>
      <w:proofErr w:type="spellStart"/>
      <w:r w:rsidRPr="001D2E56">
        <w:t>frå</w:t>
      </w:r>
      <w:proofErr w:type="spellEnd"/>
      <w:r w:rsidRPr="001D2E56">
        <w:t xml:space="preserve"> kontantprinsippet. Andre unntak </w:t>
      </w:r>
      <w:proofErr w:type="spellStart"/>
      <w:r w:rsidRPr="001D2E56">
        <w:t>frå</w:t>
      </w:r>
      <w:proofErr w:type="spellEnd"/>
      <w:r w:rsidRPr="001D2E56">
        <w:t xml:space="preserve"> kontantprinsippet krev fullmakt </w:t>
      </w:r>
      <w:proofErr w:type="spellStart"/>
      <w:r w:rsidRPr="001D2E56">
        <w:t>frå</w:t>
      </w:r>
      <w:proofErr w:type="spellEnd"/>
      <w:r w:rsidRPr="001D2E56">
        <w:t xml:space="preserve"> Stortinget.</w:t>
      </w:r>
    </w:p>
    <w:p w14:paraId="11423677" w14:textId="77777777" w:rsidR="00000000" w:rsidRPr="001D2E56" w:rsidRDefault="008B0655" w:rsidP="001D2E56">
      <w:r w:rsidRPr="001D2E56">
        <w:t xml:space="preserve">Etter Samferdselsdepartementets vurdering bør praksisen for å handtere </w:t>
      </w:r>
      <w:proofErr w:type="spellStart"/>
      <w:r w:rsidRPr="001D2E56">
        <w:t>overskytande</w:t>
      </w:r>
      <w:proofErr w:type="spellEnd"/>
      <w:r w:rsidRPr="001D2E56">
        <w:t xml:space="preserve"> </w:t>
      </w:r>
      <w:proofErr w:type="spellStart"/>
      <w:r w:rsidRPr="001D2E56">
        <w:t>bompengemidlar</w:t>
      </w:r>
      <w:proofErr w:type="spellEnd"/>
      <w:r w:rsidRPr="001D2E56">
        <w:t xml:space="preserve"> bli formalisert i </w:t>
      </w:r>
      <w:proofErr w:type="spellStart"/>
      <w:r w:rsidRPr="001D2E56">
        <w:t>eit</w:t>
      </w:r>
      <w:proofErr w:type="spellEnd"/>
      <w:r w:rsidRPr="001D2E56">
        <w:t xml:space="preserve"> vedtak </w:t>
      </w:r>
      <w:proofErr w:type="spellStart"/>
      <w:r w:rsidRPr="001D2E56">
        <w:t>frå</w:t>
      </w:r>
      <w:proofErr w:type="spellEnd"/>
      <w:r w:rsidRPr="001D2E56">
        <w:t xml:space="preserve"> Stortinget, jf. forslag til </w:t>
      </w:r>
      <w:proofErr w:type="spellStart"/>
      <w:r w:rsidRPr="001D2E56">
        <w:t>romartalsvedtak</w:t>
      </w:r>
      <w:proofErr w:type="spellEnd"/>
      <w:r w:rsidRPr="001D2E56">
        <w:t>.</w:t>
      </w:r>
    </w:p>
    <w:p w14:paraId="3430250F" w14:textId="77777777" w:rsidR="00000000" w:rsidRPr="001D2E56" w:rsidRDefault="008B0655" w:rsidP="001D2E56">
      <w:pPr>
        <w:pStyle w:val="Overskrift1"/>
      </w:pPr>
      <w:r w:rsidRPr="001D2E56">
        <w:t>Særskilde transporttiltak</w:t>
      </w:r>
    </w:p>
    <w:p w14:paraId="360A8246" w14:textId="77777777" w:rsidR="00000000" w:rsidRPr="001D2E56" w:rsidRDefault="008B0655" w:rsidP="001D2E56">
      <w:pPr>
        <w:pStyle w:val="b-budkaptit"/>
      </w:pPr>
      <w:r w:rsidRPr="001D2E56">
        <w:t>Kap. 1330 Særskilde transporttiltak</w:t>
      </w:r>
    </w:p>
    <w:p w14:paraId="4C347864" w14:textId="77777777" w:rsidR="00000000" w:rsidRPr="001D2E56" w:rsidRDefault="008B0655" w:rsidP="001D2E56">
      <w:pPr>
        <w:pStyle w:val="b-post"/>
      </w:pPr>
      <w:r w:rsidRPr="001D2E56">
        <w:t xml:space="preserve">Post 70 Kjøp </w:t>
      </w:r>
      <w:r w:rsidRPr="001D2E56">
        <w:t>av sjøtransporttenester på strekninga Bergen–Kirkenes</w:t>
      </w:r>
    </w:p>
    <w:p w14:paraId="13FB80AD" w14:textId="77777777" w:rsidR="00000000" w:rsidRPr="001D2E56" w:rsidRDefault="008B0655" w:rsidP="001D2E56">
      <w:r w:rsidRPr="001D2E56">
        <w:t>I 2023 er det løyvd 1 075 mill. kr på posten. Samferdselsdepartementet foreslår å redusere løyvinga med 114,7 mill. kr.</w:t>
      </w:r>
    </w:p>
    <w:p w14:paraId="3284395A" w14:textId="77777777" w:rsidR="00000000" w:rsidRPr="001D2E56" w:rsidRDefault="008B0655" w:rsidP="001D2E56">
      <w:r w:rsidRPr="001D2E56">
        <w:t xml:space="preserve">Samferdselsdepartementet har avtale med Havila </w:t>
      </w:r>
      <w:proofErr w:type="spellStart"/>
      <w:r w:rsidRPr="001D2E56">
        <w:t>Kystruten</w:t>
      </w:r>
      <w:proofErr w:type="spellEnd"/>
      <w:r w:rsidRPr="001D2E56">
        <w:t xml:space="preserve"> AS (fire ruter) og </w:t>
      </w:r>
      <w:proofErr w:type="spellStart"/>
      <w:r w:rsidRPr="001D2E56">
        <w:t>Hurtig</w:t>
      </w:r>
      <w:r w:rsidRPr="001D2E56">
        <w:t>ruten</w:t>
      </w:r>
      <w:proofErr w:type="spellEnd"/>
      <w:r w:rsidRPr="001D2E56">
        <w:t xml:space="preserve"> Coastal AS (sju ruter) om å drive kystruta Bergen–Kirkenes frå 2021. Havila </w:t>
      </w:r>
      <w:proofErr w:type="spellStart"/>
      <w:r w:rsidRPr="001D2E56">
        <w:t>Kystruten</w:t>
      </w:r>
      <w:proofErr w:type="spellEnd"/>
      <w:r w:rsidRPr="001D2E56">
        <w:t xml:space="preserve"> har i 2023 segla med to av fire skip fram til slutten av august då dei to siste skipa kom i drift. No er det normal drift. Havilas forseinkingar inneber at det saml</w:t>
      </w:r>
      <w:r w:rsidRPr="001D2E56">
        <w:t>a vederlaget til operatørane i 2023 blir 960,3 mill. kr.</w:t>
      </w:r>
    </w:p>
    <w:p w14:paraId="1598F6A2" w14:textId="77777777" w:rsidR="00000000" w:rsidRPr="001D2E56" w:rsidRDefault="008B0655" w:rsidP="001D2E56">
      <w:pPr>
        <w:pStyle w:val="b-budkaptit"/>
      </w:pPr>
      <w:r w:rsidRPr="001D2E56">
        <w:lastRenderedPageBreak/>
        <w:t>Kap. 4330 Særskilde transporttiltak</w:t>
      </w:r>
    </w:p>
    <w:p w14:paraId="283A5C86" w14:textId="77777777" w:rsidR="00000000" w:rsidRPr="001D2E56" w:rsidRDefault="008B0655" w:rsidP="001D2E56">
      <w:pPr>
        <w:pStyle w:val="b-post"/>
      </w:pPr>
      <w:r w:rsidRPr="001D2E56">
        <w:t>Post 01 Gebyr</w:t>
      </w:r>
    </w:p>
    <w:p w14:paraId="61FC58F2" w14:textId="77777777" w:rsidR="00000000" w:rsidRPr="001D2E56" w:rsidRDefault="008B0655" w:rsidP="001D2E56">
      <w:r w:rsidRPr="001D2E56">
        <w:t>I 2023 er det løyvd 20 mill. kr på posten. Samferdselsdepartementet foreslår å auke løyvinga med 427 000 kr.</w:t>
      </w:r>
    </w:p>
    <w:p w14:paraId="28ED14B5" w14:textId="77777777" w:rsidR="00000000" w:rsidRPr="001D2E56" w:rsidRDefault="008B0655" w:rsidP="001D2E56">
      <w:r w:rsidRPr="001D2E56">
        <w:t>Aktør</w:t>
      </w:r>
      <w:r w:rsidRPr="001D2E56">
        <w:t>ane som driv rutegåande persontransport, betalar eit gebyr som vederlag for tilknyting og bruk av elektroniske støttesystem for billettering. Gebyrinntektene som dekkjer utgiftene til systema, blir løyvde på kap. 1330 Særskilde transporttiltak, post 77 Kjø</w:t>
      </w:r>
      <w:r w:rsidRPr="001D2E56">
        <w:t xml:space="preserve">p av tenester frå </w:t>
      </w:r>
      <w:proofErr w:type="spellStart"/>
      <w:r w:rsidRPr="001D2E56">
        <w:t>Entur</w:t>
      </w:r>
      <w:proofErr w:type="spellEnd"/>
      <w:r w:rsidRPr="001D2E56">
        <w:t xml:space="preserve"> AS. I samband med Stortingets handsaming av revidert nasjonalbudsjett for 2023, jf. </w:t>
      </w:r>
      <w:proofErr w:type="spellStart"/>
      <w:r w:rsidRPr="001D2E56">
        <w:t>Prop</w:t>
      </w:r>
      <w:proofErr w:type="spellEnd"/>
      <w:r w:rsidRPr="001D2E56">
        <w:t xml:space="preserve">. 118 S (2022–2023) </w:t>
      </w:r>
      <w:r w:rsidRPr="001D2E56">
        <w:rPr>
          <w:rStyle w:val="kursiv"/>
        </w:rPr>
        <w:t>Tilleggsbevilgninger og omprioriteringer i statsbudsjettet 2023</w:t>
      </w:r>
      <w:r w:rsidRPr="001D2E56">
        <w:t xml:space="preserve"> og </w:t>
      </w:r>
      <w:proofErr w:type="spellStart"/>
      <w:r w:rsidRPr="001D2E56">
        <w:t>Innst</w:t>
      </w:r>
      <w:proofErr w:type="spellEnd"/>
      <w:r w:rsidRPr="001D2E56">
        <w:t>. 490 S (2022–2023), blei kap. 1330, post 77, auka m</w:t>
      </w:r>
      <w:r w:rsidRPr="001D2E56">
        <w:t>ed 427 000 kr som ekstraordinær prisjustering utan at inntektsposten blei auka tilsvarande.</w:t>
      </w:r>
    </w:p>
    <w:p w14:paraId="2A402099" w14:textId="77777777" w:rsidR="00000000" w:rsidRPr="001D2E56" w:rsidRDefault="008B0655" w:rsidP="001D2E56">
      <w:pPr>
        <w:pStyle w:val="b-budkaptit"/>
      </w:pPr>
      <w:r w:rsidRPr="001D2E56">
        <w:t>Kap. 1332 Transport i byområde mv.</w:t>
      </w:r>
    </w:p>
    <w:p w14:paraId="792F53F0" w14:textId="77777777" w:rsidR="00000000" w:rsidRPr="001D2E56" w:rsidRDefault="008B0655" w:rsidP="001D2E56">
      <w:pPr>
        <w:pStyle w:val="b-post"/>
      </w:pPr>
      <w:r w:rsidRPr="001D2E56">
        <w:t>Post 63 Særskild tilskot til store kollektivprosjekt</w:t>
      </w:r>
    </w:p>
    <w:p w14:paraId="27B40D88" w14:textId="77777777" w:rsidR="00000000" w:rsidRPr="001D2E56" w:rsidRDefault="008B0655" w:rsidP="001D2E56">
      <w:pPr>
        <w:pStyle w:val="avsnitt-undertittel"/>
      </w:pPr>
      <w:r w:rsidRPr="001D2E56">
        <w:t>Orientering om Bybanen til Fyllingsdalen i Bergen</w:t>
      </w:r>
    </w:p>
    <w:p w14:paraId="4177F140" w14:textId="77777777" w:rsidR="00000000" w:rsidRPr="001D2E56" w:rsidRDefault="008B0655" w:rsidP="001D2E56">
      <w:r w:rsidRPr="001D2E56">
        <w:t xml:space="preserve">I </w:t>
      </w:r>
      <w:proofErr w:type="spellStart"/>
      <w:r w:rsidRPr="001D2E56">
        <w:t>Prop</w:t>
      </w:r>
      <w:proofErr w:type="spellEnd"/>
      <w:r w:rsidRPr="001D2E56">
        <w:t>. 1 S (2022–2023) fo</w:t>
      </w:r>
      <w:r w:rsidRPr="001D2E56">
        <w:t>r Samferdselsdepartementet opplyste departementet at det statlege tilskotet til Bybanen til Fyllingsdalen i Bergen skulle vore utbetalt ved utgangen av 2022. Bybanen til Fyllingsdalen opna for trafikk i november 2022. I byvekstavtalen for Bergens-området e</w:t>
      </w:r>
      <w:r w:rsidRPr="001D2E56">
        <w:t>r det statlege tilskotet til prosjektet fastsett til 4 417 mill. kr. Statens vegvesen har gått gjennom oppfølginga av det statlege tilskotet og har avdekt at om lag 96 mill. kr ikkje er utbetalt.</w:t>
      </w:r>
    </w:p>
    <w:p w14:paraId="316EEBBC" w14:textId="77777777" w:rsidR="00000000" w:rsidRPr="001D2E56" w:rsidRDefault="008B0655" w:rsidP="001D2E56">
      <w:r w:rsidRPr="001D2E56">
        <w:t xml:space="preserve">Fleire av dei andre prosjekta som får tilskot over post 63, </w:t>
      </w:r>
      <w:r w:rsidRPr="001D2E56">
        <w:t>har seinare framdrift enn rekna med, og det er derfor venta eit mindreforbruk i 2023. Samferdselsdepartementet legg til grunn at det gjenståande tilskotet til Bybanen til Fyllingsdalen blir betalt i 2023, og at det blir dekt innanfor gjeldande løyving på p</w:t>
      </w:r>
      <w:r w:rsidRPr="001D2E56">
        <w:t>osten. Dette endrar ikkje det avtalte samla tilskotet til dei andre prosjekta.</w:t>
      </w:r>
    </w:p>
    <w:p w14:paraId="075649B7" w14:textId="77777777" w:rsidR="00000000" w:rsidRPr="001D2E56" w:rsidRDefault="008B0655" w:rsidP="001D2E56">
      <w:pPr>
        <w:pStyle w:val="Overskrift1"/>
      </w:pPr>
      <w:r w:rsidRPr="001D2E56">
        <w:t>Jernbaneformål</w:t>
      </w:r>
    </w:p>
    <w:p w14:paraId="1456B0B9" w14:textId="77777777" w:rsidR="00000000" w:rsidRPr="001D2E56" w:rsidRDefault="008B0655" w:rsidP="001D2E56">
      <w:pPr>
        <w:pStyle w:val="b-budkaptit"/>
      </w:pPr>
      <w:r w:rsidRPr="001D2E56">
        <w:t>Kap. 1352 Jernbanedirektoratet</w:t>
      </w:r>
    </w:p>
    <w:p w14:paraId="5CC6685F" w14:textId="77777777" w:rsidR="00000000" w:rsidRPr="001D2E56" w:rsidRDefault="008B0655" w:rsidP="001D2E56">
      <w:pPr>
        <w:pStyle w:val="b-post"/>
      </w:pPr>
      <w:r w:rsidRPr="001D2E56">
        <w:t>Post 21 Spesielle driftsutgifter – utgreiingar</w:t>
      </w:r>
    </w:p>
    <w:p w14:paraId="429EE312" w14:textId="77777777" w:rsidR="00000000" w:rsidRPr="001D2E56" w:rsidRDefault="008B0655" w:rsidP="001D2E56">
      <w:r w:rsidRPr="001D2E56">
        <w:t>I 2023 er det løyvd 138,8 mill. kr på</w:t>
      </w:r>
      <w:r w:rsidRPr="001D2E56">
        <w:t xml:space="preserve"> posten. Samferdselsdepartementet foreslår å redusere løyvinga med 20 mill. kr.</w:t>
      </w:r>
    </w:p>
    <w:p w14:paraId="647A0C38" w14:textId="77777777" w:rsidR="00000000" w:rsidRPr="001D2E56" w:rsidRDefault="008B0655" w:rsidP="001D2E56">
      <w:r w:rsidRPr="001D2E56">
        <w:t xml:space="preserve">Fleire planar og utgreiingar har blitt sett i gang seinare enn planlagt, m.a. har det tatt lengre tid enn planlagt å inngå avtalar med samarbeidspartnarar i </w:t>
      </w:r>
      <w:proofErr w:type="spellStart"/>
      <w:r w:rsidRPr="001D2E56">
        <w:t>Europe's</w:t>
      </w:r>
      <w:proofErr w:type="spellEnd"/>
      <w:r w:rsidRPr="001D2E56">
        <w:t xml:space="preserve"> Rail som e</w:t>
      </w:r>
      <w:r w:rsidRPr="001D2E56">
        <w:t>r Europas største forskingsprogram for jernbane. I tillegg blei utgifter til nokre prosjekt lågare enn budsjettert.</w:t>
      </w:r>
    </w:p>
    <w:p w14:paraId="3933A2A7" w14:textId="77777777" w:rsidR="00000000" w:rsidRPr="001D2E56" w:rsidRDefault="008B0655" w:rsidP="001D2E56">
      <w:pPr>
        <w:pStyle w:val="b-post"/>
      </w:pPr>
      <w:r w:rsidRPr="001D2E56">
        <w:lastRenderedPageBreak/>
        <w:t>Post 70 Kjøp av persontransport med tog</w:t>
      </w:r>
    </w:p>
    <w:p w14:paraId="0CF3A023" w14:textId="77777777" w:rsidR="00000000" w:rsidRPr="001D2E56" w:rsidRDefault="008B0655" w:rsidP="001D2E56">
      <w:r w:rsidRPr="001D2E56">
        <w:t>I 2023 er det løyvd 5 318,3 mill. kr på posten. Samferdselsdepartementet foreslår å redusere løyving</w:t>
      </w:r>
      <w:r w:rsidRPr="001D2E56">
        <w:t>a med 114,1 mill. kr.</w:t>
      </w:r>
    </w:p>
    <w:p w14:paraId="79530C6B" w14:textId="77777777" w:rsidR="00000000" w:rsidRPr="001D2E56" w:rsidRDefault="008B0655" w:rsidP="001D2E56">
      <w:r w:rsidRPr="001D2E56">
        <w:t xml:space="preserve">Mindrebehovet kjem m.a. av lågare utgifter til straum enn lagt til grunn i </w:t>
      </w:r>
      <w:proofErr w:type="spellStart"/>
      <w:r w:rsidRPr="001D2E56">
        <w:t>Prop</w:t>
      </w:r>
      <w:proofErr w:type="spellEnd"/>
      <w:r w:rsidRPr="001D2E56">
        <w:t>. 1 S (2022–2023) for Samferdselsdepartementet.</w:t>
      </w:r>
    </w:p>
    <w:p w14:paraId="02105D6F" w14:textId="77777777" w:rsidR="00000000" w:rsidRPr="001D2E56" w:rsidRDefault="008B0655" w:rsidP="001D2E56">
      <w:pPr>
        <w:pStyle w:val="avsnitt-undertittel"/>
      </w:pPr>
      <w:r w:rsidRPr="001D2E56">
        <w:t>Endra fullmakt til restverdigaranti</w:t>
      </w:r>
    </w:p>
    <w:p w14:paraId="48DD28D7" w14:textId="77777777" w:rsidR="00000000" w:rsidRPr="001D2E56" w:rsidRDefault="008B0655" w:rsidP="001D2E56">
      <w:r w:rsidRPr="001D2E56">
        <w:t xml:space="preserve">I samband med Stortingets handsaming av </w:t>
      </w:r>
      <w:proofErr w:type="spellStart"/>
      <w:r w:rsidRPr="001D2E56">
        <w:t>Prop</w:t>
      </w:r>
      <w:proofErr w:type="spellEnd"/>
      <w:r w:rsidRPr="001D2E56">
        <w:t xml:space="preserve">. 1 S (2022–2023) og </w:t>
      </w:r>
      <w:proofErr w:type="spellStart"/>
      <w:r w:rsidRPr="001D2E56">
        <w:t>Innst</w:t>
      </w:r>
      <w:proofErr w:type="spellEnd"/>
      <w:r w:rsidRPr="001D2E56">
        <w:t>.</w:t>
      </w:r>
      <w:r w:rsidRPr="001D2E56">
        <w:t xml:space="preserve"> 13 S (2022–2023) fekk Samferdselsdepartementet fullmakt til å gi ein restverdigaranti for bokførte verdiar på inntil 7 993 mill. kr, og ein restverdigaranti til oppgraderingar og nyinvesteringar innanfor ei ramme på 11 954 mill. kr. Restverdigarantien gje</w:t>
      </w:r>
      <w:r w:rsidRPr="001D2E56">
        <w:t>ld for det togmateriellet som inngår i statens kjøp av persontransporttenester med tog, og det er lagt til grunn 75 pst. restverdigaranti.</w:t>
      </w:r>
    </w:p>
    <w:p w14:paraId="67749ED1" w14:textId="77777777" w:rsidR="00000000" w:rsidRPr="001D2E56" w:rsidRDefault="008B0655" w:rsidP="001D2E56">
      <w:r w:rsidRPr="001D2E56">
        <w:t>Samferdselsdepartementet foreslår å justere beløpa til 7 820 mill. kr for bokførte verdiar og 14 020 mill. kr til opp</w:t>
      </w:r>
      <w:r w:rsidRPr="001D2E56">
        <w:t>graderingar og nyinvesteringar, jf. forslag til romartalsvedtak. Forseinka oppgradering av eksisterande materiell (tog type 72 som nyttast i lokaltrafikk rundt Oslo og Stavanger) gjer at fullmakta til dette må aukast, og at fullmakta til bokførte verdiar b</w:t>
      </w:r>
      <w:r w:rsidRPr="001D2E56">
        <w:t>li lågare. Vidare er rammene for nyinvesteringar og oppgraderingar indeksjustert, og feil i rapportering av prognostiserte restverdiar for nyinvesteringar er retta.</w:t>
      </w:r>
    </w:p>
    <w:p w14:paraId="7FFD992E" w14:textId="77777777" w:rsidR="00000000" w:rsidRPr="001D2E56" w:rsidRDefault="008B0655" w:rsidP="001D2E56">
      <w:pPr>
        <w:pStyle w:val="b-post"/>
      </w:pPr>
      <w:r w:rsidRPr="001D2E56">
        <w:t>Post 71 Kjøp av infrastrukturtenester – drift og vedlikehald</w:t>
      </w:r>
    </w:p>
    <w:p w14:paraId="3EEA7112" w14:textId="77777777" w:rsidR="00000000" w:rsidRPr="001D2E56" w:rsidRDefault="008B0655" w:rsidP="001D2E56">
      <w:r w:rsidRPr="001D2E56">
        <w:t>I 2023 er det løyvd 8 011,2 mi</w:t>
      </w:r>
      <w:r w:rsidRPr="001D2E56">
        <w:t>ll. kr på posten. Samferdselsdepartementet foreslår å auke løyvinga med 1 100 mill. kr, mot ein reduksjon på post 73 Kjøp av infrastrukturtenester – investeringar.</w:t>
      </w:r>
    </w:p>
    <w:p w14:paraId="4300A704" w14:textId="77777777" w:rsidR="00000000" w:rsidRPr="001D2E56" w:rsidRDefault="008B0655" w:rsidP="001D2E56">
      <w:r w:rsidRPr="001D2E56">
        <w:t xml:space="preserve">I </w:t>
      </w:r>
      <w:proofErr w:type="spellStart"/>
      <w:r w:rsidRPr="001D2E56">
        <w:t>Prop</w:t>
      </w:r>
      <w:proofErr w:type="spellEnd"/>
      <w:r w:rsidRPr="001D2E56">
        <w:t>. 1 S (2022–2023) for Samferdselsdepartementet, side 174, går det fram at løyvinga til</w:t>
      </w:r>
      <w:r w:rsidRPr="001D2E56">
        <w:t xml:space="preserve"> investeringar i jernbana òg kan nyttast til fornying og vedlikehald av jernbanenettet når dette blir vurdert å gi best </w:t>
      </w:r>
      <w:proofErr w:type="spellStart"/>
      <w:r w:rsidRPr="001D2E56">
        <w:t>måloppnåing</w:t>
      </w:r>
      <w:proofErr w:type="spellEnd"/>
      <w:r w:rsidRPr="001D2E56">
        <w:t xml:space="preserve">. Bane NOR SF har nytta meir til fornying av jernbanenettet i 2023 enn lagt til grunn i </w:t>
      </w:r>
      <w:proofErr w:type="spellStart"/>
      <w:r w:rsidRPr="001D2E56">
        <w:t>Prop</w:t>
      </w:r>
      <w:proofErr w:type="spellEnd"/>
      <w:r w:rsidRPr="001D2E56">
        <w:t xml:space="preserve">. 1 S (2022–2023). I </w:t>
      </w:r>
      <w:proofErr w:type="spellStart"/>
      <w:r w:rsidRPr="001D2E56">
        <w:t>Prop</w:t>
      </w:r>
      <w:proofErr w:type="spellEnd"/>
      <w:r w:rsidRPr="001D2E56">
        <w:t>. 1 S (2</w:t>
      </w:r>
      <w:r w:rsidRPr="001D2E56">
        <w:t>022–2023) blei det opplyst at vedlikehaldsetterslepet var venta å auke med 1,2 mrd. kr i løpet av 2023. Samferdselsdepartementet anslår no at etterslepet vil auke med om lag 100 mill. kr.</w:t>
      </w:r>
    </w:p>
    <w:p w14:paraId="0B141860" w14:textId="77777777" w:rsidR="00000000" w:rsidRPr="001D2E56" w:rsidRDefault="008B0655" w:rsidP="001D2E56">
      <w:pPr>
        <w:pStyle w:val="b-post"/>
      </w:pPr>
      <w:r w:rsidRPr="001D2E56">
        <w:t>Post 73 Kjøp av infrastrukturtenester – investeringar</w:t>
      </w:r>
    </w:p>
    <w:p w14:paraId="1CF7DF23" w14:textId="77777777" w:rsidR="00000000" w:rsidRPr="001D2E56" w:rsidRDefault="008B0655" w:rsidP="001D2E56">
      <w:r w:rsidRPr="001D2E56">
        <w:t>I 2023 er det løyvd 17 855,9 mill. kr på posten. Samferdselsdepartementet foreslår å redusere løyvinga med 1 650 mill. kr, der 1 100 mill. kr blir foreslått omdisponert til kap. 1352, post 71 Kjøp av infrastrukturtenester – drift og vedlikehald.</w:t>
      </w:r>
    </w:p>
    <w:p w14:paraId="6C380765" w14:textId="77777777" w:rsidR="00000000" w:rsidRPr="001D2E56" w:rsidRDefault="008B0655" w:rsidP="001D2E56">
      <w:r w:rsidRPr="001D2E56">
        <w:t>Bane NOR S</w:t>
      </w:r>
      <w:r w:rsidRPr="001D2E56">
        <w:t xml:space="preserve">F ventar å ha opparbeidd ein likviditet på 8,9 mrd. kr ved utgangen av 2023. Likviditeten har auka fordi Bane NOR har hatt ein lågare produksjon enn lagt til grunn i </w:t>
      </w:r>
      <w:proofErr w:type="spellStart"/>
      <w:r w:rsidRPr="001D2E56">
        <w:t>Prop</w:t>
      </w:r>
      <w:proofErr w:type="spellEnd"/>
      <w:r w:rsidRPr="001D2E56">
        <w:t>. 1 S (2022–2023) for Samferdselsdepartementet. Den lågare produksjonen kjem av at inn</w:t>
      </w:r>
      <w:r w:rsidRPr="001D2E56">
        <w:t>føringa av nytt signal- og sikringssystem ERTMS og bygginga av nytt dobbeltspor på strekninga Sandbukta–Moss–</w:t>
      </w:r>
      <w:proofErr w:type="spellStart"/>
      <w:r w:rsidRPr="001D2E56">
        <w:t>Såstad</w:t>
      </w:r>
      <w:proofErr w:type="spellEnd"/>
      <w:r w:rsidRPr="001D2E56">
        <w:t xml:space="preserve"> er forseinka. Overslaget for Bane NORs likviditet tek omsyn til at det er nytta 1 100 mill. kr meir til fornying av jernbaneinfrastrukturen </w:t>
      </w:r>
      <w:r w:rsidRPr="001D2E56">
        <w:t xml:space="preserve">i 2023, jf. omtale under post </w:t>
      </w:r>
      <w:r w:rsidRPr="001D2E56">
        <w:lastRenderedPageBreak/>
        <w:t>71. Departementet foreslår å redusere løyvinga med 550 mill. kr knytt til Bane NORs finansinntekter i 2023 på grunn av opparbeidd kapital. Dette vil gi Bane NOR ein venta likviditet på om lag 8 350 mill. kr ved utgangen av 202</w:t>
      </w:r>
      <w:r w:rsidRPr="001D2E56">
        <w:t>3.</w:t>
      </w:r>
    </w:p>
    <w:p w14:paraId="3C80AB0C" w14:textId="77777777" w:rsidR="00000000" w:rsidRPr="001D2E56" w:rsidRDefault="008B0655" w:rsidP="001D2E56">
      <w:pPr>
        <w:pStyle w:val="b-post"/>
      </w:pPr>
      <w:r w:rsidRPr="001D2E56">
        <w:t>Post 74 Tilskot til togmateriell mv.</w:t>
      </w:r>
    </w:p>
    <w:p w14:paraId="2F2EC0DB" w14:textId="77777777" w:rsidR="00000000" w:rsidRPr="001D2E56" w:rsidRDefault="008B0655" w:rsidP="001D2E56">
      <w:r w:rsidRPr="001D2E56">
        <w:t>I 2023 er det løyvd 136,4 mill. kr på posten. Samferdselsdepartementet foreslår å redusere løyvinga på posten med 136,4 mill. kr til 0.</w:t>
      </w:r>
    </w:p>
    <w:p w14:paraId="2FA94EB4" w14:textId="77777777" w:rsidR="00000000" w:rsidRPr="001D2E56" w:rsidRDefault="008B0655" w:rsidP="001D2E56">
      <w:r w:rsidRPr="001D2E56">
        <w:t xml:space="preserve">Løyvinga på posten skal dekkje halvparten av </w:t>
      </w:r>
      <w:r w:rsidRPr="001D2E56">
        <w:t>ombyggingskostnadene av ERTMS-</w:t>
      </w:r>
      <w:proofErr w:type="spellStart"/>
      <w:r w:rsidRPr="001D2E56">
        <w:t>ombor</w:t>
      </w:r>
      <w:r w:rsidRPr="001D2E56">
        <w:t>dutstyr</w:t>
      </w:r>
      <w:proofErr w:type="spellEnd"/>
      <w:r w:rsidRPr="001D2E56">
        <w:t xml:space="preserve"> på tog eigd av Norske tog AS. På grunn av forseinkingar i ERTMS-prosjektet er ombygginga av tog utsett.</w:t>
      </w:r>
    </w:p>
    <w:p w14:paraId="0D3D0B43" w14:textId="77777777" w:rsidR="00000000" w:rsidRPr="001D2E56" w:rsidRDefault="008B0655" w:rsidP="001D2E56">
      <w:pPr>
        <w:pStyle w:val="avsnitt-undertittel"/>
      </w:pPr>
      <w:r w:rsidRPr="001D2E56">
        <w:t>Endra tilsegnsfullmakt</w:t>
      </w:r>
    </w:p>
    <w:p w14:paraId="79E5C1D5" w14:textId="77777777" w:rsidR="00000000" w:rsidRPr="001D2E56" w:rsidRDefault="008B0655" w:rsidP="001D2E56">
      <w:r w:rsidRPr="001D2E56">
        <w:t>I 2023 har Samferdselsdepartementet fullmakt til å gi tilsegn om tilskot til ERTMS-</w:t>
      </w:r>
      <w:proofErr w:type="spellStart"/>
      <w:r w:rsidRPr="001D2E56">
        <w:t>ombordutstyr</w:t>
      </w:r>
      <w:proofErr w:type="spellEnd"/>
      <w:r w:rsidRPr="001D2E56">
        <w:t xml:space="preserve"> og sidespor utover gitte </w:t>
      </w:r>
      <w:r w:rsidRPr="001D2E56">
        <w:t>løyvingar, slik at samla ramme for nye tilsegn og gamalt ansvar ikkje overstig 750 mill. kr, knytt til på kap. 1352, post 74. Departementet foreslår å auke tilsegnsfullmakta med 100 mill. kr til 850 mill. kr, jf. forslag til romartalsvedtak.</w:t>
      </w:r>
    </w:p>
    <w:p w14:paraId="7E4A06EE" w14:textId="77777777" w:rsidR="00000000" w:rsidRPr="001D2E56" w:rsidRDefault="008B0655" w:rsidP="001D2E56">
      <w:r w:rsidRPr="001D2E56">
        <w:t>På grunn av fo</w:t>
      </w:r>
      <w:r w:rsidRPr="001D2E56">
        <w:t>rseinkingar i ombygginga av tog til ERTMS har prognose for udekte forpliktingar ved utgangen av 2023 auka samanlikna med det som var føresett. Det er ikkje planlagd å inngå nye forpliktingar under tilsegnsfullmakta i 2023. Prognoser viser ei utbetaling i 2</w:t>
      </w:r>
      <w:r w:rsidRPr="001D2E56">
        <w:t>023 på om lag 39 mill. kr, som blir dekt av løyvinga på kap. 1352, post 73 Kjøp av infrastrukturtenester – investeringar, jf. stikkordfullmakt på post 73. Prognose for udekte forpliktingar ved utgangen av 2023 er på 850 mill. kr.</w:t>
      </w:r>
    </w:p>
    <w:p w14:paraId="78F8D0B8" w14:textId="77777777" w:rsidR="00000000" w:rsidRPr="001D2E56" w:rsidRDefault="008B0655" w:rsidP="001D2E56">
      <w:pPr>
        <w:pStyle w:val="avsnitt-undertittel"/>
      </w:pPr>
      <w:r w:rsidRPr="001D2E56">
        <w:t>Orientering om auka utgift</w:t>
      </w:r>
      <w:r w:rsidRPr="001D2E56">
        <w:t>er til jernbaneformål etter ekstremvêret «Hans»</w:t>
      </w:r>
    </w:p>
    <w:p w14:paraId="7C6C1136" w14:textId="77777777" w:rsidR="00000000" w:rsidRPr="001D2E56" w:rsidRDefault="008B0655" w:rsidP="001D2E56">
      <w:r w:rsidRPr="001D2E56">
        <w:t>Ekstremvêret i august i år har hatt store konsekvensar for togtrafikken, og det er utgifter til opprydding og gjenoppbygging. For 2023 blir utgiftene dekte innanfor løyvingane på kap. 1352, post 70 Kjøp av pe</w:t>
      </w:r>
      <w:r w:rsidRPr="001D2E56">
        <w:t>rsontransport med tog og post 71 Kjøp av infrastrukturtenester – drift og vedlikehald.</w:t>
      </w:r>
    </w:p>
    <w:p w14:paraId="58DD33E2" w14:textId="77777777" w:rsidR="00000000" w:rsidRPr="001D2E56" w:rsidRDefault="008B0655" w:rsidP="001D2E56">
      <w:pPr>
        <w:pStyle w:val="avsnitt-under-undertittel"/>
      </w:pPr>
      <w:r w:rsidRPr="001D2E56">
        <w:t xml:space="preserve">Konsekvensar av kollapsen av </w:t>
      </w:r>
      <w:proofErr w:type="spellStart"/>
      <w:r w:rsidRPr="001D2E56">
        <w:t>Randklev</w:t>
      </w:r>
      <w:proofErr w:type="spellEnd"/>
      <w:r w:rsidRPr="001D2E56">
        <w:t xml:space="preserve"> bru</w:t>
      </w:r>
    </w:p>
    <w:p w14:paraId="391C5B44" w14:textId="77777777" w:rsidR="00000000" w:rsidRPr="001D2E56" w:rsidRDefault="008B0655" w:rsidP="001D2E56">
      <w:r w:rsidRPr="001D2E56">
        <w:t xml:space="preserve">Kollapsen av </w:t>
      </w:r>
      <w:proofErr w:type="spellStart"/>
      <w:r w:rsidRPr="001D2E56">
        <w:t>Randklev</w:t>
      </w:r>
      <w:proofErr w:type="spellEnd"/>
      <w:r w:rsidRPr="001D2E56">
        <w:t xml:space="preserve"> bru på Dovrebana fekk store konsekvensar for gods- og persontogoperatørane. Det er ikkje mogeleg å frakte</w:t>
      </w:r>
      <w:r w:rsidRPr="001D2E56">
        <w:t xml:space="preserve"> gods på Dovrebana før </w:t>
      </w:r>
      <w:proofErr w:type="spellStart"/>
      <w:r w:rsidRPr="001D2E56">
        <w:t>Randklev</w:t>
      </w:r>
      <w:proofErr w:type="spellEnd"/>
      <w:r w:rsidRPr="001D2E56">
        <w:t xml:space="preserve"> bru er bygd opp att.</w:t>
      </w:r>
    </w:p>
    <w:p w14:paraId="0FE60457" w14:textId="77777777" w:rsidR="00000000" w:rsidRPr="001D2E56" w:rsidRDefault="008B0655" w:rsidP="001D2E56">
      <w:r w:rsidRPr="001D2E56">
        <w:t>Etter brukollapsen har Jernbanedirektoratet saman med SJ Norge AS gjort endringar i togtilbodet på Rørosbana slik at godstrafikk på bana no blir prioritert. Vidare er togtilbodet på Dovrebana endra. Nokr</w:t>
      </w:r>
      <w:r w:rsidRPr="001D2E56">
        <w:t xml:space="preserve">e persontogavgangar på Rørosbana er erstatta av alternativ transport, og passasjerar på Dovrebana blir frakta med buss på delar av strekninga. Staten kompenserer SJ Norge for utgifter knytte til desse endringane. Utgiftene er no rekna til om lag 220 mill. </w:t>
      </w:r>
      <w:r w:rsidRPr="001D2E56">
        <w:t>kr i 2023, og dei blir dekte innanfor løyvinga på kap. 1352, post 70 Kjøp av persontransport med tog. Det er framleis uvisse om kostnadene.</w:t>
      </w:r>
    </w:p>
    <w:p w14:paraId="06413FC5" w14:textId="77777777" w:rsidR="00000000" w:rsidRPr="001D2E56" w:rsidRDefault="008B0655" w:rsidP="001D2E56">
      <w:r w:rsidRPr="001D2E56">
        <w:lastRenderedPageBreak/>
        <w:t xml:space="preserve">Ekstremvêret «Hans» vil òg ha konsekvensar i 2024. Det endra rutetilbodet på Rørosbana og Dovrebana vil måtte halde </w:t>
      </w:r>
      <w:r w:rsidRPr="001D2E56">
        <w:t>fram. Samferdselsdepartementet ventar monalege meirutgifter til dette i 2024. Behovet vil vere avhengig av kor lang tid det tek før Dovrebana igjen kjem i normal drift. Innanfor forslaget til løyving i statsbudsjettet for 2024 er det sett av midlar til nød</w:t>
      </w:r>
      <w:r w:rsidRPr="001D2E56">
        <w:t xml:space="preserve">vendige tilpassingar av persontogtilbodet på Dovrebana og Rørosbana på grunn av at </w:t>
      </w:r>
      <w:proofErr w:type="spellStart"/>
      <w:r w:rsidRPr="001D2E56">
        <w:t>Randklev</w:t>
      </w:r>
      <w:proofErr w:type="spellEnd"/>
      <w:r w:rsidRPr="001D2E56">
        <w:t xml:space="preserve"> bru kollapsa. Samferdselsdepartementet vil kome tilbake til Stortinget med ei nærmare vurdering av løyvingsbehovet til alternativt rutetilbod i samband med revidert</w:t>
      </w:r>
      <w:r w:rsidRPr="001D2E56">
        <w:t xml:space="preserve"> nasjonalbudsjett for 2024.</w:t>
      </w:r>
    </w:p>
    <w:p w14:paraId="10382AF5" w14:textId="77777777" w:rsidR="00000000" w:rsidRPr="001D2E56" w:rsidRDefault="008B0655" w:rsidP="001D2E56">
      <w:pPr>
        <w:pStyle w:val="avsnitt-under-undertittel"/>
      </w:pPr>
      <w:r w:rsidRPr="001D2E56">
        <w:t>Drift og vedlikehald</w:t>
      </w:r>
    </w:p>
    <w:p w14:paraId="55D4A9EE" w14:textId="77777777" w:rsidR="00000000" w:rsidRPr="001D2E56" w:rsidRDefault="008B0655" w:rsidP="001D2E56">
      <w:r w:rsidRPr="001D2E56">
        <w:t>Bane NOR SF ventar auka utgifter til opprydding og gjenoppbygging etter ekstremvêret «Hans» på om lag 600 mill. kr samla for 2023 og 2024. Prognosen for 2023 er 200 mill. kr. Bane NOR ventar at delar av utgi</w:t>
      </w:r>
      <w:r w:rsidRPr="001D2E56">
        <w:t>ftene i 2023 blir dekt av forsikringsoppgjer, medan resten blir dekt innanfor løyvinga på post 71. Det er uvisse knytt til kor mykje som blir betalt i 2023, og kor stor del som blir dekt av forsikringsoppgjer.</w:t>
      </w:r>
    </w:p>
    <w:p w14:paraId="5A8800C0" w14:textId="77777777" w:rsidR="00000000" w:rsidRPr="001D2E56" w:rsidRDefault="008B0655" w:rsidP="001D2E56">
      <w:pPr>
        <w:pStyle w:val="b-budkaptit"/>
      </w:pPr>
      <w:r w:rsidRPr="001D2E56">
        <w:t>Kap. 4352 Jernbanedirektoratet</w:t>
      </w:r>
    </w:p>
    <w:p w14:paraId="2E91B82B" w14:textId="77777777" w:rsidR="00000000" w:rsidRPr="001D2E56" w:rsidRDefault="008B0655" w:rsidP="001D2E56">
      <w:pPr>
        <w:pStyle w:val="b-post"/>
      </w:pPr>
      <w:r w:rsidRPr="001D2E56">
        <w:t>Post 01 Ymse in</w:t>
      </w:r>
      <w:r w:rsidRPr="001D2E56">
        <w:t>ntekter</w:t>
      </w:r>
    </w:p>
    <w:p w14:paraId="27530B1C" w14:textId="77777777" w:rsidR="00000000" w:rsidRPr="001D2E56" w:rsidRDefault="008B0655" w:rsidP="001D2E56">
      <w:r w:rsidRPr="001D2E56">
        <w:t xml:space="preserve">I 2023 er det løyvd 4,5 mill. kr i inntekter på posten. Samferdselsdepartementet foreslår å auke løyvinga med 1 mill. kr. Det har vore større kursaktivitet ved Norsk fagskole for </w:t>
      </w:r>
      <w:proofErr w:type="spellStart"/>
      <w:r w:rsidRPr="001D2E56">
        <w:t>lokomotivførere</w:t>
      </w:r>
      <w:proofErr w:type="spellEnd"/>
      <w:r w:rsidRPr="001D2E56">
        <w:t xml:space="preserve"> og høgare inntekter frå Norsk jernbanemuseum.</w:t>
      </w:r>
    </w:p>
    <w:p w14:paraId="37DE0192" w14:textId="77777777" w:rsidR="00000000" w:rsidRPr="001D2E56" w:rsidRDefault="008B0655" w:rsidP="001D2E56">
      <w:pPr>
        <w:pStyle w:val="b-budkaptit"/>
      </w:pPr>
      <w:r w:rsidRPr="001D2E56">
        <w:t>Kap. 13</w:t>
      </w:r>
      <w:r w:rsidRPr="001D2E56">
        <w:t>54 Statens jernbanetilsyn</w:t>
      </w:r>
    </w:p>
    <w:p w14:paraId="5AEF140E" w14:textId="77777777" w:rsidR="00000000" w:rsidRPr="001D2E56" w:rsidRDefault="008B0655" w:rsidP="001D2E56">
      <w:pPr>
        <w:pStyle w:val="b-post"/>
      </w:pPr>
      <w:r w:rsidRPr="001D2E56">
        <w:t>Post 01 Driftsutgifter</w:t>
      </w:r>
    </w:p>
    <w:p w14:paraId="20E14B02" w14:textId="77777777" w:rsidR="00000000" w:rsidRPr="001D2E56" w:rsidRDefault="008B0655" w:rsidP="001D2E56">
      <w:r w:rsidRPr="001D2E56">
        <w:t>I 2023 er det løyvd 105,7 mill. kr på posten. Samferdselsdepartementet foreslår å redusere løyvinga med 6 mill. kr.</w:t>
      </w:r>
    </w:p>
    <w:p w14:paraId="7E07511B" w14:textId="77777777" w:rsidR="00000000" w:rsidRPr="001D2E56" w:rsidRDefault="008B0655" w:rsidP="001D2E56">
      <w:r w:rsidRPr="001D2E56">
        <w:t>Fleire ledige stillingar i Statens jernbanetilsyn reduserer mellombels behovet for lønsmidl</w:t>
      </w:r>
      <w:r w:rsidRPr="001D2E56">
        <w:t>ar. I tillegg er utviklinga av fagsystemet/registeret «</w:t>
      </w:r>
      <w:proofErr w:type="spellStart"/>
      <w:r w:rsidRPr="001D2E56">
        <w:t>TOGreg</w:t>
      </w:r>
      <w:proofErr w:type="spellEnd"/>
      <w:r w:rsidRPr="001D2E56">
        <w:t>» forseinka fordi omfanget av løysinga førebels er uavklart.</w:t>
      </w:r>
    </w:p>
    <w:p w14:paraId="79BF80A7" w14:textId="77777777" w:rsidR="00000000" w:rsidRPr="001D2E56" w:rsidRDefault="008B0655" w:rsidP="001D2E56">
      <w:pPr>
        <w:pStyle w:val="b-budkaptit"/>
      </w:pPr>
      <w:r w:rsidRPr="001D2E56">
        <w:t>Kap. 4354 Statens jernbanetilsyn</w:t>
      </w:r>
    </w:p>
    <w:p w14:paraId="42B76CA5" w14:textId="77777777" w:rsidR="00000000" w:rsidRPr="001D2E56" w:rsidRDefault="008B0655" w:rsidP="001D2E56">
      <w:pPr>
        <w:pStyle w:val="b-post"/>
      </w:pPr>
      <w:r w:rsidRPr="001D2E56">
        <w:t>Post 01 Gebyr for tilsyn med tau- og kabelbanar og moroinnretningar</w:t>
      </w:r>
    </w:p>
    <w:p w14:paraId="11CFD807" w14:textId="77777777" w:rsidR="00000000" w:rsidRPr="001D2E56" w:rsidRDefault="008B0655" w:rsidP="001D2E56">
      <w:r w:rsidRPr="001D2E56">
        <w:t>I 2023 er det løyvd 14,4 mill. kr</w:t>
      </w:r>
      <w:r w:rsidRPr="001D2E56">
        <w:t xml:space="preserve"> på posten. Samferdselsdepartementet foreslår å auke løyvinga med 2 mill. kr, fordi gebyrsatsane blei sett noko høgare enn lagt til grunn i </w:t>
      </w:r>
      <w:proofErr w:type="spellStart"/>
      <w:r w:rsidRPr="001D2E56">
        <w:t>Prop</w:t>
      </w:r>
      <w:proofErr w:type="spellEnd"/>
      <w:r w:rsidRPr="001D2E56">
        <w:t>. 1 S (2022–2023) for Samferdselsdepartementet.</w:t>
      </w:r>
    </w:p>
    <w:p w14:paraId="6D9F2F1A" w14:textId="77777777" w:rsidR="00000000" w:rsidRPr="001D2E56" w:rsidRDefault="008B0655" w:rsidP="001D2E56">
      <w:pPr>
        <w:pStyle w:val="Overskrift1"/>
      </w:pPr>
      <w:r w:rsidRPr="001D2E56">
        <w:lastRenderedPageBreak/>
        <w:t>Posttenester</w:t>
      </w:r>
    </w:p>
    <w:p w14:paraId="0EDED8E2" w14:textId="77777777" w:rsidR="00000000" w:rsidRPr="001D2E56" w:rsidRDefault="008B0655" w:rsidP="001D2E56">
      <w:pPr>
        <w:pStyle w:val="b-budkaptit"/>
      </w:pPr>
      <w:r w:rsidRPr="001D2E56">
        <w:t>Kap. 1370 Posttenester</w:t>
      </w:r>
    </w:p>
    <w:p w14:paraId="163300E3" w14:textId="77777777" w:rsidR="00000000" w:rsidRPr="001D2E56" w:rsidRDefault="008B0655" w:rsidP="001D2E56">
      <w:pPr>
        <w:pStyle w:val="b-post"/>
      </w:pPr>
      <w:r w:rsidRPr="001D2E56">
        <w:t>Post 70 Kjøp</w:t>
      </w:r>
      <w:r w:rsidRPr="001D2E56">
        <w:t xml:space="preserve"> av posttenester</w:t>
      </w:r>
    </w:p>
    <w:p w14:paraId="3DB5D371" w14:textId="77777777" w:rsidR="00000000" w:rsidRPr="001D2E56" w:rsidRDefault="008B0655" w:rsidP="001D2E56">
      <w:r w:rsidRPr="001D2E56">
        <w:t>I 2023 er det løyvd 1 366,6 mill. kr på posten. Samferdselsdepartementet foreslår å auke løyvinga på posten med 92,3 mill. kr.</w:t>
      </w:r>
    </w:p>
    <w:p w14:paraId="037D5AC4" w14:textId="77777777" w:rsidR="00000000" w:rsidRPr="001D2E56" w:rsidRDefault="008B0655" w:rsidP="001D2E56">
      <w:r w:rsidRPr="001D2E56">
        <w:t>I 2022 blei det sett av 755 mill. kr til kjøp av posttenester frå Posten Bring AS. Det er lagt til grunn ein ett</w:t>
      </w:r>
      <w:r w:rsidRPr="001D2E56">
        <w:t>errekningsmodell som over tid vil sikre at det ikkje blir løyvd meir enn det faktiske behovet. Etterrekning i tråd med modellen viser eit faktisk behov i 2022 på 843 mill. kr til kjøp av posttenester som er 88 mill. kr meir enn det som blei sett av i 2022.</w:t>
      </w:r>
      <w:r w:rsidRPr="001D2E56">
        <w:t xml:space="preserve"> Departementet legg opp til at Posten får etterbetalt ein ytterlegare kompensasjon for 2022 på 92,3 mill. kr, inkludert renter.</w:t>
      </w:r>
    </w:p>
    <w:p w14:paraId="7B0FB3F7" w14:textId="77777777" w:rsidR="00000000" w:rsidRPr="001D2E56" w:rsidRDefault="008B0655" w:rsidP="001D2E56">
      <w:pPr>
        <w:pStyle w:val="a-tilraar-dep"/>
      </w:pPr>
      <w:r w:rsidRPr="001D2E56">
        <w:t>Samferdselsdepartementet</w:t>
      </w:r>
    </w:p>
    <w:p w14:paraId="247815B9" w14:textId="77777777" w:rsidR="00000000" w:rsidRPr="001D2E56" w:rsidRDefault="008B0655" w:rsidP="001D2E56">
      <w:pPr>
        <w:pStyle w:val="a-tilraar-tit"/>
      </w:pPr>
      <w:r w:rsidRPr="001D2E56">
        <w:t>tilrår:</w:t>
      </w:r>
    </w:p>
    <w:p w14:paraId="2DE631F3" w14:textId="77777777" w:rsidR="00000000" w:rsidRPr="001D2E56" w:rsidRDefault="008B0655" w:rsidP="001D2E56">
      <w:r w:rsidRPr="001D2E56">
        <w:t>At Dykkar Majestet godkjenner og skriv under eit framlagt forslag til proposisjon til Stortinge</w:t>
      </w:r>
      <w:r w:rsidRPr="001D2E56">
        <w:t>t om endringar i statsbudsjettet 2023 under Samferdselsdepartementet.</w:t>
      </w:r>
    </w:p>
    <w:p w14:paraId="731705A6" w14:textId="77777777" w:rsidR="00000000" w:rsidRPr="001D2E56" w:rsidRDefault="008B0655" w:rsidP="001D2E56">
      <w:pPr>
        <w:pStyle w:val="a-konge-tekst"/>
        <w:rPr>
          <w:rStyle w:val="halvfet0"/>
        </w:rPr>
      </w:pPr>
      <w:r w:rsidRPr="001D2E56">
        <w:rPr>
          <w:rStyle w:val="halvfet0"/>
        </w:rPr>
        <w:t>Vi HARALD,</w:t>
      </w:r>
      <w:r w:rsidRPr="001D2E56">
        <w:t xml:space="preserve"> Noregs Konge,</w:t>
      </w:r>
    </w:p>
    <w:p w14:paraId="5540B15B" w14:textId="77777777" w:rsidR="00000000" w:rsidRPr="001D2E56" w:rsidRDefault="008B0655" w:rsidP="001D2E56">
      <w:pPr>
        <w:pStyle w:val="a-konge-tit"/>
      </w:pPr>
      <w:r w:rsidRPr="001D2E56">
        <w:t>stadfester:</w:t>
      </w:r>
    </w:p>
    <w:p w14:paraId="2DE0DA3C" w14:textId="77777777" w:rsidR="00000000" w:rsidRPr="001D2E56" w:rsidRDefault="008B0655" w:rsidP="001D2E56">
      <w:r w:rsidRPr="001D2E56">
        <w:t>Stortinget blir bedt om å gjere vedtak om endringar i statsbudsjettet 2023 under Samferdselsdepartementet i samsvar med eit vedlagt forslag.</w:t>
      </w:r>
    </w:p>
    <w:p w14:paraId="2620F209" w14:textId="77777777" w:rsidR="00000000" w:rsidRPr="001D2E56" w:rsidRDefault="008B0655" w:rsidP="001D2E56">
      <w:pPr>
        <w:pStyle w:val="a-vedtak-tit"/>
      </w:pPr>
      <w:r w:rsidRPr="001D2E56">
        <w:t xml:space="preserve">Forslag </w:t>
      </w:r>
    </w:p>
    <w:p w14:paraId="58F20CA0" w14:textId="77777777" w:rsidR="00000000" w:rsidRPr="001D2E56" w:rsidRDefault="008B0655" w:rsidP="001D2E56">
      <w:pPr>
        <w:pStyle w:val="a-vedtak-tit"/>
      </w:pPr>
      <w:r w:rsidRPr="001D2E56">
        <w:t xml:space="preserve">til vedtak om </w:t>
      </w:r>
      <w:proofErr w:type="spellStart"/>
      <w:r w:rsidRPr="001D2E56">
        <w:t>endringar</w:t>
      </w:r>
      <w:proofErr w:type="spellEnd"/>
      <w:r w:rsidRPr="001D2E56">
        <w:t xml:space="preserve"> i statsbudsjettet 2023 under Samferdselsdepartementet</w:t>
      </w:r>
    </w:p>
    <w:p w14:paraId="58DB294B" w14:textId="77777777" w:rsidR="00000000" w:rsidRPr="001D2E56" w:rsidRDefault="008B0655" w:rsidP="001D2E56">
      <w:pPr>
        <w:pStyle w:val="a-vedtak-del"/>
      </w:pPr>
      <w:r w:rsidRPr="001D2E56">
        <w:t>I</w:t>
      </w:r>
    </w:p>
    <w:p w14:paraId="6ACC13E9" w14:textId="77777777" w:rsidR="00000000" w:rsidRPr="001D2E56" w:rsidRDefault="008B0655" w:rsidP="001D2E56">
      <w:r w:rsidRPr="001D2E56">
        <w:t>I statsbudsjettet for 2023 blir det gjort følgjande endringar:</w:t>
      </w:r>
    </w:p>
    <w:p w14:paraId="3224C08A" w14:textId="77777777" w:rsidR="00000000" w:rsidRPr="001D2E56" w:rsidRDefault="008B0655" w:rsidP="001D2E56">
      <w:pPr>
        <w:pStyle w:val="a-vedtak-tekst"/>
      </w:pPr>
      <w:r w:rsidRPr="001D2E56">
        <w:t>Utgifter:</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660"/>
        <w:gridCol w:w="1017"/>
        <w:gridCol w:w="1523"/>
      </w:tblGrid>
      <w:tr w:rsidR="00000000" w:rsidRPr="001D2E56" w14:paraId="461251F8" w14:textId="77777777" w:rsidTr="001D2E56">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FB4161" w14:textId="77777777" w:rsidR="00000000" w:rsidRPr="001D2E56" w:rsidRDefault="008B0655" w:rsidP="001D2E56">
            <w:pPr>
              <w:pStyle w:val="Tabellnavn"/>
            </w:pPr>
            <w:r w:rsidRPr="001D2E56">
              <w:t>RNB</w:t>
            </w:r>
          </w:p>
          <w:p w14:paraId="3007F883" w14:textId="77777777" w:rsidR="00000000" w:rsidRPr="001D2E56" w:rsidRDefault="008B0655" w:rsidP="001D2E56">
            <w:r w:rsidRPr="001D2E56">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D57E00" w14:textId="77777777" w:rsidR="00000000" w:rsidRPr="001D2E56" w:rsidRDefault="008B0655" w:rsidP="001D2E56">
            <w:r w:rsidRPr="001D2E56">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4F999E" w14:textId="77777777" w:rsidR="00000000" w:rsidRPr="001D2E56" w:rsidRDefault="008B0655" w:rsidP="001D2E56">
            <w:pPr>
              <w:jc w:val="left"/>
            </w:pPr>
            <w:r w:rsidRPr="001D2E56">
              <w:t>Formål</w:t>
            </w:r>
          </w:p>
        </w:tc>
        <w:tc>
          <w:tcPr>
            <w:tcW w:w="10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C53783" w14:textId="77777777" w:rsidR="00000000" w:rsidRPr="001D2E56" w:rsidRDefault="008B0655" w:rsidP="001D2E56"/>
        </w:tc>
        <w:tc>
          <w:tcPr>
            <w:tcW w:w="15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EF72C2" w14:textId="77777777" w:rsidR="00000000" w:rsidRPr="001D2E56" w:rsidRDefault="008B0655" w:rsidP="001D2E56">
            <w:pPr>
              <w:jc w:val="right"/>
            </w:pPr>
            <w:r w:rsidRPr="001D2E56">
              <w:t>Kroner</w:t>
            </w:r>
          </w:p>
        </w:tc>
      </w:tr>
      <w:tr w:rsidR="00000000" w:rsidRPr="001D2E56" w14:paraId="089C316C" w14:textId="77777777" w:rsidTr="001D2E56">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7DF7A99" w14:textId="77777777" w:rsidR="00000000" w:rsidRPr="001D2E56" w:rsidRDefault="008B0655" w:rsidP="001D2E56">
            <w:r w:rsidRPr="001D2E56">
              <w:t>1300</w:t>
            </w:r>
          </w:p>
        </w:tc>
        <w:tc>
          <w:tcPr>
            <w:tcW w:w="680" w:type="dxa"/>
            <w:tcBorders>
              <w:top w:val="single" w:sz="4" w:space="0" w:color="000000"/>
              <w:left w:val="nil"/>
              <w:bottom w:val="nil"/>
              <w:right w:val="nil"/>
            </w:tcBorders>
            <w:tcMar>
              <w:top w:w="128" w:type="dxa"/>
              <w:left w:w="43" w:type="dxa"/>
              <w:bottom w:w="43" w:type="dxa"/>
              <w:right w:w="43" w:type="dxa"/>
            </w:tcMar>
          </w:tcPr>
          <w:p w14:paraId="636F21D0" w14:textId="77777777" w:rsidR="00000000" w:rsidRPr="001D2E56" w:rsidRDefault="008B0655" w:rsidP="001D2E56"/>
        </w:tc>
        <w:tc>
          <w:tcPr>
            <w:tcW w:w="6677" w:type="dxa"/>
            <w:gridSpan w:val="2"/>
            <w:tcBorders>
              <w:top w:val="single" w:sz="4" w:space="0" w:color="000000"/>
              <w:left w:val="nil"/>
              <w:bottom w:val="nil"/>
              <w:right w:val="nil"/>
            </w:tcBorders>
            <w:tcMar>
              <w:top w:w="128" w:type="dxa"/>
              <w:left w:w="43" w:type="dxa"/>
              <w:bottom w:w="43" w:type="dxa"/>
              <w:right w:w="43" w:type="dxa"/>
            </w:tcMar>
          </w:tcPr>
          <w:p w14:paraId="3971076C" w14:textId="77777777" w:rsidR="00000000" w:rsidRPr="001D2E56" w:rsidRDefault="008B0655" w:rsidP="001D2E56">
            <w:pPr>
              <w:jc w:val="left"/>
            </w:pPr>
            <w:r w:rsidRPr="001D2E56">
              <w:t>Samferdselsdepartementet:</w:t>
            </w:r>
          </w:p>
        </w:tc>
        <w:tc>
          <w:tcPr>
            <w:tcW w:w="1523" w:type="dxa"/>
            <w:tcBorders>
              <w:top w:val="single" w:sz="4" w:space="0" w:color="000000"/>
              <w:left w:val="nil"/>
              <w:bottom w:val="nil"/>
              <w:right w:val="nil"/>
            </w:tcBorders>
            <w:tcMar>
              <w:top w:w="128" w:type="dxa"/>
              <w:left w:w="43" w:type="dxa"/>
              <w:bottom w:w="43" w:type="dxa"/>
              <w:right w:w="43" w:type="dxa"/>
            </w:tcMar>
            <w:vAlign w:val="bottom"/>
          </w:tcPr>
          <w:p w14:paraId="4036926D" w14:textId="77777777" w:rsidR="00000000" w:rsidRPr="001D2E56" w:rsidRDefault="008B0655" w:rsidP="001D2E56">
            <w:pPr>
              <w:jc w:val="right"/>
            </w:pPr>
          </w:p>
        </w:tc>
      </w:tr>
      <w:tr w:rsidR="00000000" w:rsidRPr="001D2E56" w14:paraId="241A3E7D"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6B20BD32"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62071382" w14:textId="77777777" w:rsidR="00000000" w:rsidRPr="001D2E56" w:rsidRDefault="008B0655" w:rsidP="001D2E56">
            <w:r w:rsidRPr="001D2E56">
              <w:t>70</w:t>
            </w:r>
          </w:p>
        </w:tc>
        <w:tc>
          <w:tcPr>
            <w:tcW w:w="6677" w:type="dxa"/>
            <w:gridSpan w:val="2"/>
            <w:tcBorders>
              <w:top w:val="nil"/>
              <w:left w:val="nil"/>
              <w:bottom w:val="nil"/>
              <w:right w:val="nil"/>
            </w:tcBorders>
            <w:tcMar>
              <w:top w:w="128" w:type="dxa"/>
              <w:left w:w="43" w:type="dxa"/>
              <w:bottom w:w="43" w:type="dxa"/>
              <w:right w:w="43" w:type="dxa"/>
            </w:tcMar>
          </w:tcPr>
          <w:p w14:paraId="4484553E" w14:textId="77777777" w:rsidR="00000000" w:rsidRPr="001D2E56" w:rsidRDefault="008B0655" w:rsidP="001D2E56">
            <w:pPr>
              <w:jc w:val="left"/>
            </w:pPr>
            <w:proofErr w:type="spellStart"/>
            <w:r w:rsidRPr="001D2E56">
              <w:t>Tilskot</w:t>
            </w:r>
            <w:proofErr w:type="spellEnd"/>
            <w:r w:rsidRPr="001D2E56">
              <w:t xml:space="preserve"> til internasjonale </w:t>
            </w:r>
            <w:proofErr w:type="spellStart"/>
            <w:r w:rsidRPr="001D2E56">
              <w:t>organisasjonar</w:t>
            </w:r>
            <w:proofErr w:type="spellEnd"/>
            <w:r w:rsidRPr="001D2E56">
              <w:t>, blir </w:t>
            </w:r>
            <w:proofErr w:type="spellStart"/>
            <w:r w:rsidRPr="001D2E56">
              <w:t>auka</w:t>
            </w:r>
            <w:proofErr w:type="spellEnd"/>
            <w:r w:rsidRPr="001D2E56">
              <w:t xml:space="preserve">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23C6FE65" w14:textId="77777777" w:rsidR="00000000" w:rsidRPr="001D2E56" w:rsidRDefault="008B0655" w:rsidP="001D2E56">
            <w:pPr>
              <w:jc w:val="right"/>
            </w:pPr>
            <w:r w:rsidRPr="001D2E56">
              <w:t>4 300 000</w:t>
            </w:r>
          </w:p>
        </w:tc>
      </w:tr>
      <w:tr w:rsidR="00000000" w:rsidRPr="001D2E56" w14:paraId="0D654FF7"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1DDBF410"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1A2EDB90"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12A9DD4F" w14:textId="77777777" w:rsidR="00000000" w:rsidRPr="001D2E56" w:rsidRDefault="008B0655" w:rsidP="001D2E56">
            <w:pPr>
              <w:jc w:val="left"/>
            </w:pPr>
            <w:proofErr w:type="spellStart"/>
            <w:r w:rsidRPr="001D2E56">
              <w:t>frå</w:t>
            </w:r>
            <w:proofErr w:type="spellEnd"/>
            <w:r w:rsidRPr="001D2E56">
              <w:t xml:space="preserve"> kr 30 845 000 til kr 35 145 000</w:t>
            </w:r>
          </w:p>
        </w:tc>
        <w:tc>
          <w:tcPr>
            <w:tcW w:w="1523" w:type="dxa"/>
            <w:tcBorders>
              <w:top w:val="nil"/>
              <w:left w:val="nil"/>
              <w:bottom w:val="nil"/>
              <w:right w:val="nil"/>
            </w:tcBorders>
            <w:tcMar>
              <w:top w:w="128" w:type="dxa"/>
              <w:left w:w="43" w:type="dxa"/>
              <w:bottom w:w="43" w:type="dxa"/>
              <w:right w:w="43" w:type="dxa"/>
            </w:tcMar>
            <w:vAlign w:val="bottom"/>
          </w:tcPr>
          <w:p w14:paraId="199BE9CE" w14:textId="77777777" w:rsidR="00000000" w:rsidRPr="001D2E56" w:rsidRDefault="008B0655" w:rsidP="001D2E56">
            <w:pPr>
              <w:jc w:val="right"/>
            </w:pPr>
          </w:p>
        </w:tc>
      </w:tr>
      <w:tr w:rsidR="00000000" w:rsidRPr="001D2E56" w14:paraId="0FED5E96"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02B97F31" w14:textId="77777777" w:rsidR="00000000" w:rsidRPr="001D2E56" w:rsidRDefault="008B0655" w:rsidP="001D2E56">
            <w:r w:rsidRPr="001D2E56">
              <w:t>1315</w:t>
            </w:r>
          </w:p>
        </w:tc>
        <w:tc>
          <w:tcPr>
            <w:tcW w:w="680" w:type="dxa"/>
            <w:tcBorders>
              <w:top w:val="nil"/>
              <w:left w:val="nil"/>
              <w:bottom w:val="nil"/>
              <w:right w:val="nil"/>
            </w:tcBorders>
            <w:tcMar>
              <w:top w:w="128" w:type="dxa"/>
              <w:left w:w="43" w:type="dxa"/>
              <w:bottom w:w="43" w:type="dxa"/>
              <w:right w:w="43" w:type="dxa"/>
            </w:tcMar>
          </w:tcPr>
          <w:p w14:paraId="215120B7"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4060E2E0" w14:textId="77777777" w:rsidR="00000000" w:rsidRPr="001D2E56" w:rsidRDefault="008B0655" w:rsidP="001D2E56">
            <w:pPr>
              <w:jc w:val="left"/>
            </w:pPr>
            <w:proofErr w:type="spellStart"/>
            <w:r w:rsidRPr="001D2E56">
              <w:t>Tilskot</w:t>
            </w:r>
            <w:proofErr w:type="spellEnd"/>
            <w:r w:rsidRPr="001D2E56">
              <w:t xml:space="preserve"> til Avinor AS:</w:t>
            </w:r>
          </w:p>
        </w:tc>
        <w:tc>
          <w:tcPr>
            <w:tcW w:w="1523" w:type="dxa"/>
            <w:tcBorders>
              <w:top w:val="nil"/>
              <w:left w:val="nil"/>
              <w:bottom w:val="nil"/>
              <w:right w:val="nil"/>
            </w:tcBorders>
            <w:tcMar>
              <w:top w:w="128" w:type="dxa"/>
              <w:left w:w="43" w:type="dxa"/>
              <w:bottom w:w="43" w:type="dxa"/>
              <w:right w:w="43" w:type="dxa"/>
            </w:tcMar>
            <w:vAlign w:val="bottom"/>
          </w:tcPr>
          <w:p w14:paraId="5FEC8669" w14:textId="77777777" w:rsidR="00000000" w:rsidRPr="001D2E56" w:rsidRDefault="008B0655" w:rsidP="001D2E56">
            <w:pPr>
              <w:jc w:val="right"/>
            </w:pPr>
          </w:p>
        </w:tc>
      </w:tr>
      <w:tr w:rsidR="00000000" w:rsidRPr="001D2E56" w14:paraId="7107BD3C"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20525E4F"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12F8D0EC" w14:textId="77777777" w:rsidR="00000000" w:rsidRPr="001D2E56" w:rsidRDefault="008B0655" w:rsidP="001D2E56">
            <w:r w:rsidRPr="001D2E56">
              <w:t>71</w:t>
            </w:r>
          </w:p>
        </w:tc>
        <w:tc>
          <w:tcPr>
            <w:tcW w:w="6677" w:type="dxa"/>
            <w:gridSpan w:val="2"/>
            <w:tcBorders>
              <w:top w:val="nil"/>
              <w:left w:val="nil"/>
              <w:bottom w:val="nil"/>
              <w:right w:val="nil"/>
            </w:tcBorders>
            <w:tcMar>
              <w:top w:w="128" w:type="dxa"/>
              <w:left w:w="43" w:type="dxa"/>
              <w:bottom w:w="43" w:type="dxa"/>
              <w:right w:w="43" w:type="dxa"/>
            </w:tcMar>
          </w:tcPr>
          <w:p w14:paraId="6E73A780" w14:textId="77777777" w:rsidR="00000000" w:rsidRPr="001D2E56" w:rsidRDefault="008B0655" w:rsidP="001D2E56">
            <w:pPr>
              <w:jc w:val="left"/>
            </w:pPr>
            <w:proofErr w:type="spellStart"/>
            <w:r w:rsidRPr="001D2E56">
              <w:t>Tilskot</w:t>
            </w:r>
            <w:proofErr w:type="spellEnd"/>
            <w:r w:rsidRPr="001D2E56">
              <w:t xml:space="preserve"> til pålagde </w:t>
            </w:r>
            <w:proofErr w:type="spellStart"/>
            <w:r w:rsidRPr="001D2E56">
              <w:t>oppgåver</w:t>
            </w:r>
            <w:proofErr w:type="spellEnd"/>
            <w:r w:rsidRPr="001D2E56">
              <w:rPr>
                <w:rStyle w:val="kursiv"/>
              </w:rPr>
              <w:t>, kan </w:t>
            </w:r>
            <w:proofErr w:type="spellStart"/>
            <w:r w:rsidRPr="001D2E56">
              <w:rPr>
                <w:rStyle w:val="kursiv"/>
              </w:rPr>
              <w:t>overførast</w:t>
            </w:r>
            <w:proofErr w:type="spellEnd"/>
            <w:r w:rsidRPr="001D2E56">
              <w:t>, blir </w:t>
            </w:r>
            <w:proofErr w:type="spellStart"/>
            <w:r w:rsidRPr="001D2E56">
              <w:t>auka</w:t>
            </w:r>
            <w:proofErr w:type="spellEnd"/>
            <w:r w:rsidRPr="001D2E56">
              <w:t xml:space="preserve">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65EDDB6C" w14:textId="77777777" w:rsidR="00000000" w:rsidRPr="001D2E56" w:rsidRDefault="008B0655" w:rsidP="001D2E56">
            <w:pPr>
              <w:jc w:val="right"/>
            </w:pPr>
            <w:r w:rsidRPr="001D2E56">
              <w:t>23 500 000</w:t>
            </w:r>
          </w:p>
        </w:tc>
      </w:tr>
      <w:tr w:rsidR="00000000" w:rsidRPr="001D2E56" w14:paraId="11B5F499"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50F3A26E"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2DAB24B6"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19AC304A" w14:textId="77777777" w:rsidR="00000000" w:rsidRPr="001D2E56" w:rsidRDefault="008B0655" w:rsidP="001D2E56">
            <w:pPr>
              <w:jc w:val="left"/>
            </w:pPr>
            <w:proofErr w:type="spellStart"/>
            <w:r w:rsidRPr="001D2E56">
              <w:t>frå</w:t>
            </w:r>
            <w:proofErr w:type="spellEnd"/>
            <w:r w:rsidRPr="001D2E56">
              <w:t xml:space="preserve"> kr 1 145 456 </w:t>
            </w:r>
            <w:r w:rsidRPr="001D2E56">
              <w:t>000 til kr 1 168 956 000</w:t>
            </w:r>
          </w:p>
        </w:tc>
        <w:tc>
          <w:tcPr>
            <w:tcW w:w="1523" w:type="dxa"/>
            <w:tcBorders>
              <w:top w:val="nil"/>
              <w:left w:val="nil"/>
              <w:bottom w:val="nil"/>
              <w:right w:val="nil"/>
            </w:tcBorders>
            <w:tcMar>
              <w:top w:w="128" w:type="dxa"/>
              <w:left w:w="43" w:type="dxa"/>
              <w:bottom w:w="43" w:type="dxa"/>
              <w:right w:w="43" w:type="dxa"/>
            </w:tcMar>
            <w:vAlign w:val="bottom"/>
          </w:tcPr>
          <w:p w14:paraId="7DC53602" w14:textId="77777777" w:rsidR="00000000" w:rsidRPr="001D2E56" w:rsidRDefault="008B0655" w:rsidP="001D2E56">
            <w:pPr>
              <w:jc w:val="right"/>
            </w:pPr>
          </w:p>
        </w:tc>
      </w:tr>
      <w:tr w:rsidR="00000000" w:rsidRPr="001D2E56" w14:paraId="7298F245"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0C754D74" w14:textId="77777777" w:rsidR="00000000" w:rsidRPr="001D2E56" w:rsidRDefault="008B0655" w:rsidP="001D2E56">
            <w:r w:rsidRPr="001D2E56">
              <w:t>1320</w:t>
            </w:r>
          </w:p>
        </w:tc>
        <w:tc>
          <w:tcPr>
            <w:tcW w:w="680" w:type="dxa"/>
            <w:tcBorders>
              <w:top w:val="nil"/>
              <w:left w:val="nil"/>
              <w:bottom w:val="nil"/>
              <w:right w:val="nil"/>
            </w:tcBorders>
            <w:tcMar>
              <w:top w:w="128" w:type="dxa"/>
              <w:left w:w="43" w:type="dxa"/>
              <w:bottom w:w="43" w:type="dxa"/>
              <w:right w:w="43" w:type="dxa"/>
            </w:tcMar>
          </w:tcPr>
          <w:p w14:paraId="0B2913A4"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41E32C68" w14:textId="77777777" w:rsidR="00000000" w:rsidRPr="001D2E56" w:rsidRDefault="008B0655" w:rsidP="001D2E56">
            <w:pPr>
              <w:jc w:val="left"/>
            </w:pPr>
            <w:r w:rsidRPr="001D2E56">
              <w:t>Statens vegvesen:</w:t>
            </w:r>
          </w:p>
        </w:tc>
        <w:tc>
          <w:tcPr>
            <w:tcW w:w="1523" w:type="dxa"/>
            <w:tcBorders>
              <w:top w:val="nil"/>
              <w:left w:val="nil"/>
              <w:bottom w:val="nil"/>
              <w:right w:val="nil"/>
            </w:tcBorders>
            <w:tcMar>
              <w:top w:w="128" w:type="dxa"/>
              <w:left w:w="43" w:type="dxa"/>
              <w:bottom w:w="43" w:type="dxa"/>
              <w:right w:w="43" w:type="dxa"/>
            </w:tcMar>
            <w:vAlign w:val="bottom"/>
          </w:tcPr>
          <w:p w14:paraId="432B639A" w14:textId="77777777" w:rsidR="00000000" w:rsidRPr="001D2E56" w:rsidRDefault="008B0655" w:rsidP="001D2E56">
            <w:pPr>
              <w:jc w:val="right"/>
            </w:pPr>
          </w:p>
        </w:tc>
      </w:tr>
      <w:tr w:rsidR="00000000" w:rsidRPr="001D2E56" w14:paraId="234F748B" w14:textId="77777777" w:rsidTr="001D2E56">
        <w:trPr>
          <w:trHeight w:val="640"/>
        </w:trPr>
        <w:tc>
          <w:tcPr>
            <w:tcW w:w="680" w:type="dxa"/>
            <w:tcBorders>
              <w:top w:val="nil"/>
              <w:left w:val="nil"/>
              <w:bottom w:val="nil"/>
              <w:right w:val="nil"/>
            </w:tcBorders>
            <w:tcMar>
              <w:top w:w="128" w:type="dxa"/>
              <w:left w:w="43" w:type="dxa"/>
              <w:bottom w:w="43" w:type="dxa"/>
              <w:right w:w="43" w:type="dxa"/>
            </w:tcMar>
          </w:tcPr>
          <w:p w14:paraId="70932D69"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59420829" w14:textId="77777777" w:rsidR="00000000" w:rsidRPr="001D2E56" w:rsidRDefault="008B0655" w:rsidP="001D2E56">
            <w:r w:rsidRPr="001D2E56">
              <w:t>22</w:t>
            </w:r>
          </w:p>
        </w:tc>
        <w:tc>
          <w:tcPr>
            <w:tcW w:w="6677" w:type="dxa"/>
            <w:gridSpan w:val="2"/>
            <w:tcBorders>
              <w:top w:val="nil"/>
              <w:left w:val="nil"/>
              <w:bottom w:val="nil"/>
              <w:right w:val="nil"/>
            </w:tcBorders>
            <w:tcMar>
              <w:top w:w="128" w:type="dxa"/>
              <w:left w:w="43" w:type="dxa"/>
              <w:bottom w:w="43" w:type="dxa"/>
              <w:right w:w="43" w:type="dxa"/>
            </w:tcMar>
          </w:tcPr>
          <w:p w14:paraId="553FDFD7" w14:textId="77777777" w:rsidR="00000000" w:rsidRPr="001D2E56" w:rsidRDefault="008B0655" w:rsidP="001D2E56">
            <w:pPr>
              <w:jc w:val="left"/>
            </w:pPr>
            <w:r w:rsidRPr="001D2E56">
              <w:t xml:space="preserve">Drift og </w:t>
            </w:r>
            <w:proofErr w:type="spellStart"/>
            <w:r w:rsidRPr="001D2E56">
              <w:t>vedlikehald</w:t>
            </w:r>
            <w:proofErr w:type="spellEnd"/>
            <w:r w:rsidRPr="001D2E56">
              <w:t xml:space="preserve"> av </w:t>
            </w:r>
            <w:proofErr w:type="spellStart"/>
            <w:r w:rsidRPr="001D2E56">
              <w:t>riksvegar</w:t>
            </w:r>
            <w:proofErr w:type="spellEnd"/>
            <w:r w:rsidRPr="001D2E56">
              <w:rPr>
                <w:rStyle w:val="kursiv"/>
              </w:rPr>
              <w:t>, kan </w:t>
            </w:r>
            <w:proofErr w:type="spellStart"/>
            <w:r w:rsidRPr="001D2E56">
              <w:rPr>
                <w:rStyle w:val="kursiv"/>
              </w:rPr>
              <w:t>overførast</w:t>
            </w:r>
            <w:proofErr w:type="spellEnd"/>
            <w:r w:rsidRPr="001D2E56">
              <w:rPr>
                <w:rStyle w:val="kursiv"/>
              </w:rPr>
              <w:t xml:space="preserve">, kan </w:t>
            </w:r>
            <w:proofErr w:type="spellStart"/>
            <w:r w:rsidRPr="001D2E56">
              <w:rPr>
                <w:rStyle w:val="kursiv"/>
              </w:rPr>
              <w:t>nyttast</w:t>
            </w:r>
            <w:proofErr w:type="spellEnd"/>
            <w:r w:rsidRPr="001D2E56">
              <w:rPr>
                <w:rStyle w:val="kursiv"/>
              </w:rPr>
              <w:t xml:space="preserve"> under </w:t>
            </w:r>
            <w:r w:rsidRPr="001D2E56">
              <w:rPr>
                <w:rStyle w:val="kursiv"/>
              </w:rPr>
              <w:br/>
              <w:t>post 29 og post 30</w:t>
            </w:r>
            <w:r w:rsidRPr="001D2E56">
              <w:t>, blir </w:t>
            </w:r>
            <w:proofErr w:type="spellStart"/>
            <w:r w:rsidRPr="001D2E56">
              <w:t>auka</w:t>
            </w:r>
            <w:proofErr w:type="spellEnd"/>
            <w:r w:rsidRPr="001D2E56">
              <w:t xml:space="preserve">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0E7B17DF" w14:textId="77777777" w:rsidR="00000000" w:rsidRPr="001D2E56" w:rsidRDefault="008B0655" w:rsidP="001D2E56">
            <w:pPr>
              <w:jc w:val="right"/>
            </w:pPr>
            <w:r w:rsidRPr="001D2E56">
              <w:t>62 693 000</w:t>
            </w:r>
          </w:p>
        </w:tc>
      </w:tr>
      <w:tr w:rsidR="00000000" w:rsidRPr="001D2E56" w14:paraId="10BFF9E8"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3A36CA9E"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6307EC3C"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41FE95A9" w14:textId="77777777" w:rsidR="00000000" w:rsidRPr="001D2E56" w:rsidRDefault="008B0655" w:rsidP="001D2E56">
            <w:pPr>
              <w:jc w:val="left"/>
            </w:pPr>
            <w:proofErr w:type="spellStart"/>
            <w:r w:rsidRPr="001D2E56">
              <w:t>frå</w:t>
            </w:r>
            <w:proofErr w:type="spellEnd"/>
            <w:r w:rsidRPr="001D2E56">
              <w:t xml:space="preserve"> kr 10 598 717 000 til kr 10 661 410 000</w:t>
            </w:r>
          </w:p>
        </w:tc>
        <w:tc>
          <w:tcPr>
            <w:tcW w:w="1523" w:type="dxa"/>
            <w:tcBorders>
              <w:top w:val="nil"/>
              <w:left w:val="nil"/>
              <w:bottom w:val="nil"/>
              <w:right w:val="nil"/>
            </w:tcBorders>
            <w:tcMar>
              <w:top w:w="128" w:type="dxa"/>
              <w:left w:w="43" w:type="dxa"/>
              <w:bottom w:w="43" w:type="dxa"/>
              <w:right w:w="43" w:type="dxa"/>
            </w:tcMar>
            <w:vAlign w:val="bottom"/>
          </w:tcPr>
          <w:p w14:paraId="5EC04265" w14:textId="77777777" w:rsidR="00000000" w:rsidRPr="001D2E56" w:rsidRDefault="008B0655" w:rsidP="001D2E56">
            <w:pPr>
              <w:jc w:val="right"/>
            </w:pPr>
          </w:p>
        </w:tc>
      </w:tr>
      <w:tr w:rsidR="00000000" w:rsidRPr="001D2E56" w14:paraId="2A88D3B4"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2FE2EB42"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2F6822BC" w14:textId="77777777" w:rsidR="00000000" w:rsidRPr="001D2E56" w:rsidRDefault="008B0655" w:rsidP="001D2E56">
            <w:r w:rsidRPr="001D2E56">
              <w:t>72</w:t>
            </w:r>
          </w:p>
        </w:tc>
        <w:tc>
          <w:tcPr>
            <w:tcW w:w="6677" w:type="dxa"/>
            <w:gridSpan w:val="2"/>
            <w:tcBorders>
              <w:top w:val="nil"/>
              <w:left w:val="nil"/>
              <w:bottom w:val="nil"/>
              <w:right w:val="nil"/>
            </w:tcBorders>
            <w:tcMar>
              <w:top w:w="128" w:type="dxa"/>
              <w:left w:w="43" w:type="dxa"/>
              <w:bottom w:w="43" w:type="dxa"/>
              <w:right w:w="43" w:type="dxa"/>
            </w:tcMar>
          </w:tcPr>
          <w:p w14:paraId="49096561" w14:textId="77777777" w:rsidR="00000000" w:rsidRPr="001D2E56" w:rsidRDefault="008B0655" w:rsidP="001D2E56">
            <w:pPr>
              <w:jc w:val="left"/>
            </w:pPr>
            <w:proofErr w:type="spellStart"/>
            <w:r w:rsidRPr="001D2E56">
              <w:t>Tilskot</w:t>
            </w:r>
            <w:proofErr w:type="spellEnd"/>
            <w:r w:rsidRPr="001D2E56">
              <w:t xml:space="preserve"> til riksvegferjedrifta</w:t>
            </w:r>
            <w:r w:rsidRPr="001D2E56">
              <w:rPr>
                <w:rStyle w:val="kursiv"/>
              </w:rPr>
              <w:t>, kan </w:t>
            </w:r>
            <w:proofErr w:type="spellStart"/>
            <w:r w:rsidRPr="001D2E56">
              <w:rPr>
                <w:rStyle w:val="kursiv"/>
              </w:rPr>
              <w:t>overførast</w:t>
            </w:r>
            <w:proofErr w:type="spellEnd"/>
            <w:r w:rsidRPr="001D2E56">
              <w:t xml:space="preserve">, blir redusert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08832756" w14:textId="77777777" w:rsidR="00000000" w:rsidRPr="001D2E56" w:rsidRDefault="008B0655" w:rsidP="001D2E56">
            <w:pPr>
              <w:jc w:val="right"/>
            </w:pPr>
            <w:r w:rsidRPr="001D2E56">
              <w:t>50 000 000</w:t>
            </w:r>
          </w:p>
        </w:tc>
      </w:tr>
      <w:tr w:rsidR="00000000" w:rsidRPr="001D2E56" w14:paraId="6F2925E4"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5E2E627A"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3484C41A"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6463F4DB" w14:textId="77777777" w:rsidR="00000000" w:rsidRPr="001D2E56" w:rsidRDefault="008B0655" w:rsidP="001D2E56">
            <w:pPr>
              <w:jc w:val="left"/>
            </w:pPr>
            <w:proofErr w:type="spellStart"/>
            <w:r w:rsidRPr="001D2E56">
              <w:t>frå</w:t>
            </w:r>
            <w:proofErr w:type="spellEnd"/>
            <w:r w:rsidRPr="001D2E56">
              <w:t xml:space="preserve"> kr 3 213 809 000 til kr 3 163 809 000</w:t>
            </w:r>
          </w:p>
        </w:tc>
        <w:tc>
          <w:tcPr>
            <w:tcW w:w="1523" w:type="dxa"/>
            <w:tcBorders>
              <w:top w:val="nil"/>
              <w:left w:val="nil"/>
              <w:bottom w:val="nil"/>
              <w:right w:val="nil"/>
            </w:tcBorders>
            <w:tcMar>
              <w:top w:w="128" w:type="dxa"/>
              <w:left w:w="43" w:type="dxa"/>
              <w:bottom w:w="43" w:type="dxa"/>
              <w:right w:w="43" w:type="dxa"/>
            </w:tcMar>
            <w:vAlign w:val="bottom"/>
          </w:tcPr>
          <w:p w14:paraId="69B56679" w14:textId="77777777" w:rsidR="00000000" w:rsidRPr="001D2E56" w:rsidRDefault="008B0655" w:rsidP="001D2E56">
            <w:pPr>
              <w:jc w:val="right"/>
            </w:pPr>
          </w:p>
        </w:tc>
      </w:tr>
      <w:tr w:rsidR="00000000" w:rsidRPr="001D2E56" w14:paraId="6F4C28FB"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189F9849" w14:textId="77777777" w:rsidR="00000000" w:rsidRPr="001D2E56" w:rsidRDefault="008B0655" w:rsidP="001D2E56">
            <w:r w:rsidRPr="001D2E56">
              <w:t>1330</w:t>
            </w:r>
          </w:p>
        </w:tc>
        <w:tc>
          <w:tcPr>
            <w:tcW w:w="680" w:type="dxa"/>
            <w:tcBorders>
              <w:top w:val="nil"/>
              <w:left w:val="nil"/>
              <w:bottom w:val="nil"/>
              <w:right w:val="nil"/>
            </w:tcBorders>
            <w:tcMar>
              <w:top w:w="128" w:type="dxa"/>
              <w:left w:w="43" w:type="dxa"/>
              <w:bottom w:w="43" w:type="dxa"/>
              <w:right w:w="43" w:type="dxa"/>
            </w:tcMar>
          </w:tcPr>
          <w:p w14:paraId="3DA1F71F"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0992287F" w14:textId="77777777" w:rsidR="00000000" w:rsidRPr="001D2E56" w:rsidRDefault="008B0655" w:rsidP="001D2E56">
            <w:pPr>
              <w:jc w:val="left"/>
            </w:pPr>
            <w:proofErr w:type="spellStart"/>
            <w:r w:rsidRPr="001D2E56">
              <w:t>Særskilde</w:t>
            </w:r>
            <w:proofErr w:type="spellEnd"/>
            <w:r w:rsidRPr="001D2E56">
              <w:t xml:space="preserve"> transporttiltak:</w:t>
            </w:r>
          </w:p>
        </w:tc>
        <w:tc>
          <w:tcPr>
            <w:tcW w:w="1523" w:type="dxa"/>
            <w:tcBorders>
              <w:top w:val="nil"/>
              <w:left w:val="nil"/>
              <w:bottom w:val="nil"/>
              <w:right w:val="nil"/>
            </w:tcBorders>
            <w:tcMar>
              <w:top w:w="128" w:type="dxa"/>
              <w:left w:w="43" w:type="dxa"/>
              <w:bottom w:w="43" w:type="dxa"/>
              <w:right w:w="43" w:type="dxa"/>
            </w:tcMar>
            <w:vAlign w:val="bottom"/>
          </w:tcPr>
          <w:p w14:paraId="47284782" w14:textId="77777777" w:rsidR="00000000" w:rsidRPr="001D2E56" w:rsidRDefault="008B0655" w:rsidP="001D2E56">
            <w:pPr>
              <w:jc w:val="right"/>
            </w:pPr>
          </w:p>
        </w:tc>
      </w:tr>
      <w:tr w:rsidR="00000000" w:rsidRPr="001D2E56" w14:paraId="15C58AD1" w14:textId="77777777" w:rsidTr="001D2E56">
        <w:trPr>
          <w:trHeight w:val="640"/>
        </w:trPr>
        <w:tc>
          <w:tcPr>
            <w:tcW w:w="680" w:type="dxa"/>
            <w:tcBorders>
              <w:top w:val="nil"/>
              <w:left w:val="nil"/>
              <w:bottom w:val="nil"/>
              <w:right w:val="nil"/>
            </w:tcBorders>
            <w:tcMar>
              <w:top w:w="128" w:type="dxa"/>
              <w:left w:w="43" w:type="dxa"/>
              <w:bottom w:w="43" w:type="dxa"/>
              <w:right w:w="43" w:type="dxa"/>
            </w:tcMar>
          </w:tcPr>
          <w:p w14:paraId="57CD0E75"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70B08048" w14:textId="77777777" w:rsidR="00000000" w:rsidRPr="001D2E56" w:rsidRDefault="008B0655" w:rsidP="001D2E56">
            <w:r w:rsidRPr="001D2E56">
              <w:t>70</w:t>
            </w:r>
          </w:p>
        </w:tc>
        <w:tc>
          <w:tcPr>
            <w:tcW w:w="6677" w:type="dxa"/>
            <w:gridSpan w:val="2"/>
            <w:tcBorders>
              <w:top w:val="nil"/>
              <w:left w:val="nil"/>
              <w:bottom w:val="nil"/>
              <w:right w:val="nil"/>
            </w:tcBorders>
            <w:tcMar>
              <w:top w:w="128" w:type="dxa"/>
              <w:left w:w="43" w:type="dxa"/>
              <w:bottom w:w="43" w:type="dxa"/>
              <w:right w:w="43" w:type="dxa"/>
            </w:tcMar>
          </w:tcPr>
          <w:p w14:paraId="3E364BEF" w14:textId="77777777" w:rsidR="00000000" w:rsidRPr="001D2E56" w:rsidRDefault="008B0655" w:rsidP="001D2E56">
            <w:pPr>
              <w:jc w:val="left"/>
            </w:pPr>
            <w:r w:rsidRPr="001D2E56">
              <w:t xml:space="preserve">Kjøp av </w:t>
            </w:r>
            <w:proofErr w:type="spellStart"/>
            <w:r w:rsidRPr="001D2E56">
              <w:t>sjøtransporttenester</w:t>
            </w:r>
            <w:proofErr w:type="spellEnd"/>
            <w:r w:rsidRPr="001D2E56">
              <w:t xml:space="preserve"> på strekninga Bergen–Kirkenes, </w:t>
            </w:r>
            <w:r w:rsidRPr="001D2E56">
              <w:br/>
              <w:t xml:space="preserve">blir redusert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440BDA61" w14:textId="77777777" w:rsidR="00000000" w:rsidRPr="001D2E56" w:rsidRDefault="008B0655" w:rsidP="001D2E56">
            <w:pPr>
              <w:jc w:val="right"/>
            </w:pPr>
            <w:r w:rsidRPr="001D2E56">
              <w:t>114 700 00</w:t>
            </w:r>
            <w:r w:rsidRPr="001D2E56">
              <w:t>0</w:t>
            </w:r>
          </w:p>
        </w:tc>
      </w:tr>
      <w:tr w:rsidR="00000000" w:rsidRPr="001D2E56" w14:paraId="479FDA56"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566B23A7"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6743B28E"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2B25D937" w14:textId="77777777" w:rsidR="00000000" w:rsidRPr="001D2E56" w:rsidRDefault="008B0655" w:rsidP="001D2E56">
            <w:pPr>
              <w:jc w:val="left"/>
            </w:pPr>
            <w:proofErr w:type="spellStart"/>
            <w:r w:rsidRPr="001D2E56">
              <w:t>frå</w:t>
            </w:r>
            <w:proofErr w:type="spellEnd"/>
            <w:r w:rsidRPr="001D2E56">
              <w:t xml:space="preserve"> kr 1 075 000 000 til kr 960 300 000</w:t>
            </w:r>
          </w:p>
        </w:tc>
        <w:tc>
          <w:tcPr>
            <w:tcW w:w="1523" w:type="dxa"/>
            <w:tcBorders>
              <w:top w:val="nil"/>
              <w:left w:val="nil"/>
              <w:bottom w:val="nil"/>
              <w:right w:val="nil"/>
            </w:tcBorders>
            <w:tcMar>
              <w:top w:w="128" w:type="dxa"/>
              <w:left w:w="43" w:type="dxa"/>
              <w:bottom w:w="43" w:type="dxa"/>
              <w:right w:w="43" w:type="dxa"/>
            </w:tcMar>
            <w:vAlign w:val="bottom"/>
          </w:tcPr>
          <w:p w14:paraId="660ACE79" w14:textId="77777777" w:rsidR="00000000" w:rsidRPr="001D2E56" w:rsidRDefault="008B0655" w:rsidP="001D2E56">
            <w:pPr>
              <w:jc w:val="right"/>
            </w:pPr>
          </w:p>
        </w:tc>
      </w:tr>
      <w:tr w:rsidR="00000000" w:rsidRPr="001D2E56" w14:paraId="2C94CA33"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5A880209" w14:textId="77777777" w:rsidR="00000000" w:rsidRPr="001D2E56" w:rsidRDefault="008B0655" w:rsidP="001D2E56">
            <w:r w:rsidRPr="001D2E56">
              <w:t>1352</w:t>
            </w:r>
          </w:p>
        </w:tc>
        <w:tc>
          <w:tcPr>
            <w:tcW w:w="680" w:type="dxa"/>
            <w:tcBorders>
              <w:top w:val="nil"/>
              <w:left w:val="nil"/>
              <w:bottom w:val="nil"/>
              <w:right w:val="nil"/>
            </w:tcBorders>
            <w:tcMar>
              <w:top w:w="128" w:type="dxa"/>
              <w:left w:w="43" w:type="dxa"/>
              <w:bottom w:w="43" w:type="dxa"/>
              <w:right w:w="43" w:type="dxa"/>
            </w:tcMar>
          </w:tcPr>
          <w:p w14:paraId="2EC30995"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0B536BB4" w14:textId="77777777" w:rsidR="00000000" w:rsidRPr="001D2E56" w:rsidRDefault="008B0655" w:rsidP="001D2E56">
            <w:pPr>
              <w:jc w:val="left"/>
            </w:pPr>
            <w:r w:rsidRPr="001D2E56">
              <w:t>Jernbanedirektoratet:</w:t>
            </w:r>
          </w:p>
        </w:tc>
        <w:tc>
          <w:tcPr>
            <w:tcW w:w="1523" w:type="dxa"/>
            <w:tcBorders>
              <w:top w:val="nil"/>
              <w:left w:val="nil"/>
              <w:bottom w:val="nil"/>
              <w:right w:val="nil"/>
            </w:tcBorders>
            <w:tcMar>
              <w:top w:w="128" w:type="dxa"/>
              <w:left w:w="43" w:type="dxa"/>
              <w:bottom w:w="43" w:type="dxa"/>
              <w:right w:w="43" w:type="dxa"/>
            </w:tcMar>
            <w:vAlign w:val="bottom"/>
          </w:tcPr>
          <w:p w14:paraId="1A579250" w14:textId="77777777" w:rsidR="00000000" w:rsidRPr="001D2E56" w:rsidRDefault="008B0655" w:rsidP="001D2E56">
            <w:pPr>
              <w:jc w:val="right"/>
            </w:pPr>
          </w:p>
        </w:tc>
      </w:tr>
      <w:tr w:rsidR="00000000" w:rsidRPr="001D2E56" w14:paraId="4B529E35" w14:textId="77777777" w:rsidTr="001D2E56">
        <w:trPr>
          <w:trHeight w:val="640"/>
        </w:trPr>
        <w:tc>
          <w:tcPr>
            <w:tcW w:w="680" w:type="dxa"/>
            <w:tcBorders>
              <w:top w:val="nil"/>
              <w:left w:val="nil"/>
              <w:bottom w:val="nil"/>
              <w:right w:val="nil"/>
            </w:tcBorders>
            <w:tcMar>
              <w:top w:w="128" w:type="dxa"/>
              <w:left w:w="43" w:type="dxa"/>
              <w:bottom w:w="43" w:type="dxa"/>
              <w:right w:w="43" w:type="dxa"/>
            </w:tcMar>
          </w:tcPr>
          <w:p w14:paraId="631DD6C6"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0AC55861" w14:textId="77777777" w:rsidR="00000000" w:rsidRPr="001D2E56" w:rsidRDefault="008B0655" w:rsidP="001D2E56">
            <w:r w:rsidRPr="001D2E56">
              <w:t>21</w:t>
            </w:r>
          </w:p>
        </w:tc>
        <w:tc>
          <w:tcPr>
            <w:tcW w:w="6677" w:type="dxa"/>
            <w:gridSpan w:val="2"/>
            <w:tcBorders>
              <w:top w:val="nil"/>
              <w:left w:val="nil"/>
              <w:bottom w:val="nil"/>
              <w:right w:val="nil"/>
            </w:tcBorders>
            <w:tcMar>
              <w:top w:w="128" w:type="dxa"/>
              <w:left w:w="43" w:type="dxa"/>
              <w:bottom w:w="43" w:type="dxa"/>
              <w:right w:w="43" w:type="dxa"/>
            </w:tcMar>
          </w:tcPr>
          <w:p w14:paraId="4FDC2AAC" w14:textId="77777777" w:rsidR="00000000" w:rsidRPr="001D2E56" w:rsidRDefault="008B0655" w:rsidP="001D2E56">
            <w:pPr>
              <w:jc w:val="left"/>
            </w:pPr>
            <w:r w:rsidRPr="001D2E56">
              <w:t xml:space="preserve">Spesielle driftsutgifter – </w:t>
            </w:r>
            <w:proofErr w:type="spellStart"/>
            <w:r w:rsidRPr="001D2E56">
              <w:t>utgreiingar</w:t>
            </w:r>
            <w:proofErr w:type="spellEnd"/>
            <w:r w:rsidRPr="001D2E56">
              <w:rPr>
                <w:rStyle w:val="kursiv"/>
              </w:rPr>
              <w:t>, kan </w:t>
            </w:r>
            <w:proofErr w:type="spellStart"/>
            <w:r w:rsidRPr="001D2E56">
              <w:rPr>
                <w:rStyle w:val="kursiv"/>
              </w:rPr>
              <w:t>overførast</w:t>
            </w:r>
            <w:proofErr w:type="spellEnd"/>
            <w:r w:rsidRPr="001D2E56">
              <w:t xml:space="preserve">, </w:t>
            </w:r>
            <w:r w:rsidRPr="001D2E56">
              <w:br/>
              <w:t xml:space="preserve">blir redusert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4C5DF37B" w14:textId="77777777" w:rsidR="00000000" w:rsidRPr="001D2E56" w:rsidRDefault="008B0655" w:rsidP="001D2E56">
            <w:pPr>
              <w:jc w:val="right"/>
            </w:pPr>
            <w:r w:rsidRPr="001D2E56">
              <w:t>20 000 000</w:t>
            </w:r>
          </w:p>
        </w:tc>
      </w:tr>
      <w:tr w:rsidR="00000000" w:rsidRPr="001D2E56" w14:paraId="3B9075B9"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3B8C4001"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0E803DA8"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68CA20F5" w14:textId="77777777" w:rsidR="00000000" w:rsidRPr="001D2E56" w:rsidRDefault="008B0655" w:rsidP="001D2E56">
            <w:pPr>
              <w:jc w:val="left"/>
            </w:pPr>
            <w:proofErr w:type="spellStart"/>
            <w:r w:rsidRPr="001D2E56">
              <w:t>frå</w:t>
            </w:r>
            <w:proofErr w:type="spellEnd"/>
            <w:r w:rsidRPr="001D2E56">
              <w:t xml:space="preserve"> kr 138 803 000 til kr 118 803 000</w:t>
            </w:r>
          </w:p>
        </w:tc>
        <w:tc>
          <w:tcPr>
            <w:tcW w:w="1523" w:type="dxa"/>
            <w:tcBorders>
              <w:top w:val="nil"/>
              <w:left w:val="nil"/>
              <w:bottom w:val="nil"/>
              <w:right w:val="nil"/>
            </w:tcBorders>
            <w:tcMar>
              <w:top w:w="128" w:type="dxa"/>
              <w:left w:w="43" w:type="dxa"/>
              <w:bottom w:w="43" w:type="dxa"/>
              <w:right w:w="43" w:type="dxa"/>
            </w:tcMar>
            <w:vAlign w:val="bottom"/>
          </w:tcPr>
          <w:p w14:paraId="2D5F496C" w14:textId="77777777" w:rsidR="00000000" w:rsidRPr="001D2E56" w:rsidRDefault="008B0655" w:rsidP="001D2E56">
            <w:pPr>
              <w:jc w:val="right"/>
            </w:pPr>
          </w:p>
        </w:tc>
      </w:tr>
      <w:tr w:rsidR="00000000" w:rsidRPr="001D2E56" w14:paraId="249C8001" w14:textId="77777777" w:rsidTr="001D2E56">
        <w:trPr>
          <w:trHeight w:val="640"/>
        </w:trPr>
        <w:tc>
          <w:tcPr>
            <w:tcW w:w="680" w:type="dxa"/>
            <w:tcBorders>
              <w:top w:val="nil"/>
              <w:left w:val="nil"/>
              <w:bottom w:val="nil"/>
              <w:right w:val="nil"/>
            </w:tcBorders>
            <w:tcMar>
              <w:top w:w="128" w:type="dxa"/>
              <w:left w:w="43" w:type="dxa"/>
              <w:bottom w:w="43" w:type="dxa"/>
              <w:right w:w="43" w:type="dxa"/>
            </w:tcMar>
          </w:tcPr>
          <w:p w14:paraId="30010A9B"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3300B254" w14:textId="77777777" w:rsidR="00000000" w:rsidRPr="001D2E56" w:rsidRDefault="008B0655" w:rsidP="001D2E56">
            <w:r w:rsidRPr="001D2E56">
              <w:t>70</w:t>
            </w:r>
          </w:p>
        </w:tc>
        <w:tc>
          <w:tcPr>
            <w:tcW w:w="6677" w:type="dxa"/>
            <w:gridSpan w:val="2"/>
            <w:tcBorders>
              <w:top w:val="nil"/>
              <w:left w:val="nil"/>
              <w:bottom w:val="nil"/>
              <w:right w:val="nil"/>
            </w:tcBorders>
            <w:tcMar>
              <w:top w:w="128" w:type="dxa"/>
              <w:left w:w="43" w:type="dxa"/>
              <w:bottom w:w="43" w:type="dxa"/>
              <w:right w:w="43" w:type="dxa"/>
            </w:tcMar>
          </w:tcPr>
          <w:p w14:paraId="3CC60813" w14:textId="77777777" w:rsidR="00000000" w:rsidRPr="001D2E56" w:rsidRDefault="008B0655" w:rsidP="001D2E56">
            <w:pPr>
              <w:jc w:val="left"/>
            </w:pPr>
            <w:r w:rsidRPr="001D2E56">
              <w:t>Kjøp</w:t>
            </w:r>
            <w:r w:rsidRPr="001D2E56">
              <w:t xml:space="preserve"> av persontransport med tog</w:t>
            </w:r>
            <w:r w:rsidRPr="001D2E56">
              <w:rPr>
                <w:rStyle w:val="kursiv"/>
              </w:rPr>
              <w:t>, kan </w:t>
            </w:r>
            <w:proofErr w:type="spellStart"/>
            <w:r w:rsidRPr="001D2E56">
              <w:rPr>
                <w:rStyle w:val="kursiv"/>
              </w:rPr>
              <w:t>overførast</w:t>
            </w:r>
            <w:proofErr w:type="spellEnd"/>
            <w:r w:rsidRPr="001D2E56">
              <w:rPr>
                <w:rStyle w:val="kursiv"/>
              </w:rPr>
              <w:t xml:space="preserve">, kan </w:t>
            </w:r>
            <w:proofErr w:type="spellStart"/>
            <w:r w:rsidRPr="001D2E56">
              <w:rPr>
                <w:rStyle w:val="kursiv"/>
              </w:rPr>
              <w:t>nyttast</w:t>
            </w:r>
            <w:proofErr w:type="spellEnd"/>
            <w:r w:rsidRPr="001D2E56">
              <w:rPr>
                <w:rStyle w:val="kursiv"/>
              </w:rPr>
              <w:t xml:space="preserve"> </w:t>
            </w:r>
            <w:r w:rsidRPr="001D2E56">
              <w:rPr>
                <w:rStyle w:val="kursiv"/>
              </w:rPr>
              <w:br/>
              <w:t>under post 71</w:t>
            </w:r>
            <w:r w:rsidRPr="001D2E56">
              <w:t xml:space="preserve">, blir redusert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1430864A" w14:textId="77777777" w:rsidR="00000000" w:rsidRPr="001D2E56" w:rsidRDefault="008B0655" w:rsidP="001D2E56">
            <w:pPr>
              <w:jc w:val="right"/>
            </w:pPr>
            <w:r w:rsidRPr="001D2E56">
              <w:t>114 100 000</w:t>
            </w:r>
          </w:p>
        </w:tc>
      </w:tr>
      <w:tr w:rsidR="00000000" w:rsidRPr="001D2E56" w14:paraId="2DE19AA3"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22E765E8"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223D29F5"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1F7F6A15" w14:textId="77777777" w:rsidR="00000000" w:rsidRPr="001D2E56" w:rsidRDefault="008B0655" w:rsidP="001D2E56">
            <w:pPr>
              <w:jc w:val="left"/>
            </w:pPr>
            <w:proofErr w:type="spellStart"/>
            <w:r w:rsidRPr="001D2E56">
              <w:t>frå</w:t>
            </w:r>
            <w:proofErr w:type="spellEnd"/>
            <w:r w:rsidRPr="001D2E56">
              <w:t xml:space="preserve"> kr 5 318 320 000 til kr 5 204 220 000</w:t>
            </w:r>
          </w:p>
        </w:tc>
        <w:tc>
          <w:tcPr>
            <w:tcW w:w="1523" w:type="dxa"/>
            <w:tcBorders>
              <w:top w:val="nil"/>
              <w:left w:val="nil"/>
              <w:bottom w:val="nil"/>
              <w:right w:val="nil"/>
            </w:tcBorders>
            <w:tcMar>
              <w:top w:w="128" w:type="dxa"/>
              <w:left w:w="43" w:type="dxa"/>
              <w:bottom w:w="43" w:type="dxa"/>
              <w:right w:w="43" w:type="dxa"/>
            </w:tcMar>
            <w:vAlign w:val="bottom"/>
          </w:tcPr>
          <w:p w14:paraId="76156571" w14:textId="77777777" w:rsidR="00000000" w:rsidRPr="001D2E56" w:rsidRDefault="008B0655" w:rsidP="001D2E56">
            <w:pPr>
              <w:jc w:val="right"/>
            </w:pPr>
          </w:p>
        </w:tc>
      </w:tr>
      <w:tr w:rsidR="00000000" w:rsidRPr="001D2E56" w14:paraId="40285311" w14:textId="77777777" w:rsidTr="001D2E56">
        <w:trPr>
          <w:trHeight w:val="640"/>
        </w:trPr>
        <w:tc>
          <w:tcPr>
            <w:tcW w:w="680" w:type="dxa"/>
            <w:tcBorders>
              <w:top w:val="nil"/>
              <w:left w:val="nil"/>
              <w:bottom w:val="nil"/>
              <w:right w:val="nil"/>
            </w:tcBorders>
            <w:tcMar>
              <w:top w:w="128" w:type="dxa"/>
              <w:left w:w="43" w:type="dxa"/>
              <w:bottom w:w="43" w:type="dxa"/>
              <w:right w:w="43" w:type="dxa"/>
            </w:tcMar>
          </w:tcPr>
          <w:p w14:paraId="42F618FC"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7629571B" w14:textId="77777777" w:rsidR="00000000" w:rsidRPr="001D2E56" w:rsidRDefault="008B0655" w:rsidP="001D2E56">
            <w:r w:rsidRPr="001D2E56">
              <w:t>71</w:t>
            </w:r>
          </w:p>
        </w:tc>
        <w:tc>
          <w:tcPr>
            <w:tcW w:w="6677" w:type="dxa"/>
            <w:gridSpan w:val="2"/>
            <w:tcBorders>
              <w:top w:val="nil"/>
              <w:left w:val="nil"/>
              <w:bottom w:val="nil"/>
              <w:right w:val="nil"/>
            </w:tcBorders>
            <w:tcMar>
              <w:top w:w="128" w:type="dxa"/>
              <w:left w:w="43" w:type="dxa"/>
              <w:bottom w:w="43" w:type="dxa"/>
              <w:right w:w="43" w:type="dxa"/>
            </w:tcMar>
          </w:tcPr>
          <w:p w14:paraId="2AFFA5AA" w14:textId="77777777" w:rsidR="00000000" w:rsidRPr="001D2E56" w:rsidRDefault="008B0655" w:rsidP="001D2E56">
            <w:pPr>
              <w:jc w:val="left"/>
            </w:pPr>
            <w:r w:rsidRPr="001D2E56">
              <w:t xml:space="preserve">Kjøp av </w:t>
            </w:r>
            <w:proofErr w:type="spellStart"/>
            <w:r w:rsidRPr="001D2E56">
              <w:t>infrastrukturtenester</w:t>
            </w:r>
            <w:proofErr w:type="spellEnd"/>
            <w:r w:rsidRPr="001D2E56">
              <w:t xml:space="preserve"> – drift og </w:t>
            </w:r>
            <w:proofErr w:type="spellStart"/>
            <w:r w:rsidRPr="001D2E56">
              <w:t>vedlikehald</w:t>
            </w:r>
            <w:proofErr w:type="spellEnd"/>
            <w:r w:rsidRPr="001D2E56">
              <w:rPr>
                <w:rStyle w:val="kursiv"/>
              </w:rPr>
              <w:t xml:space="preserve">, kan </w:t>
            </w:r>
            <w:proofErr w:type="spellStart"/>
            <w:r w:rsidRPr="001D2E56">
              <w:rPr>
                <w:rStyle w:val="kursiv"/>
              </w:rPr>
              <w:t>nyttast</w:t>
            </w:r>
            <w:proofErr w:type="spellEnd"/>
            <w:r w:rsidRPr="001D2E56">
              <w:rPr>
                <w:rStyle w:val="kursiv"/>
              </w:rPr>
              <w:t xml:space="preserve"> </w:t>
            </w:r>
            <w:r w:rsidRPr="001D2E56">
              <w:rPr>
                <w:rStyle w:val="kursiv"/>
              </w:rPr>
              <w:br/>
              <w:t>under post 70</w:t>
            </w:r>
            <w:r w:rsidRPr="001D2E56">
              <w:t>, blir </w:t>
            </w:r>
            <w:proofErr w:type="spellStart"/>
            <w:r w:rsidRPr="001D2E56">
              <w:t>auka</w:t>
            </w:r>
            <w:proofErr w:type="spellEnd"/>
            <w:r w:rsidRPr="001D2E56">
              <w:t xml:space="preserve">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2C83322A" w14:textId="77777777" w:rsidR="00000000" w:rsidRPr="001D2E56" w:rsidRDefault="008B0655" w:rsidP="001D2E56">
            <w:pPr>
              <w:jc w:val="right"/>
            </w:pPr>
            <w:r w:rsidRPr="001D2E56">
              <w:t>1</w:t>
            </w:r>
            <w:r w:rsidRPr="001D2E56">
              <w:t> 100 000 000</w:t>
            </w:r>
          </w:p>
        </w:tc>
      </w:tr>
      <w:tr w:rsidR="00000000" w:rsidRPr="001D2E56" w14:paraId="75ED6530"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66079CE6"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4D1B08B5"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2129E9D6" w14:textId="77777777" w:rsidR="00000000" w:rsidRPr="001D2E56" w:rsidRDefault="008B0655" w:rsidP="001D2E56">
            <w:pPr>
              <w:jc w:val="left"/>
            </w:pPr>
            <w:proofErr w:type="spellStart"/>
            <w:r w:rsidRPr="001D2E56">
              <w:t>frå</w:t>
            </w:r>
            <w:proofErr w:type="spellEnd"/>
            <w:r w:rsidRPr="001D2E56">
              <w:t xml:space="preserve"> kr 8 011 231 000 til kr 9 111 231 000</w:t>
            </w:r>
          </w:p>
        </w:tc>
        <w:tc>
          <w:tcPr>
            <w:tcW w:w="1523" w:type="dxa"/>
            <w:tcBorders>
              <w:top w:val="nil"/>
              <w:left w:val="nil"/>
              <w:bottom w:val="nil"/>
              <w:right w:val="nil"/>
            </w:tcBorders>
            <w:tcMar>
              <w:top w:w="128" w:type="dxa"/>
              <w:left w:w="43" w:type="dxa"/>
              <w:bottom w:w="43" w:type="dxa"/>
              <w:right w:w="43" w:type="dxa"/>
            </w:tcMar>
            <w:vAlign w:val="bottom"/>
          </w:tcPr>
          <w:p w14:paraId="5FFC87AA" w14:textId="77777777" w:rsidR="00000000" w:rsidRPr="001D2E56" w:rsidRDefault="008B0655" w:rsidP="001D2E56">
            <w:pPr>
              <w:jc w:val="right"/>
            </w:pPr>
          </w:p>
        </w:tc>
      </w:tr>
      <w:tr w:rsidR="00000000" w:rsidRPr="001D2E56" w14:paraId="6A5284D2" w14:textId="77777777" w:rsidTr="001D2E56">
        <w:trPr>
          <w:trHeight w:val="640"/>
        </w:trPr>
        <w:tc>
          <w:tcPr>
            <w:tcW w:w="680" w:type="dxa"/>
            <w:tcBorders>
              <w:top w:val="nil"/>
              <w:left w:val="nil"/>
              <w:bottom w:val="nil"/>
              <w:right w:val="nil"/>
            </w:tcBorders>
            <w:tcMar>
              <w:top w:w="128" w:type="dxa"/>
              <w:left w:w="43" w:type="dxa"/>
              <w:bottom w:w="43" w:type="dxa"/>
              <w:right w:w="43" w:type="dxa"/>
            </w:tcMar>
          </w:tcPr>
          <w:p w14:paraId="2F4FD9E0"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25662E88" w14:textId="77777777" w:rsidR="00000000" w:rsidRPr="001D2E56" w:rsidRDefault="008B0655" w:rsidP="001D2E56">
            <w:r w:rsidRPr="001D2E56">
              <w:t>73</w:t>
            </w:r>
          </w:p>
        </w:tc>
        <w:tc>
          <w:tcPr>
            <w:tcW w:w="6677" w:type="dxa"/>
            <w:gridSpan w:val="2"/>
            <w:tcBorders>
              <w:top w:val="nil"/>
              <w:left w:val="nil"/>
              <w:bottom w:val="nil"/>
              <w:right w:val="nil"/>
            </w:tcBorders>
            <w:tcMar>
              <w:top w:w="128" w:type="dxa"/>
              <w:left w:w="43" w:type="dxa"/>
              <w:bottom w:w="43" w:type="dxa"/>
              <w:right w:w="43" w:type="dxa"/>
            </w:tcMar>
          </w:tcPr>
          <w:p w14:paraId="5C13EE2C" w14:textId="77777777" w:rsidR="00000000" w:rsidRPr="001D2E56" w:rsidRDefault="008B0655" w:rsidP="001D2E56">
            <w:pPr>
              <w:jc w:val="left"/>
            </w:pPr>
            <w:r w:rsidRPr="001D2E56">
              <w:t xml:space="preserve">Kjøp av </w:t>
            </w:r>
            <w:proofErr w:type="spellStart"/>
            <w:r w:rsidRPr="001D2E56">
              <w:t>infrastrukturtenester</w:t>
            </w:r>
            <w:proofErr w:type="spellEnd"/>
            <w:r w:rsidRPr="001D2E56">
              <w:t xml:space="preserve"> – </w:t>
            </w:r>
            <w:proofErr w:type="spellStart"/>
            <w:r w:rsidRPr="001D2E56">
              <w:t>investeringar</w:t>
            </w:r>
            <w:proofErr w:type="spellEnd"/>
            <w:r w:rsidRPr="001D2E56">
              <w:rPr>
                <w:rStyle w:val="kursiv"/>
              </w:rPr>
              <w:t xml:space="preserve">, kan </w:t>
            </w:r>
            <w:proofErr w:type="spellStart"/>
            <w:r w:rsidRPr="001D2E56">
              <w:rPr>
                <w:rStyle w:val="kursiv"/>
              </w:rPr>
              <w:t>nyttast</w:t>
            </w:r>
            <w:proofErr w:type="spellEnd"/>
            <w:r w:rsidRPr="001D2E56">
              <w:rPr>
                <w:rStyle w:val="kursiv"/>
              </w:rPr>
              <w:t xml:space="preserve"> under post 74</w:t>
            </w:r>
            <w:r w:rsidRPr="001D2E56">
              <w:t xml:space="preserve">, blir redusert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03A4F4DD" w14:textId="77777777" w:rsidR="00000000" w:rsidRPr="001D2E56" w:rsidRDefault="008B0655" w:rsidP="001D2E56">
            <w:pPr>
              <w:jc w:val="right"/>
            </w:pPr>
            <w:r w:rsidRPr="001D2E56">
              <w:t>1 650 000 000</w:t>
            </w:r>
          </w:p>
        </w:tc>
      </w:tr>
      <w:tr w:rsidR="00000000" w:rsidRPr="001D2E56" w14:paraId="1C926A62"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7ABE5184"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724A1E00"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206DD951" w14:textId="77777777" w:rsidR="00000000" w:rsidRPr="001D2E56" w:rsidRDefault="008B0655" w:rsidP="001D2E56">
            <w:pPr>
              <w:jc w:val="left"/>
            </w:pPr>
            <w:proofErr w:type="spellStart"/>
            <w:r w:rsidRPr="001D2E56">
              <w:t>frå</w:t>
            </w:r>
            <w:proofErr w:type="spellEnd"/>
            <w:r w:rsidRPr="001D2E56">
              <w:t xml:space="preserve"> kr 17 855 913 000 til kr 16 205 913 000</w:t>
            </w:r>
          </w:p>
        </w:tc>
        <w:tc>
          <w:tcPr>
            <w:tcW w:w="1523" w:type="dxa"/>
            <w:tcBorders>
              <w:top w:val="nil"/>
              <w:left w:val="nil"/>
              <w:bottom w:val="nil"/>
              <w:right w:val="nil"/>
            </w:tcBorders>
            <w:tcMar>
              <w:top w:w="128" w:type="dxa"/>
              <w:left w:w="43" w:type="dxa"/>
              <w:bottom w:w="43" w:type="dxa"/>
              <w:right w:w="43" w:type="dxa"/>
            </w:tcMar>
            <w:vAlign w:val="bottom"/>
          </w:tcPr>
          <w:p w14:paraId="3136C0E2" w14:textId="77777777" w:rsidR="00000000" w:rsidRPr="001D2E56" w:rsidRDefault="008B0655" w:rsidP="001D2E56">
            <w:pPr>
              <w:jc w:val="right"/>
            </w:pPr>
          </w:p>
        </w:tc>
      </w:tr>
      <w:tr w:rsidR="00000000" w:rsidRPr="001D2E56" w14:paraId="678AAD0D"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3807E1A2"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2167C7E3" w14:textId="77777777" w:rsidR="00000000" w:rsidRPr="001D2E56" w:rsidRDefault="008B0655" w:rsidP="001D2E56">
            <w:r w:rsidRPr="001D2E56">
              <w:t>74</w:t>
            </w:r>
          </w:p>
        </w:tc>
        <w:tc>
          <w:tcPr>
            <w:tcW w:w="6677" w:type="dxa"/>
            <w:gridSpan w:val="2"/>
            <w:tcBorders>
              <w:top w:val="nil"/>
              <w:left w:val="nil"/>
              <w:bottom w:val="nil"/>
              <w:right w:val="nil"/>
            </w:tcBorders>
            <w:tcMar>
              <w:top w:w="128" w:type="dxa"/>
              <w:left w:w="43" w:type="dxa"/>
              <w:bottom w:w="43" w:type="dxa"/>
              <w:right w:w="43" w:type="dxa"/>
            </w:tcMar>
          </w:tcPr>
          <w:p w14:paraId="256C269C" w14:textId="77777777" w:rsidR="00000000" w:rsidRPr="001D2E56" w:rsidRDefault="008B0655" w:rsidP="001D2E56">
            <w:pPr>
              <w:jc w:val="left"/>
            </w:pPr>
            <w:proofErr w:type="spellStart"/>
            <w:r w:rsidRPr="001D2E56">
              <w:t>Tilskot</w:t>
            </w:r>
            <w:proofErr w:type="spellEnd"/>
            <w:r w:rsidRPr="001D2E56">
              <w:t xml:space="preserve"> til togmateriell mv.</w:t>
            </w:r>
            <w:r w:rsidRPr="001D2E56">
              <w:rPr>
                <w:rStyle w:val="kursiv"/>
              </w:rPr>
              <w:t>, kan </w:t>
            </w:r>
            <w:proofErr w:type="spellStart"/>
            <w:r w:rsidRPr="001D2E56">
              <w:rPr>
                <w:rStyle w:val="kursiv"/>
              </w:rPr>
              <w:t>overførast</w:t>
            </w:r>
            <w:proofErr w:type="spellEnd"/>
            <w:r w:rsidRPr="001D2E56">
              <w:t xml:space="preserve">, blir redusert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4111EBAA" w14:textId="77777777" w:rsidR="00000000" w:rsidRPr="001D2E56" w:rsidRDefault="008B0655" w:rsidP="001D2E56">
            <w:pPr>
              <w:jc w:val="right"/>
            </w:pPr>
            <w:r w:rsidRPr="001D2E56">
              <w:t>136 397 000</w:t>
            </w:r>
          </w:p>
        </w:tc>
      </w:tr>
      <w:tr w:rsidR="00000000" w:rsidRPr="001D2E56" w14:paraId="635A5192"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4E1DB2D3"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64622017"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23761196" w14:textId="77777777" w:rsidR="00000000" w:rsidRPr="001D2E56" w:rsidRDefault="008B0655" w:rsidP="001D2E56">
            <w:pPr>
              <w:jc w:val="left"/>
            </w:pPr>
            <w:proofErr w:type="spellStart"/>
            <w:r w:rsidRPr="001D2E56">
              <w:t>frå</w:t>
            </w:r>
            <w:proofErr w:type="spellEnd"/>
            <w:r w:rsidRPr="001D2E56">
              <w:t xml:space="preserve"> kr 136 397 000 til kr 0</w:t>
            </w:r>
          </w:p>
        </w:tc>
        <w:tc>
          <w:tcPr>
            <w:tcW w:w="1523" w:type="dxa"/>
            <w:tcBorders>
              <w:top w:val="nil"/>
              <w:left w:val="nil"/>
              <w:bottom w:val="nil"/>
              <w:right w:val="nil"/>
            </w:tcBorders>
            <w:tcMar>
              <w:top w:w="128" w:type="dxa"/>
              <w:left w:w="43" w:type="dxa"/>
              <w:bottom w:w="43" w:type="dxa"/>
              <w:right w:w="43" w:type="dxa"/>
            </w:tcMar>
            <w:vAlign w:val="bottom"/>
          </w:tcPr>
          <w:p w14:paraId="038D6B4E" w14:textId="77777777" w:rsidR="00000000" w:rsidRPr="001D2E56" w:rsidRDefault="008B0655" w:rsidP="001D2E56">
            <w:pPr>
              <w:jc w:val="right"/>
            </w:pPr>
          </w:p>
        </w:tc>
      </w:tr>
      <w:tr w:rsidR="00000000" w:rsidRPr="001D2E56" w14:paraId="110E0C24"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1AF83DC2" w14:textId="77777777" w:rsidR="00000000" w:rsidRPr="001D2E56" w:rsidRDefault="008B0655" w:rsidP="001D2E56">
            <w:r w:rsidRPr="001D2E56">
              <w:t>1354</w:t>
            </w:r>
          </w:p>
        </w:tc>
        <w:tc>
          <w:tcPr>
            <w:tcW w:w="680" w:type="dxa"/>
            <w:tcBorders>
              <w:top w:val="nil"/>
              <w:left w:val="nil"/>
              <w:bottom w:val="nil"/>
              <w:right w:val="nil"/>
            </w:tcBorders>
            <w:tcMar>
              <w:top w:w="128" w:type="dxa"/>
              <w:left w:w="43" w:type="dxa"/>
              <w:bottom w:w="43" w:type="dxa"/>
              <w:right w:w="43" w:type="dxa"/>
            </w:tcMar>
          </w:tcPr>
          <w:p w14:paraId="40660EA6"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264CC19C" w14:textId="77777777" w:rsidR="00000000" w:rsidRPr="001D2E56" w:rsidRDefault="008B0655" w:rsidP="001D2E56">
            <w:pPr>
              <w:jc w:val="left"/>
            </w:pPr>
            <w:r w:rsidRPr="001D2E56">
              <w:t>Statens jernbanetilsyn:</w:t>
            </w:r>
          </w:p>
        </w:tc>
        <w:tc>
          <w:tcPr>
            <w:tcW w:w="1523" w:type="dxa"/>
            <w:tcBorders>
              <w:top w:val="nil"/>
              <w:left w:val="nil"/>
              <w:bottom w:val="nil"/>
              <w:right w:val="nil"/>
            </w:tcBorders>
            <w:tcMar>
              <w:top w:w="128" w:type="dxa"/>
              <w:left w:w="43" w:type="dxa"/>
              <w:bottom w:w="43" w:type="dxa"/>
              <w:right w:w="43" w:type="dxa"/>
            </w:tcMar>
            <w:vAlign w:val="bottom"/>
          </w:tcPr>
          <w:p w14:paraId="69AC4633" w14:textId="77777777" w:rsidR="00000000" w:rsidRPr="001D2E56" w:rsidRDefault="008B0655" w:rsidP="001D2E56">
            <w:pPr>
              <w:jc w:val="right"/>
            </w:pPr>
          </w:p>
        </w:tc>
      </w:tr>
      <w:tr w:rsidR="00000000" w:rsidRPr="001D2E56" w14:paraId="5017A05C"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62F46CFC"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5605EA52" w14:textId="77777777" w:rsidR="00000000" w:rsidRPr="001D2E56" w:rsidRDefault="008B0655" w:rsidP="001D2E56">
            <w:r w:rsidRPr="001D2E56">
              <w:t>01</w:t>
            </w:r>
          </w:p>
        </w:tc>
        <w:tc>
          <w:tcPr>
            <w:tcW w:w="6677" w:type="dxa"/>
            <w:gridSpan w:val="2"/>
            <w:tcBorders>
              <w:top w:val="nil"/>
              <w:left w:val="nil"/>
              <w:bottom w:val="nil"/>
              <w:right w:val="nil"/>
            </w:tcBorders>
            <w:tcMar>
              <w:top w:w="128" w:type="dxa"/>
              <w:left w:w="43" w:type="dxa"/>
              <w:bottom w:w="43" w:type="dxa"/>
              <w:right w:w="43" w:type="dxa"/>
            </w:tcMar>
          </w:tcPr>
          <w:p w14:paraId="3BFB1F69" w14:textId="77777777" w:rsidR="00000000" w:rsidRPr="001D2E56" w:rsidRDefault="008B0655" w:rsidP="001D2E56">
            <w:pPr>
              <w:jc w:val="left"/>
            </w:pPr>
            <w:r w:rsidRPr="001D2E56">
              <w:t xml:space="preserve">Driftsutgifter, blir redusert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2BF0CDE5" w14:textId="77777777" w:rsidR="00000000" w:rsidRPr="001D2E56" w:rsidRDefault="008B0655" w:rsidP="001D2E56">
            <w:pPr>
              <w:jc w:val="right"/>
            </w:pPr>
            <w:r w:rsidRPr="001D2E56">
              <w:t>6 000 000</w:t>
            </w:r>
          </w:p>
        </w:tc>
      </w:tr>
      <w:tr w:rsidR="00000000" w:rsidRPr="001D2E56" w14:paraId="0991E200"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356FBEEB"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1AFBFA84"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4FC655D2" w14:textId="77777777" w:rsidR="00000000" w:rsidRPr="001D2E56" w:rsidRDefault="008B0655" w:rsidP="001D2E56">
            <w:pPr>
              <w:jc w:val="left"/>
            </w:pPr>
            <w:proofErr w:type="spellStart"/>
            <w:r w:rsidRPr="001D2E56">
              <w:t>frå</w:t>
            </w:r>
            <w:proofErr w:type="spellEnd"/>
            <w:r w:rsidRPr="001D2E56">
              <w:t xml:space="preserve"> kr 105 694 000 til kr 99 694 000</w:t>
            </w:r>
          </w:p>
        </w:tc>
        <w:tc>
          <w:tcPr>
            <w:tcW w:w="1523" w:type="dxa"/>
            <w:tcBorders>
              <w:top w:val="nil"/>
              <w:left w:val="nil"/>
              <w:bottom w:val="nil"/>
              <w:right w:val="nil"/>
            </w:tcBorders>
            <w:tcMar>
              <w:top w:w="128" w:type="dxa"/>
              <w:left w:w="43" w:type="dxa"/>
              <w:bottom w:w="43" w:type="dxa"/>
              <w:right w:w="43" w:type="dxa"/>
            </w:tcMar>
            <w:vAlign w:val="bottom"/>
          </w:tcPr>
          <w:p w14:paraId="06D73827" w14:textId="77777777" w:rsidR="00000000" w:rsidRPr="001D2E56" w:rsidRDefault="008B0655" w:rsidP="001D2E56">
            <w:pPr>
              <w:jc w:val="right"/>
            </w:pPr>
          </w:p>
        </w:tc>
      </w:tr>
      <w:tr w:rsidR="00000000" w:rsidRPr="001D2E56" w14:paraId="42F520D1"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3C97C575" w14:textId="77777777" w:rsidR="00000000" w:rsidRPr="001D2E56" w:rsidRDefault="008B0655" w:rsidP="001D2E56">
            <w:r w:rsidRPr="001D2E56">
              <w:t>1370</w:t>
            </w:r>
          </w:p>
        </w:tc>
        <w:tc>
          <w:tcPr>
            <w:tcW w:w="680" w:type="dxa"/>
            <w:tcBorders>
              <w:top w:val="nil"/>
              <w:left w:val="nil"/>
              <w:bottom w:val="nil"/>
              <w:right w:val="nil"/>
            </w:tcBorders>
            <w:tcMar>
              <w:top w:w="128" w:type="dxa"/>
              <w:left w:w="43" w:type="dxa"/>
              <w:bottom w:w="43" w:type="dxa"/>
              <w:right w:w="43" w:type="dxa"/>
            </w:tcMar>
          </w:tcPr>
          <w:p w14:paraId="257F00D5"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144FB15D" w14:textId="77777777" w:rsidR="00000000" w:rsidRPr="001D2E56" w:rsidRDefault="008B0655" w:rsidP="001D2E56">
            <w:pPr>
              <w:jc w:val="left"/>
            </w:pPr>
            <w:proofErr w:type="spellStart"/>
            <w:r w:rsidRPr="001D2E56">
              <w:t>Posttenester</w:t>
            </w:r>
            <w:proofErr w:type="spellEnd"/>
            <w:r w:rsidRPr="001D2E56">
              <w:t>:</w:t>
            </w:r>
          </w:p>
        </w:tc>
        <w:tc>
          <w:tcPr>
            <w:tcW w:w="1523" w:type="dxa"/>
            <w:tcBorders>
              <w:top w:val="nil"/>
              <w:left w:val="nil"/>
              <w:bottom w:val="nil"/>
              <w:right w:val="nil"/>
            </w:tcBorders>
            <w:tcMar>
              <w:top w:w="128" w:type="dxa"/>
              <w:left w:w="43" w:type="dxa"/>
              <w:bottom w:w="43" w:type="dxa"/>
              <w:right w:w="43" w:type="dxa"/>
            </w:tcMar>
            <w:vAlign w:val="bottom"/>
          </w:tcPr>
          <w:p w14:paraId="50540949" w14:textId="77777777" w:rsidR="00000000" w:rsidRPr="001D2E56" w:rsidRDefault="008B0655" w:rsidP="001D2E56">
            <w:pPr>
              <w:jc w:val="right"/>
            </w:pPr>
          </w:p>
        </w:tc>
      </w:tr>
      <w:tr w:rsidR="00000000" w:rsidRPr="001D2E56" w14:paraId="03208240"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50F8CFF6"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744EE8A1" w14:textId="77777777" w:rsidR="00000000" w:rsidRPr="001D2E56" w:rsidRDefault="008B0655" w:rsidP="001D2E56">
            <w:r w:rsidRPr="001D2E56">
              <w:t>70</w:t>
            </w:r>
          </w:p>
        </w:tc>
        <w:tc>
          <w:tcPr>
            <w:tcW w:w="6677" w:type="dxa"/>
            <w:gridSpan w:val="2"/>
            <w:tcBorders>
              <w:top w:val="nil"/>
              <w:left w:val="nil"/>
              <w:bottom w:val="nil"/>
              <w:right w:val="nil"/>
            </w:tcBorders>
            <w:tcMar>
              <w:top w:w="128" w:type="dxa"/>
              <w:left w:w="43" w:type="dxa"/>
              <w:bottom w:w="43" w:type="dxa"/>
              <w:right w:w="43" w:type="dxa"/>
            </w:tcMar>
          </w:tcPr>
          <w:p w14:paraId="123F67A5" w14:textId="77777777" w:rsidR="00000000" w:rsidRPr="001D2E56" w:rsidRDefault="008B0655" w:rsidP="001D2E56">
            <w:pPr>
              <w:jc w:val="left"/>
            </w:pPr>
            <w:r w:rsidRPr="001D2E56">
              <w:t xml:space="preserve">Kjøp av </w:t>
            </w:r>
            <w:proofErr w:type="spellStart"/>
            <w:r w:rsidRPr="001D2E56">
              <w:t>posttenester</w:t>
            </w:r>
            <w:proofErr w:type="spellEnd"/>
            <w:r w:rsidRPr="001D2E56">
              <w:rPr>
                <w:rStyle w:val="kursiv"/>
              </w:rPr>
              <w:t>, kan </w:t>
            </w:r>
            <w:proofErr w:type="spellStart"/>
            <w:r w:rsidRPr="001D2E56">
              <w:rPr>
                <w:rStyle w:val="kursiv"/>
              </w:rPr>
              <w:t>overførast</w:t>
            </w:r>
            <w:proofErr w:type="spellEnd"/>
            <w:r w:rsidRPr="001D2E56">
              <w:t>, blir </w:t>
            </w:r>
            <w:proofErr w:type="spellStart"/>
            <w:r w:rsidRPr="001D2E56">
              <w:t>auka</w:t>
            </w:r>
            <w:proofErr w:type="spellEnd"/>
            <w:r w:rsidRPr="001D2E56">
              <w:t xml:space="preserve">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2577E1DC" w14:textId="77777777" w:rsidR="00000000" w:rsidRPr="001D2E56" w:rsidRDefault="008B0655" w:rsidP="001D2E56">
            <w:pPr>
              <w:jc w:val="right"/>
            </w:pPr>
            <w:r w:rsidRPr="001D2E56">
              <w:t>92 300 000</w:t>
            </w:r>
          </w:p>
        </w:tc>
      </w:tr>
      <w:tr w:rsidR="00000000" w:rsidRPr="001D2E56" w14:paraId="3A9CAAAA" w14:textId="77777777" w:rsidTr="001D2E56">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131961D" w14:textId="77777777" w:rsidR="00000000" w:rsidRPr="001D2E56" w:rsidRDefault="008B0655" w:rsidP="001D2E56"/>
        </w:tc>
        <w:tc>
          <w:tcPr>
            <w:tcW w:w="680" w:type="dxa"/>
            <w:tcBorders>
              <w:top w:val="nil"/>
              <w:left w:val="nil"/>
              <w:bottom w:val="single" w:sz="4" w:space="0" w:color="000000"/>
              <w:right w:val="nil"/>
            </w:tcBorders>
            <w:tcMar>
              <w:top w:w="128" w:type="dxa"/>
              <w:left w:w="43" w:type="dxa"/>
              <w:bottom w:w="43" w:type="dxa"/>
              <w:right w:w="43" w:type="dxa"/>
            </w:tcMar>
          </w:tcPr>
          <w:p w14:paraId="3658873E" w14:textId="77777777" w:rsidR="00000000" w:rsidRPr="001D2E56" w:rsidRDefault="008B0655" w:rsidP="001D2E56"/>
        </w:tc>
        <w:tc>
          <w:tcPr>
            <w:tcW w:w="6677" w:type="dxa"/>
            <w:gridSpan w:val="2"/>
            <w:tcBorders>
              <w:top w:val="nil"/>
              <w:left w:val="nil"/>
              <w:bottom w:val="single" w:sz="4" w:space="0" w:color="000000"/>
              <w:right w:val="nil"/>
            </w:tcBorders>
            <w:tcMar>
              <w:top w:w="128" w:type="dxa"/>
              <w:left w:w="43" w:type="dxa"/>
              <w:bottom w:w="43" w:type="dxa"/>
              <w:right w:w="43" w:type="dxa"/>
            </w:tcMar>
          </w:tcPr>
          <w:p w14:paraId="7D49228C" w14:textId="77777777" w:rsidR="00000000" w:rsidRPr="001D2E56" w:rsidRDefault="008B0655" w:rsidP="001D2E56">
            <w:pPr>
              <w:jc w:val="left"/>
            </w:pPr>
            <w:proofErr w:type="spellStart"/>
            <w:r w:rsidRPr="001D2E56">
              <w:t>frå</w:t>
            </w:r>
            <w:proofErr w:type="spellEnd"/>
            <w:r w:rsidRPr="001D2E56">
              <w:t xml:space="preserve"> kr 1 366 600 000 til kr 1 458 900 000</w:t>
            </w:r>
          </w:p>
        </w:tc>
        <w:tc>
          <w:tcPr>
            <w:tcW w:w="1523" w:type="dxa"/>
            <w:tcBorders>
              <w:top w:val="nil"/>
              <w:left w:val="nil"/>
              <w:bottom w:val="single" w:sz="4" w:space="0" w:color="000000"/>
              <w:right w:val="nil"/>
            </w:tcBorders>
            <w:tcMar>
              <w:top w:w="128" w:type="dxa"/>
              <w:left w:w="43" w:type="dxa"/>
              <w:bottom w:w="43" w:type="dxa"/>
              <w:right w:w="43" w:type="dxa"/>
            </w:tcMar>
            <w:vAlign w:val="bottom"/>
          </w:tcPr>
          <w:p w14:paraId="79BF4A92" w14:textId="77777777" w:rsidR="00000000" w:rsidRPr="001D2E56" w:rsidRDefault="008B0655" w:rsidP="001D2E56">
            <w:pPr>
              <w:jc w:val="right"/>
            </w:pPr>
          </w:p>
        </w:tc>
      </w:tr>
    </w:tbl>
    <w:p w14:paraId="2E1BD24A" w14:textId="77777777" w:rsidR="00000000" w:rsidRPr="001D2E56" w:rsidRDefault="008B0655" w:rsidP="001D2E56">
      <w:pPr>
        <w:pStyle w:val="a-vedtak-tekst"/>
      </w:pPr>
      <w:r w:rsidRPr="001D2E56">
        <w:t>Inntekter:</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660"/>
        <w:gridCol w:w="1017"/>
        <w:gridCol w:w="1523"/>
      </w:tblGrid>
      <w:tr w:rsidR="00000000" w:rsidRPr="001D2E56" w14:paraId="040C3799" w14:textId="77777777" w:rsidTr="001D2E56">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5F2331" w14:textId="77777777" w:rsidR="00000000" w:rsidRPr="001D2E56" w:rsidRDefault="008B0655" w:rsidP="001D2E56">
            <w:pPr>
              <w:pStyle w:val="Tabellnavn"/>
            </w:pPr>
            <w:r w:rsidRPr="001D2E56">
              <w:t>RNB</w:t>
            </w:r>
          </w:p>
          <w:p w14:paraId="68D6057C" w14:textId="77777777" w:rsidR="00000000" w:rsidRPr="001D2E56" w:rsidRDefault="008B0655" w:rsidP="001D2E56">
            <w:r w:rsidRPr="001D2E56">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9D5B75" w14:textId="77777777" w:rsidR="00000000" w:rsidRPr="001D2E56" w:rsidRDefault="008B0655" w:rsidP="001D2E56">
            <w:r w:rsidRPr="001D2E56">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CA898C" w14:textId="77777777" w:rsidR="00000000" w:rsidRPr="001D2E56" w:rsidRDefault="008B0655" w:rsidP="001D2E56">
            <w:pPr>
              <w:jc w:val="left"/>
            </w:pPr>
            <w:r w:rsidRPr="001D2E56">
              <w:t>Formål</w:t>
            </w:r>
          </w:p>
        </w:tc>
        <w:tc>
          <w:tcPr>
            <w:tcW w:w="10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0B8504" w14:textId="77777777" w:rsidR="00000000" w:rsidRPr="001D2E56" w:rsidRDefault="008B0655" w:rsidP="001D2E56"/>
        </w:tc>
        <w:tc>
          <w:tcPr>
            <w:tcW w:w="15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FADD66" w14:textId="77777777" w:rsidR="00000000" w:rsidRPr="001D2E56" w:rsidRDefault="008B0655" w:rsidP="001D2E56">
            <w:pPr>
              <w:jc w:val="right"/>
            </w:pPr>
            <w:r w:rsidRPr="001D2E56">
              <w:t>Kroner</w:t>
            </w:r>
          </w:p>
        </w:tc>
      </w:tr>
      <w:tr w:rsidR="00000000" w:rsidRPr="001D2E56" w14:paraId="4FF1570E" w14:textId="77777777" w:rsidTr="001D2E56">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3BD9C21" w14:textId="77777777" w:rsidR="00000000" w:rsidRPr="001D2E56" w:rsidRDefault="008B0655" w:rsidP="001D2E56">
            <w:r w:rsidRPr="001D2E56">
              <w:t>4313</w:t>
            </w:r>
          </w:p>
        </w:tc>
        <w:tc>
          <w:tcPr>
            <w:tcW w:w="680" w:type="dxa"/>
            <w:tcBorders>
              <w:top w:val="single" w:sz="4" w:space="0" w:color="000000"/>
              <w:left w:val="nil"/>
              <w:bottom w:val="nil"/>
              <w:right w:val="nil"/>
            </w:tcBorders>
            <w:tcMar>
              <w:top w:w="128" w:type="dxa"/>
              <w:left w:w="43" w:type="dxa"/>
              <w:bottom w:w="43" w:type="dxa"/>
              <w:right w:w="43" w:type="dxa"/>
            </w:tcMar>
          </w:tcPr>
          <w:p w14:paraId="7C1B9CFD" w14:textId="77777777" w:rsidR="00000000" w:rsidRPr="001D2E56" w:rsidRDefault="008B0655" w:rsidP="001D2E56"/>
        </w:tc>
        <w:tc>
          <w:tcPr>
            <w:tcW w:w="6677" w:type="dxa"/>
            <w:gridSpan w:val="2"/>
            <w:tcBorders>
              <w:top w:val="single" w:sz="4" w:space="0" w:color="000000"/>
              <w:left w:val="nil"/>
              <w:bottom w:val="nil"/>
              <w:right w:val="nil"/>
            </w:tcBorders>
            <w:tcMar>
              <w:top w:w="128" w:type="dxa"/>
              <w:left w:w="43" w:type="dxa"/>
              <w:bottom w:w="43" w:type="dxa"/>
              <w:right w:w="43" w:type="dxa"/>
            </w:tcMar>
          </w:tcPr>
          <w:p w14:paraId="4A62918B" w14:textId="77777777" w:rsidR="00000000" w:rsidRPr="001D2E56" w:rsidRDefault="008B0655" w:rsidP="001D2E56">
            <w:pPr>
              <w:jc w:val="left"/>
            </w:pPr>
            <w:r w:rsidRPr="001D2E56">
              <w:t>Luftfartstilsynet:</w:t>
            </w:r>
          </w:p>
        </w:tc>
        <w:tc>
          <w:tcPr>
            <w:tcW w:w="1523" w:type="dxa"/>
            <w:tcBorders>
              <w:top w:val="single" w:sz="4" w:space="0" w:color="000000"/>
              <w:left w:val="nil"/>
              <w:bottom w:val="nil"/>
              <w:right w:val="nil"/>
            </w:tcBorders>
            <w:tcMar>
              <w:top w:w="128" w:type="dxa"/>
              <w:left w:w="43" w:type="dxa"/>
              <w:bottom w:w="43" w:type="dxa"/>
              <w:right w:w="43" w:type="dxa"/>
            </w:tcMar>
            <w:vAlign w:val="bottom"/>
          </w:tcPr>
          <w:p w14:paraId="4276503F" w14:textId="77777777" w:rsidR="00000000" w:rsidRPr="001D2E56" w:rsidRDefault="008B0655" w:rsidP="001D2E56">
            <w:pPr>
              <w:jc w:val="right"/>
            </w:pPr>
          </w:p>
        </w:tc>
      </w:tr>
      <w:tr w:rsidR="00000000" w:rsidRPr="001D2E56" w14:paraId="2746C840"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78A58993"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019BD646" w14:textId="77777777" w:rsidR="00000000" w:rsidRPr="001D2E56" w:rsidRDefault="008B0655" w:rsidP="001D2E56">
            <w:r w:rsidRPr="001D2E56">
              <w:t>01</w:t>
            </w:r>
          </w:p>
        </w:tc>
        <w:tc>
          <w:tcPr>
            <w:tcW w:w="6677" w:type="dxa"/>
            <w:gridSpan w:val="2"/>
            <w:tcBorders>
              <w:top w:val="nil"/>
              <w:left w:val="nil"/>
              <w:bottom w:val="nil"/>
              <w:right w:val="nil"/>
            </w:tcBorders>
            <w:tcMar>
              <w:top w:w="128" w:type="dxa"/>
              <w:left w:w="43" w:type="dxa"/>
              <w:bottom w:w="43" w:type="dxa"/>
              <w:right w:w="43" w:type="dxa"/>
            </w:tcMar>
          </w:tcPr>
          <w:p w14:paraId="5277F74C" w14:textId="77777777" w:rsidR="00000000" w:rsidRPr="001D2E56" w:rsidRDefault="008B0655" w:rsidP="001D2E56">
            <w:pPr>
              <w:jc w:val="left"/>
            </w:pPr>
            <w:r w:rsidRPr="001D2E56">
              <w:t xml:space="preserve">Gebyrinntekter, blir redusert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5F56FD78" w14:textId="77777777" w:rsidR="00000000" w:rsidRPr="001D2E56" w:rsidRDefault="008B0655" w:rsidP="001D2E56">
            <w:pPr>
              <w:jc w:val="right"/>
            </w:pPr>
            <w:r w:rsidRPr="001D2E56">
              <w:t>26 500 000</w:t>
            </w:r>
          </w:p>
        </w:tc>
      </w:tr>
      <w:tr w:rsidR="00000000" w:rsidRPr="001D2E56" w14:paraId="587A0282"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617D090D"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14D134B5"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38DFB655" w14:textId="77777777" w:rsidR="00000000" w:rsidRPr="001D2E56" w:rsidRDefault="008B0655" w:rsidP="001D2E56">
            <w:pPr>
              <w:jc w:val="left"/>
            </w:pPr>
            <w:proofErr w:type="spellStart"/>
            <w:r w:rsidRPr="001D2E56">
              <w:t>frå</w:t>
            </w:r>
            <w:proofErr w:type="spellEnd"/>
            <w:r w:rsidRPr="001D2E56">
              <w:t xml:space="preserve"> kr 167 600 000 til kr 141 100 000</w:t>
            </w:r>
          </w:p>
        </w:tc>
        <w:tc>
          <w:tcPr>
            <w:tcW w:w="1523" w:type="dxa"/>
            <w:tcBorders>
              <w:top w:val="nil"/>
              <w:left w:val="nil"/>
              <w:bottom w:val="nil"/>
              <w:right w:val="nil"/>
            </w:tcBorders>
            <w:tcMar>
              <w:top w:w="128" w:type="dxa"/>
              <w:left w:w="43" w:type="dxa"/>
              <w:bottom w:w="43" w:type="dxa"/>
              <w:right w:w="43" w:type="dxa"/>
            </w:tcMar>
            <w:vAlign w:val="bottom"/>
          </w:tcPr>
          <w:p w14:paraId="7962A5A7" w14:textId="77777777" w:rsidR="00000000" w:rsidRPr="001D2E56" w:rsidRDefault="008B0655" w:rsidP="001D2E56">
            <w:pPr>
              <w:jc w:val="right"/>
            </w:pPr>
          </w:p>
        </w:tc>
      </w:tr>
      <w:tr w:rsidR="00000000" w:rsidRPr="001D2E56" w14:paraId="203A268A"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5BBF2565" w14:textId="77777777" w:rsidR="00000000" w:rsidRPr="001D2E56" w:rsidRDefault="008B0655" w:rsidP="001D2E56">
            <w:r w:rsidRPr="001D2E56">
              <w:t>4330</w:t>
            </w:r>
          </w:p>
        </w:tc>
        <w:tc>
          <w:tcPr>
            <w:tcW w:w="680" w:type="dxa"/>
            <w:tcBorders>
              <w:top w:val="nil"/>
              <w:left w:val="nil"/>
              <w:bottom w:val="nil"/>
              <w:right w:val="nil"/>
            </w:tcBorders>
            <w:tcMar>
              <w:top w:w="128" w:type="dxa"/>
              <w:left w:w="43" w:type="dxa"/>
              <w:bottom w:w="43" w:type="dxa"/>
              <w:right w:w="43" w:type="dxa"/>
            </w:tcMar>
          </w:tcPr>
          <w:p w14:paraId="4F0A6A4F"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5D9D31A3" w14:textId="77777777" w:rsidR="00000000" w:rsidRPr="001D2E56" w:rsidRDefault="008B0655" w:rsidP="001D2E56">
            <w:pPr>
              <w:jc w:val="left"/>
            </w:pPr>
            <w:proofErr w:type="spellStart"/>
            <w:r w:rsidRPr="001D2E56">
              <w:t>Særskilde</w:t>
            </w:r>
            <w:proofErr w:type="spellEnd"/>
            <w:r w:rsidRPr="001D2E56">
              <w:t xml:space="preserve"> transporttiltak:</w:t>
            </w:r>
          </w:p>
        </w:tc>
        <w:tc>
          <w:tcPr>
            <w:tcW w:w="1523" w:type="dxa"/>
            <w:tcBorders>
              <w:top w:val="nil"/>
              <w:left w:val="nil"/>
              <w:bottom w:val="nil"/>
              <w:right w:val="nil"/>
            </w:tcBorders>
            <w:tcMar>
              <w:top w:w="128" w:type="dxa"/>
              <w:left w:w="43" w:type="dxa"/>
              <w:bottom w:w="43" w:type="dxa"/>
              <w:right w:w="43" w:type="dxa"/>
            </w:tcMar>
            <w:vAlign w:val="bottom"/>
          </w:tcPr>
          <w:p w14:paraId="72862B5B" w14:textId="77777777" w:rsidR="00000000" w:rsidRPr="001D2E56" w:rsidRDefault="008B0655" w:rsidP="001D2E56">
            <w:pPr>
              <w:jc w:val="right"/>
            </w:pPr>
          </w:p>
        </w:tc>
      </w:tr>
      <w:tr w:rsidR="00000000" w:rsidRPr="001D2E56" w14:paraId="6B52A504"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71E545EF"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03B8DECF" w14:textId="77777777" w:rsidR="00000000" w:rsidRPr="001D2E56" w:rsidRDefault="008B0655" w:rsidP="001D2E56">
            <w:r w:rsidRPr="001D2E56">
              <w:t>01</w:t>
            </w:r>
          </w:p>
        </w:tc>
        <w:tc>
          <w:tcPr>
            <w:tcW w:w="6677" w:type="dxa"/>
            <w:gridSpan w:val="2"/>
            <w:tcBorders>
              <w:top w:val="nil"/>
              <w:left w:val="nil"/>
              <w:bottom w:val="nil"/>
              <w:right w:val="nil"/>
            </w:tcBorders>
            <w:tcMar>
              <w:top w:w="128" w:type="dxa"/>
              <w:left w:w="43" w:type="dxa"/>
              <w:bottom w:w="43" w:type="dxa"/>
              <w:right w:w="43" w:type="dxa"/>
            </w:tcMar>
          </w:tcPr>
          <w:p w14:paraId="66485DC6" w14:textId="77777777" w:rsidR="00000000" w:rsidRPr="001D2E56" w:rsidRDefault="008B0655" w:rsidP="001D2E56">
            <w:pPr>
              <w:jc w:val="left"/>
            </w:pPr>
            <w:r w:rsidRPr="001D2E56">
              <w:t>Gebyr, blir </w:t>
            </w:r>
            <w:proofErr w:type="spellStart"/>
            <w:r w:rsidRPr="001D2E56">
              <w:t>auka</w:t>
            </w:r>
            <w:proofErr w:type="spellEnd"/>
            <w:r w:rsidRPr="001D2E56">
              <w:t xml:space="preserve">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01426613" w14:textId="77777777" w:rsidR="00000000" w:rsidRPr="001D2E56" w:rsidRDefault="008B0655" w:rsidP="001D2E56">
            <w:pPr>
              <w:jc w:val="right"/>
            </w:pPr>
            <w:r w:rsidRPr="001D2E56">
              <w:t>427 000</w:t>
            </w:r>
          </w:p>
        </w:tc>
      </w:tr>
      <w:tr w:rsidR="00000000" w:rsidRPr="001D2E56" w14:paraId="15C378C0"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5C917A8C"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5417280C"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17683060" w14:textId="77777777" w:rsidR="00000000" w:rsidRPr="001D2E56" w:rsidRDefault="008B0655" w:rsidP="001D2E56">
            <w:pPr>
              <w:jc w:val="left"/>
            </w:pPr>
            <w:proofErr w:type="spellStart"/>
            <w:r w:rsidRPr="001D2E56">
              <w:t>frå</w:t>
            </w:r>
            <w:proofErr w:type="spellEnd"/>
            <w:r w:rsidRPr="001D2E56">
              <w:t xml:space="preserve"> kr 20 000 000 til kr 20 427 000</w:t>
            </w:r>
          </w:p>
        </w:tc>
        <w:tc>
          <w:tcPr>
            <w:tcW w:w="1523" w:type="dxa"/>
            <w:tcBorders>
              <w:top w:val="nil"/>
              <w:left w:val="nil"/>
              <w:bottom w:val="nil"/>
              <w:right w:val="nil"/>
            </w:tcBorders>
            <w:tcMar>
              <w:top w:w="128" w:type="dxa"/>
              <w:left w:w="43" w:type="dxa"/>
              <w:bottom w:w="43" w:type="dxa"/>
              <w:right w:w="43" w:type="dxa"/>
            </w:tcMar>
            <w:vAlign w:val="bottom"/>
          </w:tcPr>
          <w:p w14:paraId="13148874" w14:textId="77777777" w:rsidR="00000000" w:rsidRPr="001D2E56" w:rsidRDefault="008B0655" w:rsidP="001D2E56">
            <w:pPr>
              <w:jc w:val="right"/>
            </w:pPr>
          </w:p>
        </w:tc>
      </w:tr>
      <w:tr w:rsidR="00000000" w:rsidRPr="001D2E56" w14:paraId="31044B5C"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06FC107B" w14:textId="77777777" w:rsidR="00000000" w:rsidRPr="001D2E56" w:rsidRDefault="008B0655" w:rsidP="001D2E56">
            <w:r w:rsidRPr="001D2E56">
              <w:t>4352</w:t>
            </w:r>
          </w:p>
        </w:tc>
        <w:tc>
          <w:tcPr>
            <w:tcW w:w="680" w:type="dxa"/>
            <w:tcBorders>
              <w:top w:val="nil"/>
              <w:left w:val="nil"/>
              <w:bottom w:val="nil"/>
              <w:right w:val="nil"/>
            </w:tcBorders>
            <w:tcMar>
              <w:top w:w="128" w:type="dxa"/>
              <w:left w:w="43" w:type="dxa"/>
              <w:bottom w:w="43" w:type="dxa"/>
              <w:right w:w="43" w:type="dxa"/>
            </w:tcMar>
          </w:tcPr>
          <w:p w14:paraId="0F10F10A"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17FBC282" w14:textId="77777777" w:rsidR="00000000" w:rsidRPr="001D2E56" w:rsidRDefault="008B0655" w:rsidP="001D2E56">
            <w:pPr>
              <w:jc w:val="left"/>
            </w:pPr>
            <w:r w:rsidRPr="001D2E56">
              <w:t>Jernbanedirektoratet:</w:t>
            </w:r>
          </w:p>
        </w:tc>
        <w:tc>
          <w:tcPr>
            <w:tcW w:w="1523" w:type="dxa"/>
            <w:tcBorders>
              <w:top w:val="nil"/>
              <w:left w:val="nil"/>
              <w:bottom w:val="nil"/>
              <w:right w:val="nil"/>
            </w:tcBorders>
            <w:tcMar>
              <w:top w:w="128" w:type="dxa"/>
              <w:left w:w="43" w:type="dxa"/>
              <w:bottom w:w="43" w:type="dxa"/>
              <w:right w:w="43" w:type="dxa"/>
            </w:tcMar>
            <w:vAlign w:val="bottom"/>
          </w:tcPr>
          <w:p w14:paraId="3061BFB5" w14:textId="77777777" w:rsidR="00000000" w:rsidRPr="001D2E56" w:rsidRDefault="008B0655" w:rsidP="001D2E56">
            <w:pPr>
              <w:jc w:val="right"/>
            </w:pPr>
          </w:p>
        </w:tc>
      </w:tr>
      <w:tr w:rsidR="00000000" w:rsidRPr="001D2E56" w14:paraId="6DD5313D"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0CCBE2A4"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04C2555E" w14:textId="77777777" w:rsidR="00000000" w:rsidRPr="001D2E56" w:rsidRDefault="008B0655" w:rsidP="001D2E56">
            <w:r w:rsidRPr="001D2E56">
              <w:t>01</w:t>
            </w:r>
          </w:p>
        </w:tc>
        <w:tc>
          <w:tcPr>
            <w:tcW w:w="6677" w:type="dxa"/>
            <w:gridSpan w:val="2"/>
            <w:tcBorders>
              <w:top w:val="nil"/>
              <w:left w:val="nil"/>
              <w:bottom w:val="nil"/>
              <w:right w:val="nil"/>
            </w:tcBorders>
            <w:tcMar>
              <w:top w:w="128" w:type="dxa"/>
              <w:left w:w="43" w:type="dxa"/>
              <w:bottom w:w="43" w:type="dxa"/>
              <w:right w:w="43" w:type="dxa"/>
            </w:tcMar>
          </w:tcPr>
          <w:p w14:paraId="2E51BBEF" w14:textId="77777777" w:rsidR="00000000" w:rsidRPr="001D2E56" w:rsidRDefault="008B0655" w:rsidP="001D2E56">
            <w:pPr>
              <w:jc w:val="left"/>
            </w:pPr>
            <w:r w:rsidRPr="001D2E56">
              <w:t>Ymse inntekter, blir </w:t>
            </w:r>
            <w:proofErr w:type="spellStart"/>
            <w:r w:rsidRPr="001D2E56">
              <w:t>auka</w:t>
            </w:r>
            <w:proofErr w:type="spellEnd"/>
            <w:r w:rsidRPr="001D2E56">
              <w:t xml:space="preserve">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10A38FED" w14:textId="77777777" w:rsidR="00000000" w:rsidRPr="001D2E56" w:rsidRDefault="008B0655" w:rsidP="001D2E56">
            <w:pPr>
              <w:jc w:val="right"/>
            </w:pPr>
            <w:r w:rsidRPr="001D2E56">
              <w:t>1 000 000</w:t>
            </w:r>
          </w:p>
        </w:tc>
      </w:tr>
      <w:tr w:rsidR="00000000" w:rsidRPr="001D2E56" w14:paraId="08C1A5B7"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26CEEF91"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6BC951A2"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254DAA64" w14:textId="77777777" w:rsidR="00000000" w:rsidRPr="001D2E56" w:rsidRDefault="008B0655" w:rsidP="001D2E56">
            <w:pPr>
              <w:jc w:val="left"/>
            </w:pPr>
            <w:proofErr w:type="spellStart"/>
            <w:r w:rsidRPr="001D2E56">
              <w:t>frå</w:t>
            </w:r>
            <w:proofErr w:type="spellEnd"/>
            <w:r w:rsidRPr="001D2E56">
              <w:t xml:space="preserve"> kr 4 500 </w:t>
            </w:r>
            <w:r w:rsidRPr="001D2E56">
              <w:t>000 til kr 5 500 000</w:t>
            </w:r>
          </w:p>
        </w:tc>
        <w:tc>
          <w:tcPr>
            <w:tcW w:w="1523" w:type="dxa"/>
            <w:tcBorders>
              <w:top w:val="nil"/>
              <w:left w:val="nil"/>
              <w:bottom w:val="nil"/>
              <w:right w:val="nil"/>
            </w:tcBorders>
            <w:tcMar>
              <w:top w:w="128" w:type="dxa"/>
              <w:left w:w="43" w:type="dxa"/>
              <w:bottom w:w="43" w:type="dxa"/>
              <w:right w:w="43" w:type="dxa"/>
            </w:tcMar>
            <w:vAlign w:val="bottom"/>
          </w:tcPr>
          <w:p w14:paraId="2F8E7F98" w14:textId="77777777" w:rsidR="00000000" w:rsidRPr="001D2E56" w:rsidRDefault="008B0655" w:rsidP="001D2E56">
            <w:pPr>
              <w:jc w:val="right"/>
            </w:pPr>
          </w:p>
        </w:tc>
      </w:tr>
      <w:tr w:rsidR="00000000" w:rsidRPr="001D2E56" w14:paraId="4C23A1EF" w14:textId="77777777" w:rsidTr="001D2E56">
        <w:trPr>
          <w:trHeight w:val="380"/>
        </w:trPr>
        <w:tc>
          <w:tcPr>
            <w:tcW w:w="680" w:type="dxa"/>
            <w:tcBorders>
              <w:top w:val="nil"/>
              <w:left w:val="nil"/>
              <w:bottom w:val="nil"/>
              <w:right w:val="nil"/>
            </w:tcBorders>
            <w:tcMar>
              <w:top w:w="128" w:type="dxa"/>
              <w:left w:w="43" w:type="dxa"/>
              <w:bottom w:w="43" w:type="dxa"/>
              <w:right w:w="43" w:type="dxa"/>
            </w:tcMar>
          </w:tcPr>
          <w:p w14:paraId="07FF1980" w14:textId="77777777" w:rsidR="00000000" w:rsidRPr="001D2E56" w:rsidRDefault="008B0655" w:rsidP="001D2E56">
            <w:r w:rsidRPr="001D2E56">
              <w:t>4354</w:t>
            </w:r>
          </w:p>
        </w:tc>
        <w:tc>
          <w:tcPr>
            <w:tcW w:w="680" w:type="dxa"/>
            <w:tcBorders>
              <w:top w:val="nil"/>
              <w:left w:val="nil"/>
              <w:bottom w:val="nil"/>
              <w:right w:val="nil"/>
            </w:tcBorders>
            <w:tcMar>
              <w:top w:w="128" w:type="dxa"/>
              <w:left w:w="43" w:type="dxa"/>
              <w:bottom w:w="43" w:type="dxa"/>
              <w:right w:w="43" w:type="dxa"/>
            </w:tcMar>
          </w:tcPr>
          <w:p w14:paraId="608209EE" w14:textId="77777777" w:rsidR="00000000" w:rsidRPr="001D2E56" w:rsidRDefault="008B0655" w:rsidP="001D2E56"/>
        </w:tc>
        <w:tc>
          <w:tcPr>
            <w:tcW w:w="6677" w:type="dxa"/>
            <w:gridSpan w:val="2"/>
            <w:tcBorders>
              <w:top w:val="nil"/>
              <w:left w:val="nil"/>
              <w:bottom w:val="nil"/>
              <w:right w:val="nil"/>
            </w:tcBorders>
            <w:tcMar>
              <w:top w:w="128" w:type="dxa"/>
              <w:left w:w="43" w:type="dxa"/>
              <w:bottom w:w="43" w:type="dxa"/>
              <w:right w:w="43" w:type="dxa"/>
            </w:tcMar>
          </w:tcPr>
          <w:p w14:paraId="77C3E5C5" w14:textId="77777777" w:rsidR="00000000" w:rsidRPr="001D2E56" w:rsidRDefault="008B0655" w:rsidP="001D2E56">
            <w:pPr>
              <w:jc w:val="left"/>
            </w:pPr>
            <w:r w:rsidRPr="001D2E56">
              <w:t>Statens jernbanetilsyn:</w:t>
            </w:r>
          </w:p>
        </w:tc>
        <w:tc>
          <w:tcPr>
            <w:tcW w:w="1523" w:type="dxa"/>
            <w:tcBorders>
              <w:top w:val="nil"/>
              <w:left w:val="nil"/>
              <w:bottom w:val="nil"/>
              <w:right w:val="nil"/>
            </w:tcBorders>
            <w:tcMar>
              <w:top w:w="128" w:type="dxa"/>
              <w:left w:w="43" w:type="dxa"/>
              <w:bottom w:w="43" w:type="dxa"/>
              <w:right w:w="43" w:type="dxa"/>
            </w:tcMar>
            <w:vAlign w:val="bottom"/>
          </w:tcPr>
          <w:p w14:paraId="3152AF80" w14:textId="77777777" w:rsidR="00000000" w:rsidRPr="001D2E56" w:rsidRDefault="008B0655" w:rsidP="001D2E56">
            <w:pPr>
              <w:jc w:val="right"/>
            </w:pPr>
          </w:p>
        </w:tc>
      </w:tr>
      <w:tr w:rsidR="00000000" w:rsidRPr="001D2E56" w14:paraId="0FAFA851" w14:textId="77777777" w:rsidTr="001D2E56">
        <w:trPr>
          <w:trHeight w:val="640"/>
        </w:trPr>
        <w:tc>
          <w:tcPr>
            <w:tcW w:w="680" w:type="dxa"/>
            <w:tcBorders>
              <w:top w:val="nil"/>
              <w:left w:val="nil"/>
              <w:bottom w:val="nil"/>
              <w:right w:val="nil"/>
            </w:tcBorders>
            <w:tcMar>
              <w:top w:w="128" w:type="dxa"/>
              <w:left w:w="43" w:type="dxa"/>
              <w:bottom w:w="43" w:type="dxa"/>
              <w:right w:w="43" w:type="dxa"/>
            </w:tcMar>
          </w:tcPr>
          <w:p w14:paraId="0E081EE6" w14:textId="77777777" w:rsidR="00000000" w:rsidRPr="001D2E56" w:rsidRDefault="008B0655" w:rsidP="001D2E56"/>
        </w:tc>
        <w:tc>
          <w:tcPr>
            <w:tcW w:w="680" w:type="dxa"/>
            <w:tcBorders>
              <w:top w:val="nil"/>
              <w:left w:val="nil"/>
              <w:bottom w:val="nil"/>
              <w:right w:val="nil"/>
            </w:tcBorders>
            <w:tcMar>
              <w:top w:w="128" w:type="dxa"/>
              <w:left w:w="43" w:type="dxa"/>
              <w:bottom w:w="43" w:type="dxa"/>
              <w:right w:w="43" w:type="dxa"/>
            </w:tcMar>
          </w:tcPr>
          <w:p w14:paraId="6896258F" w14:textId="77777777" w:rsidR="00000000" w:rsidRPr="001D2E56" w:rsidRDefault="008B0655" w:rsidP="001D2E56">
            <w:r w:rsidRPr="001D2E56">
              <w:t>01</w:t>
            </w:r>
          </w:p>
        </w:tc>
        <w:tc>
          <w:tcPr>
            <w:tcW w:w="6677" w:type="dxa"/>
            <w:gridSpan w:val="2"/>
            <w:tcBorders>
              <w:top w:val="nil"/>
              <w:left w:val="nil"/>
              <w:bottom w:val="nil"/>
              <w:right w:val="nil"/>
            </w:tcBorders>
            <w:tcMar>
              <w:top w:w="128" w:type="dxa"/>
              <w:left w:w="43" w:type="dxa"/>
              <w:bottom w:w="43" w:type="dxa"/>
              <w:right w:w="43" w:type="dxa"/>
            </w:tcMar>
          </w:tcPr>
          <w:p w14:paraId="632BCE24" w14:textId="77777777" w:rsidR="00000000" w:rsidRPr="001D2E56" w:rsidRDefault="008B0655" w:rsidP="001D2E56">
            <w:pPr>
              <w:jc w:val="left"/>
            </w:pPr>
            <w:r w:rsidRPr="001D2E56">
              <w:t xml:space="preserve">Gebyr for tilsyn med tau- og kabelbaner og </w:t>
            </w:r>
            <w:proofErr w:type="spellStart"/>
            <w:r w:rsidRPr="001D2E56">
              <w:t>moroinnretningar</w:t>
            </w:r>
            <w:proofErr w:type="spellEnd"/>
            <w:r w:rsidRPr="001D2E56">
              <w:t>, blir </w:t>
            </w:r>
            <w:proofErr w:type="spellStart"/>
            <w:r w:rsidRPr="001D2E56">
              <w:t>auka</w:t>
            </w:r>
            <w:proofErr w:type="spellEnd"/>
            <w:r w:rsidRPr="001D2E56">
              <w:t xml:space="preserve"> med </w:t>
            </w:r>
            <w:r w:rsidRPr="001D2E56">
              <w:tab/>
            </w:r>
          </w:p>
        </w:tc>
        <w:tc>
          <w:tcPr>
            <w:tcW w:w="1523" w:type="dxa"/>
            <w:tcBorders>
              <w:top w:val="nil"/>
              <w:left w:val="nil"/>
              <w:bottom w:val="nil"/>
              <w:right w:val="nil"/>
            </w:tcBorders>
            <w:tcMar>
              <w:top w:w="128" w:type="dxa"/>
              <w:left w:w="43" w:type="dxa"/>
              <w:bottom w:w="43" w:type="dxa"/>
              <w:right w:w="43" w:type="dxa"/>
            </w:tcMar>
            <w:vAlign w:val="bottom"/>
          </w:tcPr>
          <w:p w14:paraId="22902A33" w14:textId="77777777" w:rsidR="00000000" w:rsidRPr="001D2E56" w:rsidRDefault="008B0655" w:rsidP="001D2E56">
            <w:pPr>
              <w:jc w:val="right"/>
            </w:pPr>
            <w:r w:rsidRPr="001D2E56">
              <w:t>2 000 000</w:t>
            </w:r>
          </w:p>
        </w:tc>
      </w:tr>
      <w:tr w:rsidR="00000000" w:rsidRPr="001D2E56" w14:paraId="4A030EEE" w14:textId="77777777" w:rsidTr="001D2E56">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0D8F155" w14:textId="77777777" w:rsidR="00000000" w:rsidRPr="001D2E56" w:rsidRDefault="008B0655" w:rsidP="001D2E56"/>
        </w:tc>
        <w:tc>
          <w:tcPr>
            <w:tcW w:w="680" w:type="dxa"/>
            <w:tcBorders>
              <w:top w:val="nil"/>
              <w:left w:val="nil"/>
              <w:bottom w:val="single" w:sz="4" w:space="0" w:color="000000"/>
              <w:right w:val="nil"/>
            </w:tcBorders>
            <w:tcMar>
              <w:top w:w="128" w:type="dxa"/>
              <w:left w:w="43" w:type="dxa"/>
              <w:bottom w:w="43" w:type="dxa"/>
              <w:right w:w="43" w:type="dxa"/>
            </w:tcMar>
          </w:tcPr>
          <w:p w14:paraId="7DAF35C6" w14:textId="77777777" w:rsidR="00000000" w:rsidRPr="001D2E56" w:rsidRDefault="008B0655" w:rsidP="001D2E56"/>
        </w:tc>
        <w:tc>
          <w:tcPr>
            <w:tcW w:w="6677" w:type="dxa"/>
            <w:gridSpan w:val="2"/>
            <w:tcBorders>
              <w:top w:val="nil"/>
              <w:left w:val="nil"/>
              <w:bottom w:val="single" w:sz="4" w:space="0" w:color="000000"/>
              <w:right w:val="nil"/>
            </w:tcBorders>
            <w:tcMar>
              <w:top w:w="128" w:type="dxa"/>
              <w:left w:w="43" w:type="dxa"/>
              <w:bottom w:w="43" w:type="dxa"/>
              <w:right w:w="43" w:type="dxa"/>
            </w:tcMar>
          </w:tcPr>
          <w:p w14:paraId="45AEDC59" w14:textId="77777777" w:rsidR="00000000" w:rsidRPr="001D2E56" w:rsidRDefault="008B0655" w:rsidP="001D2E56">
            <w:pPr>
              <w:jc w:val="left"/>
            </w:pPr>
            <w:proofErr w:type="spellStart"/>
            <w:r w:rsidRPr="001D2E56">
              <w:t>frå</w:t>
            </w:r>
            <w:proofErr w:type="spellEnd"/>
            <w:r w:rsidRPr="001D2E56">
              <w:t xml:space="preserve"> kr 14 400 000 til kr 16 400 000</w:t>
            </w:r>
          </w:p>
        </w:tc>
        <w:tc>
          <w:tcPr>
            <w:tcW w:w="1523" w:type="dxa"/>
            <w:tcBorders>
              <w:top w:val="nil"/>
              <w:left w:val="nil"/>
              <w:bottom w:val="single" w:sz="4" w:space="0" w:color="000000"/>
              <w:right w:val="nil"/>
            </w:tcBorders>
            <w:tcMar>
              <w:top w:w="128" w:type="dxa"/>
              <w:left w:w="43" w:type="dxa"/>
              <w:bottom w:w="43" w:type="dxa"/>
              <w:right w:w="43" w:type="dxa"/>
            </w:tcMar>
            <w:vAlign w:val="bottom"/>
          </w:tcPr>
          <w:p w14:paraId="60482011" w14:textId="77777777" w:rsidR="00000000" w:rsidRPr="001D2E56" w:rsidRDefault="008B0655" w:rsidP="001D2E56">
            <w:pPr>
              <w:jc w:val="right"/>
            </w:pPr>
          </w:p>
        </w:tc>
      </w:tr>
    </w:tbl>
    <w:p w14:paraId="015C7302" w14:textId="77777777" w:rsidR="00000000" w:rsidRPr="001D2E56" w:rsidRDefault="008B0655" w:rsidP="001D2E56">
      <w:pPr>
        <w:pStyle w:val="a-vedtak-del"/>
      </w:pPr>
      <w:r w:rsidRPr="001D2E56">
        <w:t>II</w:t>
      </w:r>
    </w:p>
    <w:p w14:paraId="52B4C1CF" w14:textId="77777777" w:rsidR="00000000" w:rsidRPr="001D2E56" w:rsidRDefault="008B0655" w:rsidP="001D2E56">
      <w:pPr>
        <w:pStyle w:val="a-vedtak-tekst"/>
      </w:pPr>
      <w:r w:rsidRPr="001D2E56">
        <w:t>Tilføying av stikkord</w:t>
      </w:r>
    </w:p>
    <w:p w14:paraId="7B7BF0DF" w14:textId="77777777" w:rsidR="00000000" w:rsidRPr="001D2E56" w:rsidRDefault="008B0655" w:rsidP="001D2E56">
      <w:r w:rsidRPr="001D2E56">
        <w:t xml:space="preserve">Stortinget </w:t>
      </w:r>
      <w:proofErr w:type="spellStart"/>
      <w:r w:rsidRPr="001D2E56">
        <w:t>samtykkjer</w:t>
      </w:r>
      <w:proofErr w:type="spellEnd"/>
      <w:r w:rsidRPr="001D2E56">
        <w:t xml:space="preserve"> i at Samferdselsdepartementet i 2023 kan føye til stikkordet «</w:t>
      </w:r>
      <w:r w:rsidRPr="001D2E56">
        <w:rPr>
          <w:rStyle w:val="kursiv"/>
        </w:rPr>
        <w:t xml:space="preserve">kan </w:t>
      </w:r>
      <w:proofErr w:type="spellStart"/>
      <w:r w:rsidRPr="001D2E56">
        <w:rPr>
          <w:rStyle w:val="kursiv"/>
        </w:rPr>
        <w:t>overførast</w:t>
      </w:r>
      <w:proofErr w:type="spellEnd"/>
      <w:r w:rsidRPr="001D2E56">
        <w:t xml:space="preserve">» på kap. 1301 Forsking og utvikling mv., post 70 Pilotprosjekt for utsleppsfrie </w:t>
      </w:r>
      <w:proofErr w:type="spellStart"/>
      <w:r w:rsidRPr="001D2E56">
        <w:t>anleggsplassar</w:t>
      </w:r>
      <w:proofErr w:type="spellEnd"/>
      <w:r w:rsidRPr="001D2E56">
        <w:t>.</w:t>
      </w:r>
    </w:p>
    <w:p w14:paraId="5CD49C09" w14:textId="77777777" w:rsidR="00000000" w:rsidRPr="001D2E56" w:rsidRDefault="008B0655" w:rsidP="001D2E56">
      <w:pPr>
        <w:pStyle w:val="a-vedtak-del"/>
      </w:pPr>
      <w:r w:rsidRPr="001D2E56">
        <w:t>III</w:t>
      </w:r>
    </w:p>
    <w:p w14:paraId="6372FD61" w14:textId="77777777" w:rsidR="00000000" w:rsidRPr="001D2E56" w:rsidRDefault="008B0655" w:rsidP="001D2E56">
      <w:pPr>
        <w:pStyle w:val="a-vedtak-tekst"/>
      </w:pPr>
      <w:r w:rsidRPr="001D2E56">
        <w:t>Tilsegnsfullmakt</w:t>
      </w:r>
    </w:p>
    <w:p w14:paraId="4D6F5298" w14:textId="77777777" w:rsidR="00000000" w:rsidRPr="001D2E56" w:rsidRDefault="008B0655" w:rsidP="001D2E56">
      <w:r w:rsidRPr="001D2E56">
        <w:t>Stortinget samtykkjer i at Samferdselsde</w:t>
      </w:r>
      <w:r w:rsidRPr="001D2E56">
        <w:t xml:space="preserve">partementet i 2023 kan gi tilsegn om tilskot utover gitte løyvingar, </w:t>
      </w:r>
      <w:r w:rsidRPr="001D2E56">
        <w:t>men slik at samla ramme for nye tilsegn og gammalt ansvar ikkje overstig følgjande beløp:</w:t>
      </w:r>
    </w:p>
    <w:p w14:paraId="42C081B0" w14:textId="77777777" w:rsidR="00000000" w:rsidRPr="001D2E56" w:rsidRDefault="008B0655" w:rsidP="001D2E56">
      <w:pPr>
        <w:pStyle w:val="Tabellnavn"/>
      </w:pPr>
      <w:r w:rsidRPr="001D2E56">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100"/>
        <w:gridCol w:w="2080"/>
      </w:tblGrid>
      <w:tr w:rsidR="00000000" w:rsidRPr="001D2E56" w14:paraId="62396D86"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3C0910" w14:textId="77777777" w:rsidR="00000000" w:rsidRPr="001D2E56" w:rsidRDefault="008B0655" w:rsidP="001D2E56">
            <w:r w:rsidRPr="001D2E56">
              <w:t xml:space="preserve">Kap. </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3499A2" w14:textId="77777777" w:rsidR="00000000" w:rsidRPr="001D2E56" w:rsidRDefault="008B0655" w:rsidP="001D2E56">
            <w:r w:rsidRPr="001D2E56">
              <w:t>Post</w:t>
            </w:r>
          </w:p>
        </w:tc>
        <w:tc>
          <w:tcPr>
            <w:tcW w:w="6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F6A834" w14:textId="77777777" w:rsidR="00000000" w:rsidRPr="001D2E56" w:rsidRDefault="008B0655" w:rsidP="001D2E56">
            <w:proofErr w:type="spellStart"/>
            <w:r w:rsidRPr="001D2E56">
              <w:t>Føremål</w:t>
            </w:r>
            <w:proofErr w:type="spellEnd"/>
          </w:p>
        </w:tc>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9FB041" w14:textId="77777777" w:rsidR="00000000" w:rsidRPr="001D2E56" w:rsidRDefault="008B0655" w:rsidP="001D2E56">
            <w:pPr>
              <w:jc w:val="right"/>
            </w:pPr>
            <w:r w:rsidRPr="001D2E56">
              <w:t>Samla ramme</w:t>
            </w:r>
          </w:p>
        </w:tc>
      </w:tr>
      <w:tr w:rsidR="00000000" w:rsidRPr="001D2E56" w14:paraId="36B91DC5"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502BAB8F" w14:textId="77777777" w:rsidR="00000000" w:rsidRPr="001D2E56" w:rsidRDefault="008B0655" w:rsidP="001D2E56">
            <w:r w:rsidRPr="001D2E56">
              <w:t>1352</w:t>
            </w:r>
          </w:p>
        </w:tc>
        <w:tc>
          <w:tcPr>
            <w:tcW w:w="680" w:type="dxa"/>
            <w:tcBorders>
              <w:top w:val="single" w:sz="4" w:space="0" w:color="000000"/>
              <w:left w:val="nil"/>
              <w:bottom w:val="nil"/>
              <w:right w:val="nil"/>
            </w:tcBorders>
            <w:tcMar>
              <w:top w:w="128" w:type="dxa"/>
              <w:left w:w="43" w:type="dxa"/>
              <w:bottom w:w="43" w:type="dxa"/>
              <w:right w:w="43" w:type="dxa"/>
            </w:tcMar>
          </w:tcPr>
          <w:p w14:paraId="36616CC9" w14:textId="77777777" w:rsidR="00000000" w:rsidRPr="001D2E56" w:rsidRDefault="008B0655" w:rsidP="001D2E56"/>
        </w:tc>
        <w:tc>
          <w:tcPr>
            <w:tcW w:w="6100" w:type="dxa"/>
            <w:tcBorders>
              <w:top w:val="single" w:sz="4" w:space="0" w:color="000000"/>
              <w:left w:val="nil"/>
              <w:bottom w:val="nil"/>
              <w:right w:val="nil"/>
            </w:tcBorders>
            <w:tcMar>
              <w:top w:w="128" w:type="dxa"/>
              <w:left w:w="43" w:type="dxa"/>
              <w:bottom w:w="43" w:type="dxa"/>
              <w:right w:w="43" w:type="dxa"/>
            </w:tcMar>
          </w:tcPr>
          <w:p w14:paraId="52971AB5" w14:textId="77777777" w:rsidR="00000000" w:rsidRPr="001D2E56" w:rsidRDefault="008B0655" w:rsidP="001D2E56">
            <w:r w:rsidRPr="001D2E56">
              <w:t>Jernbanedirektoratet</w:t>
            </w:r>
          </w:p>
        </w:tc>
        <w:tc>
          <w:tcPr>
            <w:tcW w:w="2080" w:type="dxa"/>
            <w:tcBorders>
              <w:top w:val="single" w:sz="4" w:space="0" w:color="000000"/>
              <w:left w:val="nil"/>
              <w:bottom w:val="nil"/>
              <w:right w:val="nil"/>
            </w:tcBorders>
            <w:tcMar>
              <w:top w:w="128" w:type="dxa"/>
              <w:left w:w="43" w:type="dxa"/>
              <w:bottom w:w="43" w:type="dxa"/>
              <w:right w:w="43" w:type="dxa"/>
            </w:tcMar>
            <w:vAlign w:val="bottom"/>
          </w:tcPr>
          <w:p w14:paraId="09E87ABB" w14:textId="77777777" w:rsidR="00000000" w:rsidRPr="001D2E56" w:rsidRDefault="008B0655" w:rsidP="001D2E56">
            <w:pPr>
              <w:jc w:val="right"/>
            </w:pPr>
          </w:p>
        </w:tc>
      </w:tr>
      <w:tr w:rsidR="00000000" w:rsidRPr="001D2E56" w14:paraId="7BD57D38"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6B7CD21" w14:textId="77777777" w:rsidR="00000000" w:rsidRPr="001D2E56" w:rsidRDefault="008B0655" w:rsidP="001D2E56"/>
        </w:tc>
        <w:tc>
          <w:tcPr>
            <w:tcW w:w="680" w:type="dxa"/>
            <w:tcBorders>
              <w:top w:val="nil"/>
              <w:left w:val="nil"/>
              <w:bottom w:val="single" w:sz="4" w:space="0" w:color="000000"/>
              <w:right w:val="nil"/>
            </w:tcBorders>
            <w:tcMar>
              <w:top w:w="128" w:type="dxa"/>
              <w:left w:w="43" w:type="dxa"/>
              <w:bottom w:w="43" w:type="dxa"/>
              <w:right w:w="43" w:type="dxa"/>
            </w:tcMar>
          </w:tcPr>
          <w:p w14:paraId="04455E88" w14:textId="77777777" w:rsidR="00000000" w:rsidRPr="001D2E56" w:rsidRDefault="008B0655" w:rsidP="001D2E56">
            <w:r w:rsidRPr="001D2E56">
              <w:t>74</w:t>
            </w:r>
          </w:p>
        </w:tc>
        <w:tc>
          <w:tcPr>
            <w:tcW w:w="6100" w:type="dxa"/>
            <w:tcBorders>
              <w:top w:val="nil"/>
              <w:left w:val="nil"/>
              <w:bottom w:val="single" w:sz="4" w:space="0" w:color="000000"/>
              <w:right w:val="nil"/>
            </w:tcBorders>
            <w:tcMar>
              <w:top w:w="128" w:type="dxa"/>
              <w:left w:w="43" w:type="dxa"/>
              <w:bottom w:w="43" w:type="dxa"/>
              <w:right w:w="43" w:type="dxa"/>
            </w:tcMar>
          </w:tcPr>
          <w:p w14:paraId="74483E7A" w14:textId="77777777" w:rsidR="00000000" w:rsidRPr="001D2E56" w:rsidRDefault="008B0655" w:rsidP="001D2E56">
            <w:proofErr w:type="spellStart"/>
            <w:r w:rsidRPr="001D2E56">
              <w:t>Tilskot</w:t>
            </w:r>
            <w:proofErr w:type="spellEnd"/>
            <w:r w:rsidRPr="001D2E56">
              <w:t xml:space="preserve"> til togmateriell mv.</w:t>
            </w:r>
          </w:p>
        </w:tc>
        <w:tc>
          <w:tcPr>
            <w:tcW w:w="2080" w:type="dxa"/>
            <w:tcBorders>
              <w:top w:val="nil"/>
              <w:left w:val="nil"/>
              <w:bottom w:val="single" w:sz="4" w:space="0" w:color="000000"/>
              <w:right w:val="nil"/>
            </w:tcBorders>
            <w:tcMar>
              <w:top w:w="128" w:type="dxa"/>
              <w:left w:w="43" w:type="dxa"/>
              <w:bottom w:w="43" w:type="dxa"/>
              <w:right w:w="43" w:type="dxa"/>
            </w:tcMar>
            <w:vAlign w:val="bottom"/>
          </w:tcPr>
          <w:p w14:paraId="1291BB92" w14:textId="77777777" w:rsidR="00000000" w:rsidRPr="001D2E56" w:rsidRDefault="008B0655" w:rsidP="001D2E56">
            <w:pPr>
              <w:jc w:val="right"/>
            </w:pPr>
            <w:r w:rsidRPr="001D2E56">
              <w:t>850 mill. kroner</w:t>
            </w:r>
          </w:p>
        </w:tc>
      </w:tr>
    </w:tbl>
    <w:p w14:paraId="36F284D9" w14:textId="77777777" w:rsidR="00000000" w:rsidRPr="001D2E56" w:rsidRDefault="008B0655" w:rsidP="001D2E56">
      <w:pPr>
        <w:pStyle w:val="a-vedtak-del"/>
      </w:pPr>
      <w:r w:rsidRPr="001D2E56">
        <w:t>IV</w:t>
      </w:r>
    </w:p>
    <w:p w14:paraId="10DF5BE4" w14:textId="77777777" w:rsidR="00000000" w:rsidRPr="001D2E56" w:rsidRDefault="008B0655" w:rsidP="001D2E56">
      <w:pPr>
        <w:pStyle w:val="a-vedtak-tekst"/>
      </w:pPr>
      <w:r w:rsidRPr="001D2E56">
        <w:t>Restverdisikring for eksisterande materiell, oppgraderingar av eksisterande materiell og investeringar i nytt materiell</w:t>
      </w:r>
    </w:p>
    <w:p w14:paraId="63D4F23F" w14:textId="77777777" w:rsidR="00000000" w:rsidRPr="001D2E56" w:rsidRDefault="008B0655" w:rsidP="001D2E56">
      <w:r w:rsidRPr="001D2E56">
        <w:t>Stortinget samtykkjer i at Samferdselsdepartementet i 2023 for det togmateriellet som inngår i statens kjøp av persontransporttenester m</w:t>
      </w:r>
      <w:r w:rsidRPr="001D2E56">
        <w:t>ed tog på kap. 1352 Jernbanedirektoratet, post 70 Kjøp av persontransport med tog, kan:</w:t>
      </w:r>
    </w:p>
    <w:p w14:paraId="7B5E5278" w14:textId="77777777" w:rsidR="00000000" w:rsidRPr="001D2E56" w:rsidRDefault="008B0655" w:rsidP="001D2E56">
      <w:pPr>
        <w:pStyle w:val="friliste"/>
      </w:pPr>
      <w:r w:rsidRPr="001D2E56">
        <w:t>a.</w:t>
      </w:r>
      <w:r w:rsidRPr="001D2E56">
        <w:tab/>
        <w:t>gi ein restverdigaranti for bokførte verdiar på inntil 7 820 mill. kroner</w:t>
      </w:r>
    </w:p>
    <w:p w14:paraId="6C8EC1E6" w14:textId="77777777" w:rsidR="00000000" w:rsidRPr="001D2E56" w:rsidRDefault="008B0655" w:rsidP="001D2E56">
      <w:pPr>
        <w:pStyle w:val="friliste"/>
      </w:pPr>
      <w:r w:rsidRPr="001D2E56">
        <w:t>b.</w:t>
      </w:r>
      <w:r w:rsidRPr="001D2E56">
        <w:tab/>
        <w:t xml:space="preserve">gi ytterlegare restverdigaranti til oppgraderingar og nyinvesteringar innanfor ei ramme </w:t>
      </w:r>
      <w:r w:rsidRPr="001D2E56">
        <w:t>på inntil 14 020 mill. kroner. Det blir lagt til grunn 75 pst. restverdigaranti.</w:t>
      </w:r>
    </w:p>
    <w:p w14:paraId="3BB17B95" w14:textId="77777777" w:rsidR="00000000" w:rsidRPr="001D2E56" w:rsidRDefault="008B0655" w:rsidP="001D2E56">
      <w:pPr>
        <w:pStyle w:val="a-vedtak-del"/>
      </w:pPr>
      <w:r w:rsidRPr="001D2E56">
        <w:t>V</w:t>
      </w:r>
    </w:p>
    <w:p w14:paraId="22DED3AE" w14:textId="77777777" w:rsidR="00000000" w:rsidRPr="001D2E56" w:rsidRDefault="008B0655" w:rsidP="001D2E56">
      <w:pPr>
        <w:pStyle w:val="a-vedtak-tekst"/>
      </w:pPr>
      <w:r w:rsidRPr="001D2E56">
        <w:t>Fullmakt til å nettoføre i statsrekneskapen og postere mot mellomværet med statskassa</w:t>
      </w:r>
    </w:p>
    <w:p w14:paraId="596B77CD" w14:textId="77777777" w:rsidR="00000000" w:rsidRPr="001D2E56" w:rsidRDefault="008B0655" w:rsidP="001D2E56">
      <w:r w:rsidRPr="001D2E56">
        <w:t xml:space="preserve">Stortinget </w:t>
      </w:r>
      <w:proofErr w:type="spellStart"/>
      <w:r w:rsidRPr="001D2E56">
        <w:t>samtykkjer</w:t>
      </w:r>
      <w:proofErr w:type="spellEnd"/>
      <w:r w:rsidRPr="001D2E56">
        <w:t xml:space="preserve"> i at Samferdselsdepartementet i 2023 kan gi Statens vegvesen full</w:t>
      </w:r>
      <w:r w:rsidRPr="001D2E56">
        <w:t>makt til å:</w:t>
      </w:r>
    </w:p>
    <w:p w14:paraId="0ADFD927" w14:textId="77777777" w:rsidR="00000000" w:rsidRPr="001D2E56" w:rsidRDefault="008B0655" w:rsidP="001D2E56">
      <w:pPr>
        <w:pStyle w:val="Nummerertliste"/>
      </w:pPr>
      <w:r w:rsidRPr="001D2E56">
        <w:t xml:space="preserve">nettoføre innbetalte </w:t>
      </w:r>
      <w:proofErr w:type="spellStart"/>
      <w:r w:rsidRPr="001D2E56">
        <w:t>midlar</w:t>
      </w:r>
      <w:proofErr w:type="spellEnd"/>
      <w:r w:rsidRPr="001D2E56">
        <w:t xml:space="preserve"> </w:t>
      </w:r>
      <w:proofErr w:type="spellStart"/>
      <w:r w:rsidRPr="001D2E56">
        <w:t>frå</w:t>
      </w:r>
      <w:proofErr w:type="spellEnd"/>
      <w:r w:rsidRPr="001D2E56">
        <w:t xml:space="preserve"> bompengeselskap og </w:t>
      </w:r>
      <w:proofErr w:type="spellStart"/>
      <w:r w:rsidRPr="001D2E56">
        <w:t>tilskot</w:t>
      </w:r>
      <w:proofErr w:type="spellEnd"/>
      <w:r w:rsidRPr="001D2E56">
        <w:t xml:space="preserve"> </w:t>
      </w:r>
      <w:proofErr w:type="spellStart"/>
      <w:r w:rsidRPr="001D2E56">
        <w:t>frå</w:t>
      </w:r>
      <w:proofErr w:type="spellEnd"/>
      <w:r w:rsidRPr="001D2E56">
        <w:t xml:space="preserve"> eksterne til riksvegprosjekt på kap. 1320, post 01 Driftsutgifter, post 29 OPS-prosjekt og 30 </w:t>
      </w:r>
      <w:proofErr w:type="spellStart"/>
      <w:r w:rsidRPr="001D2E56">
        <w:t>Riksveginvesteringar</w:t>
      </w:r>
      <w:proofErr w:type="spellEnd"/>
      <w:r w:rsidRPr="001D2E56">
        <w:t xml:space="preserve">. For kap. </w:t>
      </w:r>
      <w:r w:rsidRPr="001D2E56">
        <w:lastRenderedPageBreak/>
        <w:t>1320, post 01 gjeld fullmakta utgifter i samband m</w:t>
      </w:r>
      <w:r w:rsidRPr="001D2E56">
        <w:t xml:space="preserve">ed utvikling av innkrevingssystem for </w:t>
      </w:r>
      <w:proofErr w:type="spellStart"/>
      <w:r w:rsidRPr="001D2E56">
        <w:t>bompengar</w:t>
      </w:r>
      <w:proofErr w:type="spellEnd"/>
      <w:r w:rsidRPr="001D2E56">
        <w:t>.</w:t>
      </w:r>
    </w:p>
    <w:p w14:paraId="68462B69" w14:textId="62497C0C" w:rsidR="00000000" w:rsidRPr="001D2E56" w:rsidRDefault="008B0655" w:rsidP="001D2E56">
      <w:pPr>
        <w:pStyle w:val="Nummerertliste"/>
      </w:pPr>
      <w:r w:rsidRPr="001D2E56">
        <w:t xml:space="preserve">føre i mellomværet med statskassa </w:t>
      </w:r>
      <w:proofErr w:type="spellStart"/>
      <w:r w:rsidRPr="001D2E56">
        <w:t>overskytande</w:t>
      </w:r>
      <w:proofErr w:type="spellEnd"/>
      <w:r w:rsidRPr="001D2E56">
        <w:t xml:space="preserve"> </w:t>
      </w:r>
      <w:proofErr w:type="spellStart"/>
      <w:r w:rsidRPr="001D2E56">
        <w:t>bompengar</w:t>
      </w:r>
      <w:proofErr w:type="spellEnd"/>
      <w:r w:rsidRPr="001D2E56">
        <w:t xml:space="preserve"> fram til </w:t>
      </w:r>
      <w:proofErr w:type="spellStart"/>
      <w:r w:rsidRPr="001D2E56">
        <w:t>dei</w:t>
      </w:r>
      <w:proofErr w:type="spellEnd"/>
      <w:r w:rsidRPr="001D2E56">
        <w:t xml:space="preserve"> blir nytta og blir nettoførte på kap. 1320, post 30 </w:t>
      </w:r>
      <w:proofErr w:type="spellStart"/>
      <w:r w:rsidRPr="001D2E56">
        <w:t>Riksveginvesteringar</w:t>
      </w:r>
      <w:proofErr w:type="spellEnd"/>
      <w:r w:rsidRPr="001D2E56">
        <w:t>.</w:t>
      </w:r>
    </w:p>
    <w:sectPr w:rsidR="00000000" w:rsidRPr="001D2E5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37F2" w14:textId="77777777" w:rsidR="00000000" w:rsidRDefault="008B0655">
      <w:pPr>
        <w:spacing w:after="0" w:line="240" w:lineRule="auto"/>
      </w:pPr>
      <w:r>
        <w:separator/>
      </w:r>
    </w:p>
  </w:endnote>
  <w:endnote w:type="continuationSeparator" w:id="0">
    <w:p w14:paraId="680F3366" w14:textId="77777777" w:rsidR="00000000" w:rsidRDefault="008B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CFF2" w14:textId="77777777" w:rsidR="001D2E56" w:rsidRPr="001D2E56" w:rsidRDefault="001D2E56" w:rsidP="001D2E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73BD" w14:textId="77777777" w:rsidR="001D2E56" w:rsidRPr="001D2E56" w:rsidRDefault="001D2E56" w:rsidP="001D2E5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F619" w14:textId="77777777" w:rsidR="001D2E56" w:rsidRPr="001D2E56" w:rsidRDefault="001D2E56" w:rsidP="001D2E5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094F" w14:textId="77777777" w:rsidR="00000000" w:rsidRDefault="008B0655">
      <w:pPr>
        <w:spacing w:after="0" w:line="240" w:lineRule="auto"/>
      </w:pPr>
      <w:r>
        <w:separator/>
      </w:r>
    </w:p>
  </w:footnote>
  <w:footnote w:type="continuationSeparator" w:id="0">
    <w:p w14:paraId="73DDAD76" w14:textId="77777777" w:rsidR="00000000" w:rsidRDefault="008B0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2C46" w14:textId="77777777" w:rsidR="001D2E56" w:rsidRPr="001D2E56" w:rsidRDefault="001D2E56" w:rsidP="001D2E5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03EE" w14:textId="77777777" w:rsidR="001D2E56" w:rsidRPr="001D2E56" w:rsidRDefault="001D2E56" w:rsidP="001D2E5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4A37" w14:textId="77777777" w:rsidR="001D2E56" w:rsidRPr="001D2E56" w:rsidRDefault="001D2E56" w:rsidP="001D2E5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2DA5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A4445D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4308B9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E1AE0C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AF2849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F1A9E8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888948206">
    <w:abstractNumId w:val="4"/>
  </w:num>
  <w:num w:numId="2" w16cid:durableId="1583100424">
    <w:abstractNumId w:val="3"/>
  </w:num>
  <w:num w:numId="3" w16cid:durableId="309948592">
    <w:abstractNumId w:val="2"/>
  </w:num>
  <w:num w:numId="4" w16cid:durableId="1104955547">
    <w:abstractNumId w:val="1"/>
  </w:num>
  <w:num w:numId="5" w16cid:durableId="1763143075">
    <w:abstractNumId w:val="0"/>
  </w:num>
  <w:num w:numId="6" w16cid:durableId="57875269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43957052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449082605">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44586319">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746079634">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442725746">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953826837">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2025128642">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16cid:durableId="238298212">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16cid:durableId="685643349">
    <w:abstractNumId w:val="22"/>
  </w:num>
  <w:num w:numId="16" w16cid:durableId="21635416">
    <w:abstractNumId w:val="6"/>
  </w:num>
  <w:num w:numId="17" w16cid:durableId="1601795918">
    <w:abstractNumId w:val="20"/>
  </w:num>
  <w:num w:numId="18" w16cid:durableId="1020349842">
    <w:abstractNumId w:val="13"/>
  </w:num>
  <w:num w:numId="19" w16cid:durableId="487867532">
    <w:abstractNumId w:val="18"/>
  </w:num>
  <w:num w:numId="20" w16cid:durableId="2030643851">
    <w:abstractNumId w:val="23"/>
  </w:num>
  <w:num w:numId="21" w16cid:durableId="1568615702">
    <w:abstractNumId w:val="8"/>
  </w:num>
  <w:num w:numId="22" w16cid:durableId="1730613191">
    <w:abstractNumId w:val="7"/>
  </w:num>
  <w:num w:numId="23" w16cid:durableId="91896004">
    <w:abstractNumId w:val="19"/>
  </w:num>
  <w:num w:numId="24" w16cid:durableId="2090154014">
    <w:abstractNumId w:val="9"/>
  </w:num>
  <w:num w:numId="25" w16cid:durableId="237903124">
    <w:abstractNumId w:val="17"/>
  </w:num>
  <w:num w:numId="26" w16cid:durableId="1245993891">
    <w:abstractNumId w:val="14"/>
  </w:num>
  <w:num w:numId="27" w16cid:durableId="968978861">
    <w:abstractNumId w:val="24"/>
  </w:num>
  <w:num w:numId="28" w16cid:durableId="1246769348">
    <w:abstractNumId w:val="11"/>
  </w:num>
  <w:num w:numId="29" w16cid:durableId="49810582">
    <w:abstractNumId w:val="21"/>
  </w:num>
  <w:num w:numId="30" w16cid:durableId="86121142">
    <w:abstractNumId w:val="25"/>
  </w:num>
  <w:num w:numId="31" w16cid:durableId="1689679258">
    <w:abstractNumId w:val="15"/>
  </w:num>
  <w:num w:numId="32" w16cid:durableId="1672100757">
    <w:abstractNumId w:val="16"/>
  </w:num>
  <w:num w:numId="33" w16cid:durableId="1965116830">
    <w:abstractNumId w:val="10"/>
  </w:num>
  <w:num w:numId="34" w16cid:durableId="1841265790">
    <w:abstractNumId w:val="12"/>
  </w:num>
  <w:num w:numId="35" w16cid:durableId="9388342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D2E56"/>
    <w:rsid w:val="001D2E56"/>
    <w:rsid w:val="00515F28"/>
    <w:rsid w:val="0083207F"/>
    <w:rsid w:val="008B0655"/>
    <w:rsid w:val="00902F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F265B"/>
  <w14:defaultImageDpi w14:val="0"/>
  <w15:docId w15:val="{3F36D79F-2324-4AE9-8F63-8C881644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56"/>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D2E56"/>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D2E56"/>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1D2E56"/>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1D2E56"/>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1D2E56"/>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1D2E56"/>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1D2E56"/>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1D2E56"/>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1D2E56"/>
    <w:pPr>
      <w:numPr>
        <w:ilvl w:val="8"/>
        <w:numId w:val="15"/>
      </w:numPr>
      <w:spacing w:before="240" w:after="60"/>
      <w:outlineLvl w:val="8"/>
    </w:pPr>
    <w:rPr>
      <w:rFonts w:ascii="Arial" w:hAnsi="Arial"/>
      <w:i/>
      <w:sz w:val="18"/>
    </w:rPr>
  </w:style>
  <w:style w:type="character" w:default="1" w:styleId="Standardskriftforavsnitt">
    <w:name w:val="Default Paragraph Font"/>
    <w:uiPriority w:val="1"/>
    <w:unhideWhenUsed/>
    <w:rsid w:val="001D2E5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D2E5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D2E56"/>
    <w:pPr>
      <w:keepNext/>
      <w:keepLines/>
      <w:spacing w:before="240" w:after="240"/>
    </w:pPr>
  </w:style>
  <w:style w:type="paragraph" w:customStyle="1" w:styleId="a-konge-tit">
    <w:name w:val="a-konge-tit"/>
    <w:basedOn w:val="Normal"/>
    <w:next w:val="Normal"/>
    <w:rsid w:val="001D2E56"/>
    <w:pPr>
      <w:keepNext/>
      <w:keepLines/>
      <w:spacing w:before="240"/>
      <w:jc w:val="center"/>
    </w:pPr>
    <w:rPr>
      <w:spacing w:val="30"/>
    </w:rPr>
  </w:style>
  <w:style w:type="paragraph" w:customStyle="1" w:styleId="a-tilraar-dep">
    <w:name w:val="a-tilraar-dep"/>
    <w:basedOn w:val="Normal"/>
    <w:next w:val="Normal"/>
    <w:rsid w:val="001D2E5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D2E5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D2E5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D2E5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D2E5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D2E5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D2E56"/>
    <w:pPr>
      <w:numPr>
        <w:numId w:val="17"/>
      </w:numPr>
      <w:spacing w:after="0"/>
    </w:pPr>
  </w:style>
  <w:style w:type="paragraph" w:customStyle="1" w:styleId="alfaliste2">
    <w:name w:val="alfaliste 2"/>
    <w:basedOn w:val="Liste2"/>
    <w:rsid w:val="001D2E56"/>
    <w:pPr>
      <w:numPr>
        <w:numId w:val="1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D2E56"/>
    <w:pPr>
      <w:numPr>
        <w:ilvl w:val="2"/>
        <w:numId w:val="1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D2E56"/>
    <w:pPr>
      <w:numPr>
        <w:ilvl w:val="3"/>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D2E56"/>
    <w:pPr>
      <w:numPr>
        <w:ilvl w:val="4"/>
        <w:numId w:val="1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D2E5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D2E5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D2E5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D2E5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1D2E56"/>
    <w:rPr>
      <w:rFonts w:ascii="Arial" w:eastAsia="Times New Roman" w:hAnsi="Arial"/>
      <w:b/>
      <w:spacing w:val="4"/>
      <w:sz w:val="28"/>
    </w:rPr>
  </w:style>
  <w:style w:type="paragraph" w:customStyle="1" w:styleId="b-post">
    <w:name w:val="b-post"/>
    <w:basedOn w:val="Normal"/>
    <w:next w:val="Normal"/>
    <w:rsid w:val="001D2E5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D2E5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D2E5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1D2E5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D2E5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D2E56"/>
  </w:style>
  <w:style w:type="paragraph" w:customStyle="1" w:styleId="Def">
    <w:name w:val="Def"/>
    <w:basedOn w:val="hengende-innrykk"/>
    <w:rsid w:val="001D2E56"/>
    <w:pPr>
      <w:spacing w:line="240" w:lineRule="auto"/>
      <w:ind w:left="0" w:firstLine="0"/>
    </w:pPr>
    <w:rPr>
      <w:rFonts w:ascii="Times" w:eastAsia="Batang" w:hAnsi="Times"/>
      <w:spacing w:val="0"/>
      <w:szCs w:val="20"/>
    </w:rPr>
  </w:style>
  <w:style w:type="paragraph" w:customStyle="1" w:styleId="del-nr">
    <w:name w:val="del-nr"/>
    <w:basedOn w:val="Normal"/>
    <w:qFormat/>
    <w:rsid w:val="001D2E56"/>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D2E5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D2E56"/>
  </w:style>
  <w:style w:type="paragraph" w:customStyle="1" w:styleId="figur-noter">
    <w:name w:val="figur-noter"/>
    <w:basedOn w:val="Normal"/>
    <w:next w:val="Normal"/>
    <w:rsid w:val="001D2E5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D2E5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D2E56"/>
    <w:rPr>
      <w:sz w:val="20"/>
    </w:rPr>
  </w:style>
  <w:style w:type="character" w:customStyle="1" w:styleId="FotnotetekstTegn">
    <w:name w:val="Fotnotetekst Tegn"/>
    <w:link w:val="Fotnotetekst"/>
    <w:rsid w:val="001D2E56"/>
    <w:rPr>
      <w:rFonts w:ascii="Times New Roman" w:eastAsia="Times New Roman" w:hAnsi="Times New Roman"/>
      <w:spacing w:val="4"/>
      <w:sz w:val="20"/>
    </w:rPr>
  </w:style>
  <w:style w:type="paragraph" w:customStyle="1" w:styleId="friliste">
    <w:name w:val="friliste"/>
    <w:basedOn w:val="Normal"/>
    <w:qFormat/>
    <w:rsid w:val="001D2E56"/>
    <w:pPr>
      <w:tabs>
        <w:tab w:val="left" w:pos="397"/>
      </w:tabs>
      <w:spacing w:after="0"/>
      <w:ind w:left="397" w:hanging="397"/>
    </w:pPr>
    <w:rPr>
      <w:spacing w:val="0"/>
    </w:rPr>
  </w:style>
  <w:style w:type="paragraph" w:customStyle="1" w:styleId="friliste2">
    <w:name w:val="friliste 2"/>
    <w:basedOn w:val="Normal"/>
    <w:qFormat/>
    <w:rsid w:val="001D2E56"/>
    <w:pPr>
      <w:tabs>
        <w:tab w:val="left" w:pos="794"/>
      </w:tabs>
      <w:spacing w:after="0"/>
      <w:ind w:left="794" w:hanging="397"/>
    </w:pPr>
    <w:rPr>
      <w:spacing w:val="0"/>
    </w:rPr>
  </w:style>
  <w:style w:type="paragraph" w:customStyle="1" w:styleId="friliste3">
    <w:name w:val="friliste 3"/>
    <w:basedOn w:val="Normal"/>
    <w:qFormat/>
    <w:rsid w:val="001D2E56"/>
    <w:pPr>
      <w:tabs>
        <w:tab w:val="left" w:pos="1191"/>
      </w:tabs>
      <w:spacing w:after="0"/>
      <w:ind w:left="1191" w:hanging="397"/>
    </w:pPr>
    <w:rPr>
      <w:spacing w:val="0"/>
    </w:rPr>
  </w:style>
  <w:style w:type="paragraph" w:customStyle="1" w:styleId="friliste4">
    <w:name w:val="friliste 4"/>
    <w:basedOn w:val="Normal"/>
    <w:qFormat/>
    <w:rsid w:val="001D2E56"/>
    <w:pPr>
      <w:tabs>
        <w:tab w:val="left" w:pos="1588"/>
      </w:tabs>
      <w:spacing w:after="0"/>
      <w:ind w:left="1588" w:hanging="397"/>
    </w:pPr>
    <w:rPr>
      <w:spacing w:val="0"/>
    </w:rPr>
  </w:style>
  <w:style w:type="paragraph" w:customStyle="1" w:styleId="friliste5">
    <w:name w:val="friliste 5"/>
    <w:basedOn w:val="Normal"/>
    <w:qFormat/>
    <w:rsid w:val="001D2E56"/>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D2E56"/>
    <w:pPr>
      <w:ind w:left="1418" w:hanging="1418"/>
    </w:pPr>
  </w:style>
  <w:style w:type="paragraph" w:customStyle="1" w:styleId="i-budkap-over">
    <w:name w:val="i-budkap-over"/>
    <w:basedOn w:val="Normal"/>
    <w:next w:val="Normal"/>
    <w:rsid w:val="001D2E56"/>
    <w:pPr>
      <w:jc w:val="right"/>
    </w:pPr>
    <w:rPr>
      <w:rFonts w:ascii="Times" w:hAnsi="Times"/>
      <w:b/>
      <w:noProof/>
    </w:rPr>
  </w:style>
  <w:style w:type="paragraph" w:customStyle="1" w:styleId="i-dep">
    <w:name w:val="i-dep"/>
    <w:basedOn w:val="Normal"/>
    <w:next w:val="Normal"/>
    <w:rsid w:val="001D2E5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D2E5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D2E56"/>
    <w:pPr>
      <w:keepNext/>
      <w:keepLines/>
      <w:jc w:val="center"/>
    </w:pPr>
    <w:rPr>
      <w:rFonts w:eastAsia="Batang"/>
      <w:b/>
      <w:sz w:val="28"/>
    </w:rPr>
  </w:style>
  <w:style w:type="paragraph" w:customStyle="1" w:styleId="i-mtit">
    <w:name w:val="i-mtit"/>
    <w:basedOn w:val="Normal"/>
    <w:next w:val="Normal"/>
    <w:rsid w:val="001D2E5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D2E5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D2E56"/>
    <w:pPr>
      <w:spacing w:after="0"/>
      <w:jc w:val="center"/>
    </w:pPr>
    <w:rPr>
      <w:rFonts w:ascii="Times" w:hAnsi="Times"/>
      <w:i/>
      <w:noProof/>
    </w:rPr>
  </w:style>
  <w:style w:type="paragraph" w:customStyle="1" w:styleId="i-termin">
    <w:name w:val="i-termin"/>
    <w:basedOn w:val="Normal"/>
    <w:next w:val="Normal"/>
    <w:rsid w:val="001D2E56"/>
    <w:pPr>
      <w:spacing w:before="360"/>
      <w:jc w:val="center"/>
    </w:pPr>
    <w:rPr>
      <w:b/>
      <w:noProof/>
      <w:sz w:val="28"/>
    </w:rPr>
  </w:style>
  <w:style w:type="paragraph" w:customStyle="1" w:styleId="i-tit">
    <w:name w:val="i-tit"/>
    <w:basedOn w:val="Normal"/>
    <w:next w:val="i-statsrdato"/>
    <w:rsid w:val="001D2E5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D2E5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D2E5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D2E56"/>
    <w:pPr>
      <w:numPr>
        <w:numId w:val="26"/>
      </w:numPr>
    </w:pPr>
  </w:style>
  <w:style w:type="paragraph" w:customStyle="1" w:styleId="l-alfaliste2">
    <w:name w:val="l-alfaliste 2"/>
    <w:basedOn w:val="alfaliste2"/>
    <w:qFormat/>
    <w:rsid w:val="001D2E56"/>
    <w:pPr>
      <w:numPr>
        <w:numId w:val="2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D2E56"/>
    <w:pPr>
      <w:numPr>
        <w:numId w:val="2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D2E56"/>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D2E56"/>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D2E56"/>
    <w:rPr>
      <w:lang w:val="nn-NO"/>
    </w:rPr>
  </w:style>
  <w:style w:type="paragraph" w:customStyle="1" w:styleId="l-ledd">
    <w:name w:val="l-ledd"/>
    <w:basedOn w:val="Normal"/>
    <w:qFormat/>
    <w:rsid w:val="001D2E5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D2E5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D2E5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D2E5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D2E5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1D2E56"/>
  </w:style>
  <w:style w:type="paragraph" w:customStyle="1" w:styleId="l-tit-endr-ledd">
    <w:name w:val="l-tit-endr-ledd"/>
    <w:basedOn w:val="Normal"/>
    <w:qFormat/>
    <w:rsid w:val="001D2E56"/>
    <w:pPr>
      <w:keepNext/>
      <w:spacing w:before="240" w:after="0" w:line="240" w:lineRule="auto"/>
    </w:pPr>
    <w:rPr>
      <w:rFonts w:ascii="Times" w:hAnsi="Times"/>
      <w:noProof/>
      <w:lang w:val="nn-NO"/>
    </w:rPr>
  </w:style>
  <w:style w:type="paragraph" w:customStyle="1" w:styleId="l-tit-endr-lov">
    <w:name w:val="l-tit-endr-lov"/>
    <w:basedOn w:val="Normal"/>
    <w:qFormat/>
    <w:rsid w:val="001D2E5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D2E56"/>
    <w:pPr>
      <w:keepNext/>
      <w:spacing w:before="240" w:after="0" w:line="240" w:lineRule="auto"/>
    </w:pPr>
    <w:rPr>
      <w:rFonts w:ascii="Times" w:hAnsi="Times"/>
      <w:noProof/>
      <w:lang w:val="nn-NO"/>
    </w:rPr>
  </w:style>
  <w:style w:type="paragraph" w:customStyle="1" w:styleId="l-tit-endr-lovkap">
    <w:name w:val="l-tit-endr-lovkap"/>
    <w:basedOn w:val="Normal"/>
    <w:qFormat/>
    <w:rsid w:val="001D2E56"/>
    <w:pPr>
      <w:keepNext/>
      <w:spacing w:before="240" w:after="0" w:line="240" w:lineRule="auto"/>
    </w:pPr>
    <w:rPr>
      <w:rFonts w:ascii="Times" w:hAnsi="Times"/>
      <w:noProof/>
      <w:lang w:val="nn-NO"/>
    </w:rPr>
  </w:style>
  <w:style w:type="paragraph" w:customStyle="1" w:styleId="l-tit-endr-paragraf">
    <w:name w:val="l-tit-endr-paragraf"/>
    <w:basedOn w:val="Normal"/>
    <w:qFormat/>
    <w:rsid w:val="001D2E56"/>
    <w:pPr>
      <w:keepNext/>
      <w:spacing w:before="240" w:after="0" w:line="240" w:lineRule="auto"/>
    </w:pPr>
    <w:rPr>
      <w:rFonts w:ascii="Times" w:hAnsi="Times"/>
      <w:noProof/>
      <w:lang w:val="nn-NO"/>
    </w:rPr>
  </w:style>
  <w:style w:type="paragraph" w:customStyle="1" w:styleId="l-tit-endr-punktum">
    <w:name w:val="l-tit-endr-punktum"/>
    <w:basedOn w:val="l-tit-endr-ledd"/>
    <w:qFormat/>
    <w:rsid w:val="001D2E5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D2E56"/>
    <w:pPr>
      <w:numPr>
        <w:numId w:val="20"/>
      </w:numPr>
      <w:spacing w:line="240" w:lineRule="auto"/>
      <w:contextualSpacing/>
    </w:pPr>
  </w:style>
  <w:style w:type="paragraph" w:styleId="Liste2">
    <w:name w:val="List 2"/>
    <w:basedOn w:val="Normal"/>
    <w:rsid w:val="001D2E56"/>
    <w:pPr>
      <w:numPr>
        <w:ilvl w:val="1"/>
        <w:numId w:val="20"/>
      </w:numPr>
      <w:spacing w:after="0"/>
    </w:pPr>
  </w:style>
  <w:style w:type="paragraph" w:styleId="Liste3">
    <w:name w:val="List 3"/>
    <w:basedOn w:val="Normal"/>
    <w:rsid w:val="001D2E56"/>
    <w:pPr>
      <w:numPr>
        <w:ilvl w:val="2"/>
        <w:numId w:val="20"/>
      </w:numPr>
      <w:spacing w:after="0"/>
    </w:pPr>
    <w:rPr>
      <w:spacing w:val="0"/>
    </w:rPr>
  </w:style>
  <w:style w:type="paragraph" w:styleId="Liste4">
    <w:name w:val="List 4"/>
    <w:basedOn w:val="Normal"/>
    <w:rsid w:val="001D2E56"/>
    <w:pPr>
      <w:numPr>
        <w:ilvl w:val="3"/>
        <w:numId w:val="20"/>
      </w:numPr>
      <w:spacing w:after="0"/>
    </w:pPr>
    <w:rPr>
      <w:spacing w:val="0"/>
    </w:rPr>
  </w:style>
  <w:style w:type="paragraph" w:styleId="Liste5">
    <w:name w:val="List 5"/>
    <w:basedOn w:val="Normal"/>
    <w:rsid w:val="001D2E56"/>
    <w:pPr>
      <w:numPr>
        <w:ilvl w:val="4"/>
        <w:numId w:val="20"/>
      </w:numPr>
      <w:spacing w:after="0"/>
    </w:pPr>
    <w:rPr>
      <w:spacing w:val="0"/>
    </w:rPr>
  </w:style>
  <w:style w:type="paragraph" w:customStyle="1" w:styleId="Listebombe">
    <w:name w:val="Liste bombe"/>
    <w:basedOn w:val="Liste"/>
    <w:qFormat/>
    <w:rsid w:val="001D2E56"/>
    <w:pPr>
      <w:numPr>
        <w:numId w:val="28"/>
      </w:numPr>
      <w:tabs>
        <w:tab w:val="left" w:pos="397"/>
      </w:tabs>
      <w:ind w:left="397" w:hanging="397"/>
    </w:pPr>
  </w:style>
  <w:style w:type="paragraph" w:customStyle="1" w:styleId="Listebombe2">
    <w:name w:val="Liste bombe 2"/>
    <w:basedOn w:val="Liste2"/>
    <w:qFormat/>
    <w:rsid w:val="001D2E56"/>
    <w:pPr>
      <w:numPr>
        <w:ilvl w:val="0"/>
        <w:numId w:val="29"/>
      </w:numPr>
      <w:ind w:left="794" w:hanging="397"/>
    </w:pPr>
  </w:style>
  <w:style w:type="paragraph" w:customStyle="1" w:styleId="Listebombe3">
    <w:name w:val="Liste bombe 3"/>
    <w:basedOn w:val="Liste3"/>
    <w:qFormat/>
    <w:rsid w:val="001D2E56"/>
    <w:pPr>
      <w:numPr>
        <w:ilvl w:val="0"/>
        <w:numId w:val="30"/>
      </w:numPr>
      <w:ind w:left="1191" w:hanging="397"/>
    </w:pPr>
  </w:style>
  <w:style w:type="paragraph" w:customStyle="1" w:styleId="Listebombe4">
    <w:name w:val="Liste bombe 4"/>
    <w:basedOn w:val="Liste4"/>
    <w:qFormat/>
    <w:rsid w:val="001D2E56"/>
    <w:pPr>
      <w:numPr>
        <w:ilvl w:val="0"/>
        <w:numId w:val="31"/>
      </w:numPr>
      <w:ind w:left="1588" w:hanging="397"/>
    </w:pPr>
  </w:style>
  <w:style w:type="paragraph" w:customStyle="1" w:styleId="Listebombe5">
    <w:name w:val="Liste bombe 5"/>
    <w:basedOn w:val="Liste5"/>
    <w:qFormat/>
    <w:rsid w:val="001D2E56"/>
    <w:pPr>
      <w:numPr>
        <w:ilvl w:val="0"/>
        <w:numId w:val="32"/>
      </w:numPr>
      <w:ind w:left="1985" w:hanging="397"/>
    </w:pPr>
  </w:style>
  <w:style w:type="paragraph" w:styleId="Listeavsnitt">
    <w:name w:val="List Paragraph"/>
    <w:basedOn w:val="Normal"/>
    <w:uiPriority w:val="34"/>
    <w:qFormat/>
    <w:rsid w:val="001D2E56"/>
    <w:pPr>
      <w:spacing w:before="60" w:after="0"/>
      <w:ind w:left="397"/>
    </w:pPr>
    <w:rPr>
      <w:spacing w:val="0"/>
    </w:rPr>
  </w:style>
  <w:style w:type="paragraph" w:customStyle="1" w:styleId="Listeavsnitt2">
    <w:name w:val="Listeavsnitt 2"/>
    <w:basedOn w:val="Normal"/>
    <w:qFormat/>
    <w:rsid w:val="001D2E56"/>
    <w:pPr>
      <w:spacing w:before="60" w:after="0"/>
      <w:ind w:left="794"/>
    </w:pPr>
    <w:rPr>
      <w:spacing w:val="0"/>
    </w:rPr>
  </w:style>
  <w:style w:type="paragraph" w:customStyle="1" w:styleId="Listeavsnitt3">
    <w:name w:val="Listeavsnitt 3"/>
    <w:basedOn w:val="Normal"/>
    <w:qFormat/>
    <w:rsid w:val="001D2E56"/>
    <w:pPr>
      <w:spacing w:before="60" w:after="0"/>
      <w:ind w:left="1191"/>
    </w:pPr>
    <w:rPr>
      <w:spacing w:val="0"/>
    </w:rPr>
  </w:style>
  <w:style w:type="paragraph" w:customStyle="1" w:styleId="Listeavsnitt4">
    <w:name w:val="Listeavsnitt 4"/>
    <w:basedOn w:val="Normal"/>
    <w:qFormat/>
    <w:rsid w:val="001D2E56"/>
    <w:pPr>
      <w:spacing w:before="60" w:after="0"/>
      <w:ind w:left="1588"/>
    </w:pPr>
    <w:rPr>
      <w:spacing w:val="0"/>
    </w:rPr>
  </w:style>
  <w:style w:type="paragraph" w:customStyle="1" w:styleId="Listeavsnitt5">
    <w:name w:val="Listeavsnitt 5"/>
    <w:basedOn w:val="Normal"/>
    <w:qFormat/>
    <w:rsid w:val="001D2E5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D2E5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1D2E56"/>
    <w:pPr>
      <w:numPr>
        <w:numId w:val="18"/>
      </w:numPr>
      <w:spacing w:after="0"/>
    </w:pPr>
    <w:rPr>
      <w:rFonts w:ascii="Times" w:eastAsia="Batang" w:hAnsi="Times"/>
      <w:spacing w:val="0"/>
      <w:szCs w:val="20"/>
    </w:rPr>
  </w:style>
  <w:style w:type="paragraph" w:styleId="Nummerertliste2">
    <w:name w:val="List Number 2"/>
    <w:basedOn w:val="Normal"/>
    <w:rsid w:val="001D2E56"/>
    <w:pPr>
      <w:numPr>
        <w:ilvl w:val="1"/>
        <w:numId w:val="18"/>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D2E56"/>
    <w:pPr>
      <w:numPr>
        <w:ilvl w:val="2"/>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D2E56"/>
    <w:pPr>
      <w:numPr>
        <w:ilvl w:val="3"/>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D2E56"/>
    <w:pPr>
      <w:numPr>
        <w:ilvl w:val="4"/>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D2E56"/>
    <w:pPr>
      <w:spacing w:after="0"/>
      <w:ind w:left="397"/>
    </w:pPr>
    <w:rPr>
      <w:spacing w:val="0"/>
      <w:lang w:val="en-US"/>
    </w:rPr>
  </w:style>
  <w:style w:type="paragraph" w:customStyle="1" w:styleId="opplisting3">
    <w:name w:val="opplisting 3"/>
    <w:basedOn w:val="Normal"/>
    <w:qFormat/>
    <w:rsid w:val="001D2E56"/>
    <w:pPr>
      <w:spacing w:after="0"/>
      <w:ind w:left="794"/>
    </w:pPr>
    <w:rPr>
      <w:spacing w:val="0"/>
    </w:rPr>
  </w:style>
  <w:style w:type="paragraph" w:customStyle="1" w:styleId="opplisting4">
    <w:name w:val="opplisting 4"/>
    <w:basedOn w:val="Normal"/>
    <w:qFormat/>
    <w:rsid w:val="001D2E56"/>
    <w:pPr>
      <w:spacing w:after="0"/>
      <w:ind w:left="1191"/>
    </w:pPr>
    <w:rPr>
      <w:spacing w:val="0"/>
    </w:rPr>
  </w:style>
  <w:style w:type="paragraph" w:customStyle="1" w:styleId="opplisting5">
    <w:name w:val="opplisting 5"/>
    <w:basedOn w:val="Normal"/>
    <w:qFormat/>
    <w:rsid w:val="001D2E5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1D2E56"/>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1D2E56"/>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1D2E56"/>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1D2E56"/>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D2E56"/>
    <w:rPr>
      <w:spacing w:val="6"/>
      <w:sz w:val="19"/>
    </w:rPr>
  </w:style>
  <w:style w:type="paragraph" w:customStyle="1" w:styleId="ramme-noter">
    <w:name w:val="ramme-noter"/>
    <w:basedOn w:val="Normal"/>
    <w:next w:val="Normal"/>
    <w:rsid w:val="001D2E5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D2E5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D2E56"/>
    <w:pPr>
      <w:numPr>
        <w:numId w:val="27"/>
      </w:numPr>
      <w:spacing w:after="0" w:line="240" w:lineRule="auto"/>
    </w:pPr>
    <w:rPr>
      <w:rFonts w:ascii="Times" w:eastAsia="Batang" w:hAnsi="Times"/>
      <w:spacing w:val="0"/>
      <w:szCs w:val="20"/>
    </w:rPr>
  </w:style>
  <w:style w:type="paragraph" w:customStyle="1" w:styleId="romertallliste2">
    <w:name w:val="romertall liste 2"/>
    <w:basedOn w:val="Normal"/>
    <w:rsid w:val="001D2E56"/>
    <w:pPr>
      <w:numPr>
        <w:ilvl w:val="1"/>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D2E56"/>
    <w:pPr>
      <w:numPr>
        <w:ilvl w:val="2"/>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D2E56"/>
    <w:pPr>
      <w:numPr>
        <w:ilvl w:val="3"/>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D2E56"/>
    <w:pPr>
      <w:numPr>
        <w:ilvl w:val="4"/>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D2E5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D2E5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D2E56"/>
    <w:pPr>
      <w:keepNext/>
      <w:keepLines/>
      <w:numPr>
        <w:ilvl w:val="6"/>
        <w:numId w:val="3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D2E5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D2E5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D2E5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D2E56"/>
    <w:pPr>
      <w:keepNext/>
      <w:keepLines/>
      <w:spacing w:before="360" w:after="240"/>
      <w:jc w:val="center"/>
    </w:pPr>
    <w:rPr>
      <w:rFonts w:ascii="Arial" w:hAnsi="Arial"/>
      <w:b/>
      <w:sz w:val="28"/>
    </w:rPr>
  </w:style>
  <w:style w:type="paragraph" w:customStyle="1" w:styleId="tittel-ordforkl">
    <w:name w:val="tittel-ordforkl"/>
    <w:basedOn w:val="Normal"/>
    <w:next w:val="Normal"/>
    <w:rsid w:val="001D2E56"/>
    <w:pPr>
      <w:keepNext/>
      <w:keepLines/>
      <w:spacing w:before="360" w:after="240"/>
      <w:jc w:val="center"/>
    </w:pPr>
    <w:rPr>
      <w:rFonts w:ascii="Arial" w:hAnsi="Arial"/>
      <w:b/>
      <w:sz w:val="28"/>
    </w:rPr>
  </w:style>
  <w:style w:type="paragraph" w:customStyle="1" w:styleId="tittel-ramme">
    <w:name w:val="tittel-ramme"/>
    <w:basedOn w:val="Normal"/>
    <w:next w:val="Normal"/>
    <w:rsid w:val="001D2E56"/>
    <w:pPr>
      <w:keepNext/>
      <w:keepLines/>
      <w:numPr>
        <w:ilvl w:val="7"/>
        <w:numId w:val="3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1D2E56"/>
    <w:pPr>
      <w:keepNext/>
      <w:keepLines/>
      <w:spacing w:before="360"/>
    </w:pPr>
    <w:rPr>
      <w:rFonts w:ascii="Arial" w:hAnsi="Arial"/>
      <w:b/>
      <w:sz w:val="28"/>
    </w:rPr>
  </w:style>
  <w:style w:type="character" w:customStyle="1" w:styleId="UndertittelTegn">
    <w:name w:val="Undertittel Tegn"/>
    <w:link w:val="Undertittel"/>
    <w:rsid w:val="001D2E56"/>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D2E56"/>
    <w:pPr>
      <w:numPr>
        <w:numId w:val="0"/>
      </w:numPr>
    </w:pPr>
    <w:rPr>
      <w:b w:val="0"/>
      <w:i/>
    </w:rPr>
  </w:style>
  <w:style w:type="paragraph" w:customStyle="1" w:styleId="Undervedl-tittel">
    <w:name w:val="Undervedl-tittel"/>
    <w:basedOn w:val="Normal"/>
    <w:next w:val="Normal"/>
    <w:rsid w:val="001D2E5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D2E56"/>
    <w:pPr>
      <w:numPr>
        <w:numId w:val="0"/>
      </w:numPr>
      <w:outlineLvl w:val="9"/>
    </w:pPr>
  </w:style>
  <w:style w:type="paragraph" w:customStyle="1" w:styleId="v-Overskrift2">
    <w:name w:val="v-Overskrift 2"/>
    <w:basedOn w:val="Overskrift2"/>
    <w:next w:val="Normal"/>
    <w:rsid w:val="001D2E5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D2E5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D2E5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1D2E5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D2E56"/>
    <w:pPr>
      <w:numPr>
        <w:ilvl w:val="5"/>
        <w:numId w:val="3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D2E56"/>
    <w:pPr>
      <w:keepNext/>
      <w:keepLines/>
      <w:numPr>
        <w:numId w:val="16"/>
      </w:numPr>
      <w:ind w:left="357" w:hanging="357"/>
    </w:pPr>
    <w:rPr>
      <w:rFonts w:ascii="Arial" w:hAnsi="Arial"/>
      <w:b/>
      <w:u w:val="single"/>
    </w:rPr>
  </w:style>
  <w:style w:type="paragraph" w:customStyle="1" w:styleId="Kilde">
    <w:name w:val="Kilde"/>
    <w:basedOn w:val="Normal"/>
    <w:next w:val="Normal"/>
    <w:rsid w:val="001D2E5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1D2E56"/>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D2E56"/>
    <w:rPr>
      <w:rFonts w:ascii="Times New Roman" w:eastAsia="Times New Roman" w:hAnsi="Times New Roman"/>
      <w:spacing w:val="4"/>
      <w:sz w:val="24"/>
    </w:rPr>
  </w:style>
  <w:style w:type="character" w:styleId="Fotnotereferanse">
    <w:name w:val="footnote reference"/>
    <w:rsid w:val="001D2E56"/>
    <w:rPr>
      <w:vertAlign w:val="superscript"/>
    </w:rPr>
  </w:style>
  <w:style w:type="character" w:customStyle="1" w:styleId="gjennomstreket">
    <w:name w:val="gjennomstreket"/>
    <w:uiPriority w:val="1"/>
    <w:rsid w:val="001D2E56"/>
    <w:rPr>
      <w:strike/>
      <w:dstrike w:val="0"/>
    </w:rPr>
  </w:style>
  <w:style w:type="character" w:customStyle="1" w:styleId="halvfet0">
    <w:name w:val="halvfet"/>
    <w:rsid w:val="001D2E56"/>
    <w:rPr>
      <w:b/>
    </w:rPr>
  </w:style>
  <w:style w:type="character" w:styleId="Hyperkobling">
    <w:name w:val="Hyperlink"/>
    <w:uiPriority w:val="99"/>
    <w:unhideWhenUsed/>
    <w:rsid w:val="001D2E56"/>
    <w:rPr>
      <w:color w:val="0000FF"/>
      <w:u w:val="single"/>
    </w:rPr>
  </w:style>
  <w:style w:type="character" w:customStyle="1" w:styleId="kursiv">
    <w:name w:val="kursiv"/>
    <w:rsid w:val="001D2E56"/>
    <w:rPr>
      <w:i/>
    </w:rPr>
  </w:style>
  <w:style w:type="character" w:customStyle="1" w:styleId="l-endring">
    <w:name w:val="l-endring"/>
    <w:rsid w:val="001D2E5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D2E56"/>
  </w:style>
  <w:style w:type="character" w:styleId="Plassholdertekst">
    <w:name w:val="Placeholder Text"/>
    <w:uiPriority w:val="99"/>
    <w:rsid w:val="001D2E56"/>
    <w:rPr>
      <w:color w:val="808080"/>
    </w:rPr>
  </w:style>
  <w:style w:type="character" w:customStyle="1" w:styleId="regular">
    <w:name w:val="regular"/>
    <w:uiPriority w:val="1"/>
    <w:qFormat/>
    <w:rsid w:val="001D2E5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D2E56"/>
    <w:rPr>
      <w:vertAlign w:val="superscript"/>
    </w:rPr>
  </w:style>
  <w:style w:type="character" w:customStyle="1" w:styleId="skrift-senket">
    <w:name w:val="skrift-senket"/>
    <w:rsid w:val="001D2E56"/>
    <w:rPr>
      <w:vertAlign w:val="subscript"/>
    </w:rPr>
  </w:style>
  <w:style w:type="character" w:customStyle="1" w:styleId="SluttnotetekstTegn">
    <w:name w:val="Sluttnotetekst Tegn"/>
    <w:link w:val="Sluttnotetekst"/>
    <w:uiPriority w:val="99"/>
    <w:semiHidden/>
    <w:rsid w:val="001D2E56"/>
    <w:rPr>
      <w:rFonts w:ascii="Times New Roman" w:eastAsia="Times New Roman" w:hAnsi="Times New Roman"/>
      <w:spacing w:val="4"/>
      <w:sz w:val="20"/>
      <w:szCs w:val="20"/>
    </w:rPr>
  </w:style>
  <w:style w:type="character" w:customStyle="1" w:styleId="sperret0">
    <w:name w:val="sperret"/>
    <w:rsid w:val="001D2E56"/>
    <w:rPr>
      <w:spacing w:val="30"/>
    </w:rPr>
  </w:style>
  <w:style w:type="character" w:customStyle="1" w:styleId="SterktsitatTegn">
    <w:name w:val="Sterkt sitat Tegn"/>
    <w:link w:val="Sterktsitat"/>
    <w:uiPriority w:val="30"/>
    <w:rsid w:val="001D2E56"/>
    <w:rPr>
      <w:rFonts w:ascii="Times New Roman" w:eastAsia="Times New Roman" w:hAnsi="Times New Roman"/>
      <w:b/>
      <w:bCs/>
      <w:i/>
      <w:iCs/>
      <w:color w:val="4F81BD"/>
      <w:spacing w:val="4"/>
      <w:sz w:val="24"/>
    </w:rPr>
  </w:style>
  <w:style w:type="character" w:customStyle="1" w:styleId="Stikkord">
    <w:name w:val="Stikkord"/>
    <w:rsid w:val="001D2E56"/>
    <w:rPr>
      <w:color w:val="0000FF"/>
    </w:rPr>
  </w:style>
  <w:style w:type="character" w:customStyle="1" w:styleId="stikkord0">
    <w:name w:val="stikkord"/>
    <w:uiPriority w:val="99"/>
  </w:style>
  <w:style w:type="character" w:styleId="Sterk">
    <w:name w:val="Strong"/>
    <w:uiPriority w:val="22"/>
    <w:qFormat/>
    <w:rsid w:val="001D2E56"/>
    <w:rPr>
      <w:b/>
      <w:bCs/>
    </w:rPr>
  </w:style>
  <w:style w:type="character" w:customStyle="1" w:styleId="TopptekstTegn">
    <w:name w:val="Topptekst Tegn"/>
    <w:link w:val="Topptekst"/>
    <w:rsid w:val="001D2E56"/>
    <w:rPr>
      <w:rFonts w:ascii="Times New Roman" w:eastAsia="Times New Roman" w:hAnsi="Times New Roman"/>
      <w:sz w:val="20"/>
    </w:rPr>
  </w:style>
  <w:style w:type="character" w:customStyle="1" w:styleId="UnderskriftTegn">
    <w:name w:val="Underskrift Tegn"/>
    <w:link w:val="Underskrift"/>
    <w:uiPriority w:val="99"/>
    <w:rsid w:val="001D2E56"/>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D2E5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D2E56"/>
    <w:rPr>
      <w:rFonts w:ascii="UniCentury Old Style" w:hAnsi="UniCentury Old Style" w:cs="UniCentury Old Style"/>
      <w:color w:val="000000"/>
      <w:w w:val="0"/>
      <w:sz w:val="20"/>
      <w:szCs w:val="20"/>
    </w:rPr>
  </w:style>
  <w:style w:type="paragraph" w:styleId="Bunntekst">
    <w:name w:val="footer"/>
    <w:basedOn w:val="Normal"/>
    <w:link w:val="BunntekstTegn"/>
    <w:rsid w:val="001D2E56"/>
    <w:pPr>
      <w:tabs>
        <w:tab w:val="center" w:pos="4153"/>
        <w:tab w:val="right" w:pos="8306"/>
      </w:tabs>
    </w:pPr>
    <w:rPr>
      <w:sz w:val="20"/>
    </w:rPr>
  </w:style>
  <w:style w:type="character" w:customStyle="1" w:styleId="BunntekstTegn1">
    <w:name w:val="Bunntekst Tegn1"/>
    <w:basedOn w:val="Standardskriftforavsnitt"/>
    <w:uiPriority w:val="99"/>
    <w:semiHidden/>
    <w:rsid w:val="001D2E56"/>
    <w:rPr>
      <w:rFonts w:ascii="UniCentury Old Style" w:hAnsi="UniCentury Old Style" w:cs="UniCentury Old Style"/>
      <w:color w:val="000000"/>
      <w:w w:val="0"/>
      <w:sz w:val="20"/>
      <w:szCs w:val="20"/>
    </w:rPr>
  </w:style>
  <w:style w:type="character" w:customStyle="1" w:styleId="Overskrift6Tegn">
    <w:name w:val="Overskrift 6 Tegn"/>
    <w:link w:val="Overskrift6"/>
    <w:rsid w:val="001D2E56"/>
    <w:rPr>
      <w:rFonts w:ascii="Arial" w:eastAsia="Times New Roman" w:hAnsi="Arial"/>
      <w:i/>
      <w:spacing w:val="4"/>
    </w:rPr>
  </w:style>
  <w:style w:type="character" w:customStyle="1" w:styleId="Overskrift7Tegn">
    <w:name w:val="Overskrift 7 Tegn"/>
    <w:link w:val="Overskrift7"/>
    <w:rsid w:val="001D2E56"/>
    <w:rPr>
      <w:rFonts w:ascii="Arial" w:eastAsia="Times New Roman" w:hAnsi="Arial"/>
      <w:spacing w:val="4"/>
      <w:sz w:val="24"/>
    </w:rPr>
  </w:style>
  <w:style w:type="character" w:customStyle="1" w:styleId="Overskrift8Tegn">
    <w:name w:val="Overskrift 8 Tegn"/>
    <w:link w:val="Overskrift8"/>
    <w:rsid w:val="001D2E56"/>
    <w:rPr>
      <w:rFonts w:ascii="Arial" w:eastAsia="Times New Roman" w:hAnsi="Arial"/>
      <w:i/>
      <w:spacing w:val="4"/>
      <w:sz w:val="24"/>
    </w:rPr>
  </w:style>
  <w:style w:type="character" w:customStyle="1" w:styleId="Overskrift9Tegn">
    <w:name w:val="Overskrift 9 Tegn"/>
    <w:link w:val="Overskrift9"/>
    <w:rsid w:val="001D2E56"/>
    <w:rPr>
      <w:rFonts w:ascii="Arial" w:eastAsia="Times New Roman" w:hAnsi="Arial"/>
      <w:i/>
      <w:spacing w:val="4"/>
      <w:sz w:val="18"/>
    </w:rPr>
  </w:style>
  <w:style w:type="table" w:customStyle="1" w:styleId="Tabell-VM">
    <w:name w:val="Tabell-VM"/>
    <w:basedOn w:val="Tabelltemaer"/>
    <w:uiPriority w:val="99"/>
    <w:qFormat/>
    <w:rsid w:val="001D2E5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D2E5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D2E5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D2E5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D2E5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1D2E56"/>
    <w:pPr>
      <w:tabs>
        <w:tab w:val="right" w:leader="dot" w:pos="8306"/>
      </w:tabs>
    </w:pPr>
    <w:rPr>
      <w:spacing w:val="0"/>
    </w:rPr>
  </w:style>
  <w:style w:type="paragraph" w:styleId="INNH2">
    <w:name w:val="toc 2"/>
    <w:basedOn w:val="Normal"/>
    <w:next w:val="Normal"/>
    <w:rsid w:val="001D2E56"/>
    <w:pPr>
      <w:tabs>
        <w:tab w:val="right" w:leader="dot" w:pos="8306"/>
      </w:tabs>
      <w:ind w:left="200"/>
    </w:pPr>
    <w:rPr>
      <w:spacing w:val="0"/>
    </w:rPr>
  </w:style>
  <w:style w:type="paragraph" w:styleId="INNH3">
    <w:name w:val="toc 3"/>
    <w:basedOn w:val="Normal"/>
    <w:next w:val="Normal"/>
    <w:rsid w:val="001D2E56"/>
    <w:pPr>
      <w:tabs>
        <w:tab w:val="right" w:leader="dot" w:pos="8306"/>
      </w:tabs>
      <w:ind w:left="400"/>
    </w:pPr>
    <w:rPr>
      <w:spacing w:val="0"/>
    </w:rPr>
  </w:style>
  <w:style w:type="paragraph" w:styleId="INNH4">
    <w:name w:val="toc 4"/>
    <w:basedOn w:val="Normal"/>
    <w:next w:val="Normal"/>
    <w:rsid w:val="001D2E56"/>
    <w:pPr>
      <w:tabs>
        <w:tab w:val="right" w:leader="dot" w:pos="8306"/>
      </w:tabs>
      <w:ind w:left="600"/>
    </w:pPr>
    <w:rPr>
      <w:spacing w:val="0"/>
    </w:rPr>
  </w:style>
  <w:style w:type="paragraph" w:styleId="INNH5">
    <w:name w:val="toc 5"/>
    <w:basedOn w:val="Normal"/>
    <w:next w:val="Normal"/>
    <w:rsid w:val="001D2E56"/>
    <w:pPr>
      <w:tabs>
        <w:tab w:val="right" w:leader="dot" w:pos="8306"/>
      </w:tabs>
      <w:ind w:left="800"/>
    </w:pPr>
    <w:rPr>
      <w:spacing w:val="0"/>
    </w:rPr>
  </w:style>
  <w:style w:type="character" w:styleId="Merknadsreferanse">
    <w:name w:val="annotation reference"/>
    <w:rsid w:val="001D2E56"/>
    <w:rPr>
      <w:sz w:val="16"/>
    </w:rPr>
  </w:style>
  <w:style w:type="paragraph" w:styleId="Merknadstekst">
    <w:name w:val="annotation text"/>
    <w:basedOn w:val="Normal"/>
    <w:link w:val="MerknadstekstTegn"/>
    <w:rsid w:val="001D2E56"/>
    <w:rPr>
      <w:spacing w:val="0"/>
      <w:sz w:val="20"/>
    </w:rPr>
  </w:style>
  <w:style w:type="character" w:customStyle="1" w:styleId="MerknadstekstTegn">
    <w:name w:val="Merknadstekst Tegn"/>
    <w:link w:val="Merknadstekst"/>
    <w:rsid w:val="001D2E56"/>
    <w:rPr>
      <w:rFonts w:ascii="Times New Roman" w:eastAsia="Times New Roman" w:hAnsi="Times New Roman"/>
      <w:sz w:val="20"/>
    </w:rPr>
  </w:style>
  <w:style w:type="paragraph" w:styleId="Punktliste">
    <w:name w:val="List Bullet"/>
    <w:basedOn w:val="Normal"/>
    <w:rsid w:val="001D2E56"/>
    <w:pPr>
      <w:spacing w:after="0"/>
      <w:ind w:left="284" w:hanging="284"/>
    </w:pPr>
  </w:style>
  <w:style w:type="paragraph" w:styleId="Punktliste2">
    <w:name w:val="List Bullet 2"/>
    <w:basedOn w:val="Normal"/>
    <w:rsid w:val="001D2E56"/>
    <w:pPr>
      <w:spacing w:after="0"/>
      <w:ind w:left="568" w:hanging="284"/>
    </w:pPr>
  </w:style>
  <w:style w:type="paragraph" w:styleId="Punktliste3">
    <w:name w:val="List Bullet 3"/>
    <w:basedOn w:val="Normal"/>
    <w:rsid w:val="001D2E56"/>
    <w:pPr>
      <w:spacing w:after="0"/>
      <w:ind w:left="851" w:hanging="284"/>
    </w:pPr>
  </w:style>
  <w:style w:type="paragraph" w:styleId="Punktliste4">
    <w:name w:val="List Bullet 4"/>
    <w:basedOn w:val="Normal"/>
    <w:rsid w:val="001D2E56"/>
    <w:pPr>
      <w:spacing w:after="0"/>
      <w:ind w:left="1135" w:hanging="284"/>
    </w:pPr>
    <w:rPr>
      <w:spacing w:val="0"/>
    </w:rPr>
  </w:style>
  <w:style w:type="paragraph" w:styleId="Punktliste5">
    <w:name w:val="List Bullet 5"/>
    <w:basedOn w:val="Normal"/>
    <w:rsid w:val="001D2E56"/>
    <w:pPr>
      <w:spacing w:after="0"/>
      <w:ind w:left="1418" w:hanging="284"/>
    </w:pPr>
    <w:rPr>
      <w:spacing w:val="0"/>
    </w:rPr>
  </w:style>
  <w:style w:type="table" w:customStyle="1" w:styleId="StandardTabell">
    <w:name w:val="StandardTabell"/>
    <w:basedOn w:val="Vanligtabell"/>
    <w:uiPriority w:val="99"/>
    <w:qFormat/>
    <w:rsid w:val="001D2E56"/>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D2E5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D2E5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D2E56"/>
    <w:pPr>
      <w:spacing w:after="0" w:line="240" w:lineRule="auto"/>
      <w:ind w:left="240" w:hanging="240"/>
    </w:pPr>
  </w:style>
  <w:style w:type="paragraph" w:styleId="Indeks2">
    <w:name w:val="index 2"/>
    <w:basedOn w:val="Normal"/>
    <w:next w:val="Normal"/>
    <w:autoRedefine/>
    <w:uiPriority w:val="99"/>
    <w:semiHidden/>
    <w:unhideWhenUsed/>
    <w:rsid w:val="001D2E56"/>
    <w:pPr>
      <w:spacing w:after="0" w:line="240" w:lineRule="auto"/>
      <w:ind w:left="480" w:hanging="240"/>
    </w:pPr>
  </w:style>
  <w:style w:type="paragraph" w:styleId="Indeks3">
    <w:name w:val="index 3"/>
    <w:basedOn w:val="Normal"/>
    <w:next w:val="Normal"/>
    <w:autoRedefine/>
    <w:uiPriority w:val="99"/>
    <w:semiHidden/>
    <w:unhideWhenUsed/>
    <w:rsid w:val="001D2E56"/>
    <w:pPr>
      <w:spacing w:after="0" w:line="240" w:lineRule="auto"/>
      <w:ind w:left="720" w:hanging="240"/>
    </w:pPr>
  </w:style>
  <w:style w:type="paragraph" w:styleId="Indeks4">
    <w:name w:val="index 4"/>
    <w:basedOn w:val="Normal"/>
    <w:next w:val="Normal"/>
    <w:autoRedefine/>
    <w:uiPriority w:val="99"/>
    <w:semiHidden/>
    <w:unhideWhenUsed/>
    <w:rsid w:val="001D2E56"/>
    <w:pPr>
      <w:spacing w:after="0" w:line="240" w:lineRule="auto"/>
      <w:ind w:left="960" w:hanging="240"/>
    </w:pPr>
  </w:style>
  <w:style w:type="paragraph" w:styleId="Indeks5">
    <w:name w:val="index 5"/>
    <w:basedOn w:val="Normal"/>
    <w:next w:val="Normal"/>
    <w:autoRedefine/>
    <w:uiPriority w:val="99"/>
    <w:semiHidden/>
    <w:unhideWhenUsed/>
    <w:rsid w:val="001D2E56"/>
    <w:pPr>
      <w:spacing w:after="0" w:line="240" w:lineRule="auto"/>
      <w:ind w:left="1200" w:hanging="240"/>
    </w:pPr>
  </w:style>
  <w:style w:type="paragraph" w:styleId="Indeks6">
    <w:name w:val="index 6"/>
    <w:basedOn w:val="Normal"/>
    <w:next w:val="Normal"/>
    <w:autoRedefine/>
    <w:uiPriority w:val="99"/>
    <w:semiHidden/>
    <w:unhideWhenUsed/>
    <w:rsid w:val="001D2E56"/>
    <w:pPr>
      <w:spacing w:after="0" w:line="240" w:lineRule="auto"/>
      <w:ind w:left="1440" w:hanging="240"/>
    </w:pPr>
  </w:style>
  <w:style w:type="paragraph" w:styleId="Indeks7">
    <w:name w:val="index 7"/>
    <w:basedOn w:val="Normal"/>
    <w:next w:val="Normal"/>
    <w:autoRedefine/>
    <w:uiPriority w:val="99"/>
    <w:semiHidden/>
    <w:unhideWhenUsed/>
    <w:rsid w:val="001D2E56"/>
    <w:pPr>
      <w:spacing w:after="0" w:line="240" w:lineRule="auto"/>
      <w:ind w:left="1680" w:hanging="240"/>
    </w:pPr>
  </w:style>
  <w:style w:type="paragraph" w:styleId="Indeks8">
    <w:name w:val="index 8"/>
    <w:basedOn w:val="Normal"/>
    <w:next w:val="Normal"/>
    <w:autoRedefine/>
    <w:uiPriority w:val="99"/>
    <w:semiHidden/>
    <w:unhideWhenUsed/>
    <w:rsid w:val="001D2E56"/>
    <w:pPr>
      <w:spacing w:after="0" w:line="240" w:lineRule="auto"/>
      <w:ind w:left="1920" w:hanging="240"/>
    </w:pPr>
  </w:style>
  <w:style w:type="paragraph" w:styleId="Indeks9">
    <w:name w:val="index 9"/>
    <w:basedOn w:val="Normal"/>
    <w:next w:val="Normal"/>
    <w:autoRedefine/>
    <w:uiPriority w:val="99"/>
    <w:semiHidden/>
    <w:unhideWhenUsed/>
    <w:rsid w:val="001D2E56"/>
    <w:pPr>
      <w:spacing w:after="0" w:line="240" w:lineRule="auto"/>
      <w:ind w:left="2160" w:hanging="240"/>
    </w:pPr>
  </w:style>
  <w:style w:type="paragraph" w:styleId="INNH6">
    <w:name w:val="toc 6"/>
    <w:basedOn w:val="Normal"/>
    <w:next w:val="Normal"/>
    <w:autoRedefine/>
    <w:uiPriority w:val="39"/>
    <w:semiHidden/>
    <w:unhideWhenUsed/>
    <w:rsid w:val="001D2E56"/>
    <w:pPr>
      <w:spacing w:after="100"/>
      <w:ind w:left="1200"/>
    </w:pPr>
  </w:style>
  <w:style w:type="paragraph" w:styleId="INNH7">
    <w:name w:val="toc 7"/>
    <w:basedOn w:val="Normal"/>
    <w:next w:val="Normal"/>
    <w:autoRedefine/>
    <w:uiPriority w:val="39"/>
    <w:semiHidden/>
    <w:unhideWhenUsed/>
    <w:rsid w:val="001D2E56"/>
    <w:pPr>
      <w:spacing w:after="100"/>
      <w:ind w:left="1440"/>
    </w:pPr>
  </w:style>
  <w:style w:type="paragraph" w:styleId="INNH8">
    <w:name w:val="toc 8"/>
    <w:basedOn w:val="Normal"/>
    <w:next w:val="Normal"/>
    <w:autoRedefine/>
    <w:uiPriority w:val="39"/>
    <w:semiHidden/>
    <w:unhideWhenUsed/>
    <w:rsid w:val="001D2E56"/>
    <w:pPr>
      <w:spacing w:after="100"/>
      <w:ind w:left="1680"/>
    </w:pPr>
  </w:style>
  <w:style w:type="paragraph" w:styleId="INNH9">
    <w:name w:val="toc 9"/>
    <w:basedOn w:val="Normal"/>
    <w:next w:val="Normal"/>
    <w:autoRedefine/>
    <w:uiPriority w:val="39"/>
    <w:semiHidden/>
    <w:unhideWhenUsed/>
    <w:rsid w:val="001D2E56"/>
    <w:pPr>
      <w:spacing w:after="100"/>
      <w:ind w:left="1920"/>
    </w:pPr>
  </w:style>
  <w:style w:type="paragraph" w:styleId="Vanliginnrykk">
    <w:name w:val="Normal Indent"/>
    <w:basedOn w:val="Normal"/>
    <w:uiPriority w:val="99"/>
    <w:semiHidden/>
    <w:unhideWhenUsed/>
    <w:rsid w:val="001D2E56"/>
    <w:pPr>
      <w:ind w:left="708"/>
    </w:pPr>
  </w:style>
  <w:style w:type="paragraph" w:styleId="Stikkordregisteroverskrift">
    <w:name w:val="index heading"/>
    <w:basedOn w:val="Normal"/>
    <w:next w:val="Indeks1"/>
    <w:uiPriority w:val="99"/>
    <w:semiHidden/>
    <w:unhideWhenUsed/>
    <w:rsid w:val="001D2E56"/>
    <w:rPr>
      <w:rFonts w:ascii="Cambria" w:hAnsi="Cambria" w:cs="Times New Roman"/>
      <w:b/>
      <w:bCs/>
    </w:rPr>
  </w:style>
  <w:style w:type="paragraph" w:styleId="Bildetekst">
    <w:name w:val="caption"/>
    <w:basedOn w:val="Normal"/>
    <w:next w:val="Normal"/>
    <w:uiPriority w:val="35"/>
    <w:semiHidden/>
    <w:unhideWhenUsed/>
    <w:qFormat/>
    <w:rsid w:val="001D2E5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D2E56"/>
    <w:pPr>
      <w:spacing w:after="0"/>
    </w:pPr>
  </w:style>
  <w:style w:type="paragraph" w:styleId="Konvoluttadresse">
    <w:name w:val="envelope address"/>
    <w:basedOn w:val="Normal"/>
    <w:uiPriority w:val="99"/>
    <w:semiHidden/>
    <w:unhideWhenUsed/>
    <w:rsid w:val="001D2E5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D2E56"/>
  </w:style>
  <w:style w:type="character" w:styleId="Sluttnotereferanse">
    <w:name w:val="endnote reference"/>
    <w:uiPriority w:val="99"/>
    <w:semiHidden/>
    <w:unhideWhenUsed/>
    <w:rsid w:val="001D2E56"/>
    <w:rPr>
      <w:vertAlign w:val="superscript"/>
    </w:rPr>
  </w:style>
  <w:style w:type="paragraph" w:styleId="Sluttnotetekst">
    <w:name w:val="endnote text"/>
    <w:basedOn w:val="Normal"/>
    <w:link w:val="SluttnotetekstTegn"/>
    <w:uiPriority w:val="99"/>
    <w:semiHidden/>
    <w:unhideWhenUsed/>
    <w:rsid w:val="001D2E56"/>
    <w:pPr>
      <w:spacing w:after="0" w:line="240" w:lineRule="auto"/>
    </w:pPr>
    <w:rPr>
      <w:sz w:val="20"/>
      <w:szCs w:val="20"/>
    </w:rPr>
  </w:style>
  <w:style w:type="character" w:customStyle="1" w:styleId="SluttnotetekstTegn1">
    <w:name w:val="Sluttnotetekst Tegn1"/>
    <w:basedOn w:val="Standardskriftforavsnitt"/>
    <w:uiPriority w:val="99"/>
    <w:semiHidden/>
    <w:rsid w:val="001D2E5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D2E56"/>
    <w:pPr>
      <w:spacing w:after="0"/>
      <w:ind w:left="240" w:hanging="240"/>
    </w:pPr>
  </w:style>
  <w:style w:type="paragraph" w:styleId="Makrotekst">
    <w:name w:val="macro"/>
    <w:link w:val="MakrotekstTegn"/>
    <w:uiPriority w:val="99"/>
    <w:semiHidden/>
    <w:unhideWhenUsed/>
    <w:rsid w:val="001D2E5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D2E56"/>
    <w:rPr>
      <w:rFonts w:ascii="Consolas" w:eastAsia="Times New Roman" w:hAnsi="Consolas"/>
      <w:spacing w:val="4"/>
    </w:rPr>
  </w:style>
  <w:style w:type="paragraph" w:styleId="Kildelisteoverskrift">
    <w:name w:val="toa heading"/>
    <w:basedOn w:val="Normal"/>
    <w:next w:val="Normal"/>
    <w:uiPriority w:val="99"/>
    <w:semiHidden/>
    <w:unhideWhenUsed/>
    <w:rsid w:val="001D2E56"/>
    <w:pPr>
      <w:spacing w:before="120"/>
    </w:pPr>
    <w:rPr>
      <w:rFonts w:ascii="Cambria" w:hAnsi="Cambria" w:cs="Times New Roman"/>
      <w:b/>
      <w:bCs/>
      <w:szCs w:val="24"/>
    </w:rPr>
  </w:style>
  <w:style w:type="paragraph" w:styleId="Tittel">
    <w:name w:val="Title"/>
    <w:basedOn w:val="Normal"/>
    <w:next w:val="Normal"/>
    <w:link w:val="TittelTegn"/>
    <w:uiPriority w:val="10"/>
    <w:qFormat/>
    <w:rsid w:val="001D2E5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D2E5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D2E56"/>
    <w:pPr>
      <w:spacing w:after="0" w:line="240" w:lineRule="auto"/>
      <w:ind w:left="4252"/>
    </w:pPr>
  </w:style>
  <w:style w:type="character" w:customStyle="1" w:styleId="HilsenTegn">
    <w:name w:val="Hilsen Tegn"/>
    <w:link w:val="Hilsen"/>
    <w:uiPriority w:val="99"/>
    <w:semiHidden/>
    <w:rsid w:val="001D2E56"/>
    <w:rPr>
      <w:rFonts w:ascii="Times New Roman" w:eastAsia="Times New Roman" w:hAnsi="Times New Roman"/>
      <w:spacing w:val="4"/>
      <w:sz w:val="24"/>
    </w:rPr>
  </w:style>
  <w:style w:type="paragraph" w:styleId="Underskrift">
    <w:name w:val="Signature"/>
    <w:basedOn w:val="Normal"/>
    <w:link w:val="UnderskriftTegn"/>
    <w:uiPriority w:val="99"/>
    <w:unhideWhenUsed/>
    <w:rsid w:val="001D2E56"/>
    <w:pPr>
      <w:spacing w:after="0" w:line="240" w:lineRule="auto"/>
      <w:ind w:left="4252"/>
    </w:pPr>
  </w:style>
  <w:style w:type="character" w:customStyle="1" w:styleId="UnderskriftTegn1">
    <w:name w:val="Underskrift Tegn1"/>
    <w:basedOn w:val="Standardskriftforavsnitt"/>
    <w:uiPriority w:val="99"/>
    <w:semiHidden/>
    <w:rsid w:val="001D2E56"/>
    <w:rPr>
      <w:rFonts w:ascii="Times New Roman" w:eastAsia="Times New Roman" w:hAnsi="Times New Roman"/>
      <w:spacing w:val="4"/>
      <w:sz w:val="24"/>
    </w:rPr>
  </w:style>
  <w:style w:type="paragraph" w:styleId="Liste-forts">
    <w:name w:val="List Continue"/>
    <w:basedOn w:val="Normal"/>
    <w:uiPriority w:val="99"/>
    <w:semiHidden/>
    <w:unhideWhenUsed/>
    <w:rsid w:val="001D2E56"/>
    <w:pPr>
      <w:ind w:left="283"/>
      <w:contextualSpacing/>
    </w:pPr>
  </w:style>
  <w:style w:type="paragraph" w:styleId="Liste-forts2">
    <w:name w:val="List Continue 2"/>
    <w:basedOn w:val="Normal"/>
    <w:uiPriority w:val="99"/>
    <w:semiHidden/>
    <w:unhideWhenUsed/>
    <w:rsid w:val="001D2E56"/>
    <w:pPr>
      <w:ind w:left="566"/>
      <w:contextualSpacing/>
    </w:pPr>
  </w:style>
  <w:style w:type="paragraph" w:styleId="Liste-forts3">
    <w:name w:val="List Continue 3"/>
    <w:basedOn w:val="Normal"/>
    <w:uiPriority w:val="99"/>
    <w:semiHidden/>
    <w:unhideWhenUsed/>
    <w:rsid w:val="001D2E56"/>
    <w:pPr>
      <w:ind w:left="849"/>
      <w:contextualSpacing/>
    </w:pPr>
  </w:style>
  <w:style w:type="paragraph" w:styleId="Liste-forts4">
    <w:name w:val="List Continue 4"/>
    <w:basedOn w:val="Normal"/>
    <w:uiPriority w:val="99"/>
    <w:semiHidden/>
    <w:unhideWhenUsed/>
    <w:rsid w:val="001D2E56"/>
    <w:pPr>
      <w:ind w:left="1132"/>
      <w:contextualSpacing/>
    </w:pPr>
  </w:style>
  <w:style w:type="paragraph" w:styleId="Liste-forts5">
    <w:name w:val="List Continue 5"/>
    <w:basedOn w:val="Normal"/>
    <w:uiPriority w:val="99"/>
    <w:semiHidden/>
    <w:unhideWhenUsed/>
    <w:rsid w:val="001D2E56"/>
    <w:pPr>
      <w:ind w:left="1415"/>
      <w:contextualSpacing/>
    </w:pPr>
  </w:style>
  <w:style w:type="paragraph" w:styleId="Meldingshode">
    <w:name w:val="Message Header"/>
    <w:basedOn w:val="Normal"/>
    <w:link w:val="MeldingshodeTegn"/>
    <w:uiPriority w:val="99"/>
    <w:semiHidden/>
    <w:unhideWhenUsed/>
    <w:rsid w:val="001D2E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D2E5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D2E56"/>
  </w:style>
  <w:style w:type="character" w:customStyle="1" w:styleId="InnledendehilsenTegn">
    <w:name w:val="Innledende hilsen Tegn"/>
    <w:link w:val="Innledendehilsen"/>
    <w:uiPriority w:val="99"/>
    <w:semiHidden/>
    <w:rsid w:val="001D2E56"/>
    <w:rPr>
      <w:rFonts w:ascii="Times New Roman" w:eastAsia="Times New Roman" w:hAnsi="Times New Roman"/>
      <w:spacing w:val="4"/>
      <w:sz w:val="24"/>
    </w:rPr>
  </w:style>
  <w:style w:type="paragraph" w:styleId="Dato0">
    <w:name w:val="Date"/>
    <w:basedOn w:val="Normal"/>
    <w:next w:val="Normal"/>
    <w:link w:val="DatoTegn"/>
    <w:rsid w:val="001D2E56"/>
  </w:style>
  <w:style w:type="character" w:customStyle="1" w:styleId="DatoTegn1">
    <w:name w:val="Dato Tegn1"/>
    <w:basedOn w:val="Standardskriftforavsnitt"/>
    <w:uiPriority w:val="99"/>
    <w:semiHidden/>
    <w:rsid w:val="001D2E5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D2E56"/>
    <w:pPr>
      <w:spacing w:after="0" w:line="240" w:lineRule="auto"/>
    </w:pPr>
  </w:style>
  <w:style w:type="character" w:customStyle="1" w:styleId="NotatoverskriftTegn">
    <w:name w:val="Notatoverskrift Tegn"/>
    <w:link w:val="Notatoverskrift"/>
    <w:uiPriority w:val="99"/>
    <w:semiHidden/>
    <w:rsid w:val="001D2E56"/>
    <w:rPr>
      <w:rFonts w:ascii="Times New Roman" w:eastAsia="Times New Roman" w:hAnsi="Times New Roman"/>
      <w:spacing w:val="4"/>
      <w:sz w:val="24"/>
    </w:rPr>
  </w:style>
  <w:style w:type="paragraph" w:styleId="Blokktekst">
    <w:name w:val="Block Text"/>
    <w:basedOn w:val="Normal"/>
    <w:uiPriority w:val="99"/>
    <w:semiHidden/>
    <w:unhideWhenUsed/>
    <w:rsid w:val="001D2E5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D2E56"/>
    <w:rPr>
      <w:color w:val="800080"/>
      <w:u w:val="single"/>
    </w:rPr>
  </w:style>
  <w:style w:type="character" w:styleId="Utheving">
    <w:name w:val="Emphasis"/>
    <w:uiPriority w:val="20"/>
    <w:qFormat/>
    <w:rsid w:val="001D2E56"/>
    <w:rPr>
      <w:i/>
      <w:iCs/>
    </w:rPr>
  </w:style>
  <w:style w:type="paragraph" w:styleId="Dokumentkart">
    <w:name w:val="Document Map"/>
    <w:basedOn w:val="Normal"/>
    <w:link w:val="DokumentkartTegn"/>
    <w:uiPriority w:val="99"/>
    <w:semiHidden/>
    <w:rsid w:val="001D2E56"/>
    <w:pPr>
      <w:shd w:val="clear" w:color="auto" w:fill="000080"/>
    </w:pPr>
    <w:rPr>
      <w:rFonts w:ascii="Tahoma" w:hAnsi="Tahoma" w:cs="Tahoma"/>
    </w:rPr>
  </w:style>
  <w:style w:type="character" w:customStyle="1" w:styleId="DokumentkartTegn">
    <w:name w:val="Dokumentkart Tegn"/>
    <w:link w:val="Dokumentkart"/>
    <w:uiPriority w:val="99"/>
    <w:semiHidden/>
    <w:rsid w:val="001D2E5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D2E56"/>
    <w:rPr>
      <w:rFonts w:ascii="Courier New" w:hAnsi="Courier New" w:cs="Courier New"/>
      <w:sz w:val="20"/>
    </w:rPr>
  </w:style>
  <w:style w:type="character" w:customStyle="1" w:styleId="RentekstTegn">
    <w:name w:val="Ren tekst Tegn"/>
    <w:link w:val="Rentekst"/>
    <w:uiPriority w:val="99"/>
    <w:semiHidden/>
    <w:rsid w:val="001D2E5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D2E56"/>
    <w:pPr>
      <w:spacing w:after="0" w:line="240" w:lineRule="auto"/>
    </w:pPr>
  </w:style>
  <w:style w:type="character" w:customStyle="1" w:styleId="E-postsignaturTegn">
    <w:name w:val="E-postsignatur Tegn"/>
    <w:link w:val="E-postsignatur"/>
    <w:uiPriority w:val="99"/>
    <w:semiHidden/>
    <w:rsid w:val="001D2E56"/>
    <w:rPr>
      <w:rFonts w:ascii="Times New Roman" w:eastAsia="Times New Roman" w:hAnsi="Times New Roman"/>
      <w:spacing w:val="4"/>
      <w:sz w:val="24"/>
    </w:rPr>
  </w:style>
  <w:style w:type="paragraph" w:styleId="NormalWeb">
    <w:name w:val="Normal (Web)"/>
    <w:basedOn w:val="Normal"/>
    <w:uiPriority w:val="99"/>
    <w:semiHidden/>
    <w:unhideWhenUsed/>
    <w:rsid w:val="001D2E56"/>
    <w:rPr>
      <w:szCs w:val="24"/>
    </w:rPr>
  </w:style>
  <w:style w:type="character" w:styleId="HTML-akronym">
    <w:name w:val="HTML Acronym"/>
    <w:basedOn w:val="Standardskriftforavsnitt"/>
    <w:uiPriority w:val="99"/>
    <w:semiHidden/>
    <w:unhideWhenUsed/>
    <w:rsid w:val="001D2E56"/>
  </w:style>
  <w:style w:type="paragraph" w:styleId="HTML-adresse">
    <w:name w:val="HTML Address"/>
    <w:basedOn w:val="Normal"/>
    <w:link w:val="HTML-adresseTegn"/>
    <w:uiPriority w:val="99"/>
    <w:semiHidden/>
    <w:unhideWhenUsed/>
    <w:rsid w:val="001D2E56"/>
    <w:pPr>
      <w:spacing w:after="0" w:line="240" w:lineRule="auto"/>
    </w:pPr>
    <w:rPr>
      <w:i/>
      <w:iCs/>
    </w:rPr>
  </w:style>
  <w:style w:type="character" w:customStyle="1" w:styleId="HTML-adresseTegn">
    <w:name w:val="HTML-adresse Tegn"/>
    <w:link w:val="HTML-adresse"/>
    <w:uiPriority w:val="99"/>
    <w:semiHidden/>
    <w:rsid w:val="001D2E56"/>
    <w:rPr>
      <w:rFonts w:ascii="Times New Roman" w:eastAsia="Times New Roman" w:hAnsi="Times New Roman"/>
      <w:i/>
      <w:iCs/>
      <w:spacing w:val="4"/>
      <w:sz w:val="24"/>
    </w:rPr>
  </w:style>
  <w:style w:type="character" w:styleId="HTML-sitat">
    <w:name w:val="HTML Cite"/>
    <w:uiPriority w:val="99"/>
    <w:semiHidden/>
    <w:unhideWhenUsed/>
    <w:rsid w:val="001D2E56"/>
    <w:rPr>
      <w:i/>
      <w:iCs/>
    </w:rPr>
  </w:style>
  <w:style w:type="character" w:styleId="HTML-kode">
    <w:name w:val="HTML Code"/>
    <w:uiPriority w:val="99"/>
    <w:semiHidden/>
    <w:unhideWhenUsed/>
    <w:rsid w:val="001D2E56"/>
    <w:rPr>
      <w:rFonts w:ascii="Consolas" w:hAnsi="Consolas"/>
      <w:sz w:val="20"/>
      <w:szCs w:val="20"/>
    </w:rPr>
  </w:style>
  <w:style w:type="character" w:styleId="HTML-definisjon">
    <w:name w:val="HTML Definition"/>
    <w:uiPriority w:val="99"/>
    <w:semiHidden/>
    <w:unhideWhenUsed/>
    <w:rsid w:val="001D2E56"/>
    <w:rPr>
      <w:i/>
      <w:iCs/>
    </w:rPr>
  </w:style>
  <w:style w:type="character" w:styleId="HTML-tastatur">
    <w:name w:val="HTML Keyboard"/>
    <w:uiPriority w:val="99"/>
    <w:semiHidden/>
    <w:unhideWhenUsed/>
    <w:rsid w:val="001D2E56"/>
    <w:rPr>
      <w:rFonts w:ascii="Consolas" w:hAnsi="Consolas"/>
      <w:sz w:val="20"/>
      <w:szCs w:val="20"/>
    </w:rPr>
  </w:style>
  <w:style w:type="paragraph" w:styleId="HTML-forhndsformatert">
    <w:name w:val="HTML Preformatted"/>
    <w:basedOn w:val="Normal"/>
    <w:link w:val="HTML-forhndsformatertTegn"/>
    <w:uiPriority w:val="99"/>
    <w:semiHidden/>
    <w:unhideWhenUsed/>
    <w:rsid w:val="001D2E5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D2E56"/>
    <w:rPr>
      <w:rFonts w:ascii="Consolas" w:eastAsia="Times New Roman" w:hAnsi="Consolas"/>
      <w:spacing w:val="4"/>
      <w:sz w:val="20"/>
      <w:szCs w:val="20"/>
    </w:rPr>
  </w:style>
  <w:style w:type="character" w:styleId="HTML-eksempel">
    <w:name w:val="HTML Sample"/>
    <w:uiPriority w:val="99"/>
    <w:semiHidden/>
    <w:unhideWhenUsed/>
    <w:rsid w:val="001D2E56"/>
    <w:rPr>
      <w:rFonts w:ascii="Consolas" w:hAnsi="Consolas"/>
      <w:sz w:val="24"/>
      <w:szCs w:val="24"/>
    </w:rPr>
  </w:style>
  <w:style w:type="character" w:styleId="HTML-skrivemaskin">
    <w:name w:val="HTML Typewriter"/>
    <w:uiPriority w:val="99"/>
    <w:semiHidden/>
    <w:unhideWhenUsed/>
    <w:rsid w:val="001D2E56"/>
    <w:rPr>
      <w:rFonts w:ascii="Consolas" w:hAnsi="Consolas"/>
      <w:sz w:val="20"/>
      <w:szCs w:val="20"/>
    </w:rPr>
  </w:style>
  <w:style w:type="character" w:styleId="HTML-variabel">
    <w:name w:val="HTML Variable"/>
    <w:uiPriority w:val="99"/>
    <w:semiHidden/>
    <w:unhideWhenUsed/>
    <w:rsid w:val="001D2E56"/>
    <w:rPr>
      <w:i/>
      <w:iCs/>
    </w:rPr>
  </w:style>
  <w:style w:type="paragraph" w:styleId="Kommentaremne">
    <w:name w:val="annotation subject"/>
    <w:basedOn w:val="Merknadstekst"/>
    <w:next w:val="Merknadstekst"/>
    <w:link w:val="KommentaremneTegn"/>
    <w:uiPriority w:val="99"/>
    <w:semiHidden/>
    <w:unhideWhenUsed/>
    <w:rsid w:val="001D2E56"/>
    <w:pPr>
      <w:spacing w:line="240" w:lineRule="auto"/>
    </w:pPr>
    <w:rPr>
      <w:b/>
      <w:bCs/>
      <w:spacing w:val="4"/>
      <w:szCs w:val="20"/>
    </w:rPr>
  </w:style>
  <w:style w:type="character" w:customStyle="1" w:styleId="KommentaremneTegn">
    <w:name w:val="Kommentaremne Tegn"/>
    <w:link w:val="Kommentaremne"/>
    <w:uiPriority w:val="99"/>
    <w:semiHidden/>
    <w:rsid w:val="001D2E5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D2E5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D2E56"/>
    <w:rPr>
      <w:rFonts w:ascii="Tahoma" w:eastAsia="Times New Roman" w:hAnsi="Tahoma" w:cs="Tahoma"/>
      <w:spacing w:val="4"/>
      <w:sz w:val="16"/>
      <w:szCs w:val="16"/>
    </w:rPr>
  </w:style>
  <w:style w:type="table" w:styleId="Tabellrutenett">
    <w:name w:val="Table Grid"/>
    <w:aliases w:val="MetadataTabellss"/>
    <w:basedOn w:val="Vanligtabell"/>
    <w:uiPriority w:val="59"/>
    <w:rsid w:val="001D2E5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D2E5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D2E5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D2E56"/>
    <w:rPr>
      <w:rFonts w:ascii="Times New Roman" w:eastAsia="Times New Roman" w:hAnsi="Times New Roman"/>
      <w:i/>
      <w:iCs/>
      <w:color w:val="4472C4" w:themeColor="accent1"/>
      <w:spacing w:val="4"/>
      <w:sz w:val="24"/>
    </w:rPr>
  </w:style>
  <w:style w:type="character" w:styleId="Svakutheving">
    <w:name w:val="Subtle Emphasis"/>
    <w:uiPriority w:val="19"/>
    <w:qFormat/>
    <w:rsid w:val="001D2E56"/>
    <w:rPr>
      <w:i/>
      <w:iCs/>
      <w:color w:val="808080"/>
    </w:rPr>
  </w:style>
  <w:style w:type="character" w:styleId="Sterkutheving">
    <w:name w:val="Intense Emphasis"/>
    <w:uiPriority w:val="21"/>
    <w:qFormat/>
    <w:rsid w:val="001D2E56"/>
    <w:rPr>
      <w:b/>
      <w:bCs/>
      <w:i/>
      <w:iCs/>
      <w:color w:val="4F81BD"/>
    </w:rPr>
  </w:style>
  <w:style w:type="character" w:styleId="Svakreferanse">
    <w:name w:val="Subtle Reference"/>
    <w:uiPriority w:val="31"/>
    <w:qFormat/>
    <w:rsid w:val="001D2E56"/>
    <w:rPr>
      <w:smallCaps/>
      <w:color w:val="C0504D"/>
      <w:u w:val="single"/>
    </w:rPr>
  </w:style>
  <w:style w:type="character" w:styleId="Sterkreferanse">
    <w:name w:val="Intense Reference"/>
    <w:uiPriority w:val="32"/>
    <w:qFormat/>
    <w:rsid w:val="001D2E56"/>
    <w:rPr>
      <w:b/>
      <w:bCs/>
      <w:smallCaps/>
      <w:color w:val="C0504D"/>
      <w:spacing w:val="5"/>
      <w:u w:val="single"/>
    </w:rPr>
  </w:style>
  <w:style w:type="character" w:styleId="Boktittel">
    <w:name w:val="Book Title"/>
    <w:uiPriority w:val="33"/>
    <w:qFormat/>
    <w:rsid w:val="001D2E56"/>
    <w:rPr>
      <w:b/>
      <w:bCs/>
      <w:smallCaps/>
      <w:spacing w:val="5"/>
    </w:rPr>
  </w:style>
  <w:style w:type="paragraph" w:styleId="Bibliografi">
    <w:name w:val="Bibliography"/>
    <w:basedOn w:val="Normal"/>
    <w:next w:val="Normal"/>
    <w:uiPriority w:val="37"/>
    <w:semiHidden/>
    <w:unhideWhenUsed/>
    <w:rsid w:val="001D2E56"/>
  </w:style>
  <w:style w:type="paragraph" w:styleId="Overskriftforinnholdsfortegnelse">
    <w:name w:val="TOC Heading"/>
    <w:basedOn w:val="Overskrift1"/>
    <w:next w:val="Normal"/>
    <w:uiPriority w:val="39"/>
    <w:semiHidden/>
    <w:unhideWhenUsed/>
    <w:qFormat/>
    <w:rsid w:val="001D2E5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D2E56"/>
    <w:pPr>
      <w:numPr>
        <w:numId w:val="17"/>
      </w:numPr>
    </w:pPr>
  </w:style>
  <w:style w:type="numbering" w:customStyle="1" w:styleId="NrListeStil">
    <w:name w:val="NrListeStil"/>
    <w:uiPriority w:val="99"/>
    <w:rsid w:val="001D2E56"/>
    <w:pPr>
      <w:numPr>
        <w:numId w:val="18"/>
      </w:numPr>
    </w:pPr>
  </w:style>
  <w:style w:type="numbering" w:customStyle="1" w:styleId="RomListeStil">
    <w:name w:val="RomListeStil"/>
    <w:uiPriority w:val="99"/>
    <w:rsid w:val="001D2E56"/>
    <w:pPr>
      <w:numPr>
        <w:numId w:val="19"/>
      </w:numPr>
    </w:pPr>
  </w:style>
  <w:style w:type="numbering" w:customStyle="1" w:styleId="StrekListeStil">
    <w:name w:val="StrekListeStil"/>
    <w:uiPriority w:val="99"/>
    <w:rsid w:val="001D2E56"/>
    <w:pPr>
      <w:numPr>
        <w:numId w:val="20"/>
      </w:numPr>
    </w:pPr>
  </w:style>
  <w:style w:type="numbering" w:customStyle="1" w:styleId="OpplistingListeStil">
    <w:name w:val="OpplistingListeStil"/>
    <w:uiPriority w:val="99"/>
    <w:rsid w:val="001D2E56"/>
    <w:pPr>
      <w:numPr>
        <w:numId w:val="21"/>
      </w:numPr>
    </w:pPr>
  </w:style>
  <w:style w:type="numbering" w:customStyle="1" w:styleId="l-NummerertListeStil">
    <w:name w:val="l-NummerertListeStil"/>
    <w:uiPriority w:val="99"/>
    <w:rsid w:val="001D2E56"/>
    <w:pPr>
      <w:numPr>
        <w:numId w:val="22"/>
      </w:numPr>
    </w:pPr>
  </w:style>
  <w:style w:type="numbering" w:customStyle="1" w:styleId="l-AlfaListeStil">
    <w:name w:val="l-AlfaListeStil"/>
    <w:uiPriority w:val="99"/>
    <w:rsid w:val="001D2E56"/>
    <w:pPr>
      <w:numPr>
        <w:numId w:val="23"/>
      </w:numPr>
    </w:pPr>
  </w:style>
  <w:style w:type="numbering" w:customStyle="1" w:styleId="OverskrifterListeStil">
    <w:name w:val="OverskrifterListeStil"/>
    <w:uiPriority w:val="99"/>
    <w:rsid w:val="001D2E56"/>
    <w:pPr>
      <w:numPr>
        <w:numId w:val="24"/>
      </w:numPr>
    </w:pPr>
  </w:style>
  <w:style w:type="numbering" w:customStyle="1" w:styleId="l-ListeStilMal">
    <w:name w:val="l-ListeStilMal"/>
    <w:uiPriority w:val="99"/>
    <w:rsid w:val="001D2E56"/>
    <w:pPr>
      <w:numPr>
        <w:numId w:val="25"/>
      </w:numPr>
    </w:pPr>
  </w:style>
  <w:style w:type="paragraph" w:styleId="Avsenderadresse">
    <w:name w:val="envelope return"/>
    <w:basedOn w:val="Normal"/>
    <w:uiPriority w:val="99"/>
    <w:semiHidden/>
    <w:unhideWhenUsed/>
    <w:rsid w:val="001D2E5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D2E56"/>
  </w:style>
  <w:style w:type="character" w:customStyle="1" w:styleId="BrdtekstTegn">
    <w:name w:val="Brødtekst Tegn"/>
    <w:link w:val="Brdtekst"/>
    <w:semiHidden/>
    <w:rsid w:val="001D2E5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D2E56"/>
    <w:pPr>
      <w:ind w:firstLine="360"/>
    </w:pPr>
  </w:style>
  <w:style w:type="character" w:customStyle="1" w:styleId="Brdtekst-frsteinnrykkTegn">
    <w:name w:val="Brødtekst - første innrykk Tegn"/>
    <w:link w:val="Brdtekst-frsteinnrykk"/>
    <w:uiPriority w:val="99"/>
    <w:semiHidden/>
    <w:rsid w:val="001D2E5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D2E56"/>
    <w:pPr>
      <w:ind w:left="283"/>
    </w:pPr>
  </w:style>
  <w:style w:type="character" w:customStyle="1" w:styleId="BrdtekstinnrykkTegn">
    <w:name w:val="Brødtekstinnrykk Tegn"/>
    <w:link w:val="Brdtekstinnrykk"/>
    <w:uiPriority w:val="99"/>
    <w:semiHidden/>
    <w:rsid w:val="001D2E5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D2E56"/>
    <w:pPr>
      <w:ind w:left="360" w:firstLine="360"/>
    </w:pPr>
  </w:style>
  <w:style w:type="character" w:customStyle="1" w:styleId="Brdtekst-frsteinnrykk2Tegn">
    <w:name w:val="Brødtekst - første innrykk 2 Tegn"/>
    <w:link w:val="Brdtekst-frsteinnrykk2"/>
    <w:uiPriority w:val="99"/>
    <w:semiHidden/>
    <w:rsid w:val="001D2E5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D2E56"/>
    <w:pPr>
      <w:spacing w:line="480" w:lineRule="auto"/>
    </w:pPr>
  </w:style>
  <w:style w:type="character" w:customStyle="1" w:styleId="Brdtekst2Tegn">
    <w:name w:val="Brødtekst 2 Tegn"/>
    <w:link w:val="Brdtekst2"/>
    <w:uiPriority w:val="99"/>
    <w:semiHidden/>
    <w:rsid w:val="001D2E5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D2E56"/>
    <w:rPr>
      <w:sz w:val="16"/>
      <w:szCs w:val="16"/>
    </w:rPr>
  </w:style>
  <w:style w:type="character" w:customStyle="1" w:styleId="Brdtekst3Tegn">
    <w:name w:val="Brødtekst 3 Tegn"/>
    <w:link w:val="Brdtekst3"/>
    <w:uiPriority w:val="99"/>
    <w:semiHidden/>
    <w:rsid w:val="001D2E5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D2E56"/>
    <w:pPr>
      <w:spacing w:line="480" w:lineRule="auto"/>
      <w:ind w:left="283"/>
    </w:pPr>
  </w:style>
  <w:style w:type="character" w:customStyle="1" w:styleId="Brdtekstinnrykk2Tegn">
    <w:name w:val="Brødtekstinnrykk 2 Tegn"/>
    <w:link w:val="Brdtekstinnrykk2"/>
    <w:uiPriority w:val="99"/>
    <w:semiHidden/>
    <w:rsid w:val="001D2E5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D2E56"/>
    <w:pPr>
      <w:ind w:left="283"/>
    </w:pPr>
    <w:rPr>
      <w:sz w:val="16"/>
      <w:szCs w:val="16"/>
    </w:rPr>
  </w:style>
  <w:style w:type="character" w:customStyle="1" w:styleId="Brdtekstinnrykk3Tegn">
    <w:name w:val="Brødtekstinnrykk 3 Tegn"/>
    <w:link w:val="Brdtekstinnrykk3"/>
    <w:uiPriority w:val="99"/>
    <w:semiHidden/>
    <w:rsid w:val="001D2E56"/>
    <w:rPr>
      <w:rFonts w:ascii="Times New Roman" w:eastAsia="Times New Roman" w:hAnsi="Times New Roman"/>
      <w:spacing w:val="4"/>
      <w:sz w:val="16"/>
      <w:szCs w:val="16"/>
    </w:rPr>
  </w:style>
  <w:style w:type="paragraph" w:customStyle="1" w:styleId="Sammendrag">
    <w:name w:val="Sammendrag"/>
    <w:basedOn w:val="Overskrift1"/>
    <w:qFormat/>
    <w:rsid w:val="001D2E56"/>
    <w:pPr>
      <w:numPr>
        <w:numId w:val="0"/>
      </w:numPr>
    </w:pPr>
  </w:style>
  <w:style w:type="paragraph" w:customStyle="1" w:styleId="TrykkeriMerknad">
    <w:name w:val="TrykkeriMerknad"/>
    <w:basedOn w:val="Normal"/>
    <w:qFormat/>
    <w:rsid w:val="001D2E56"/>
    <w:pPr>
      <w:spacing w:before="60"/>
    </w:pPr>
    <w:rPr>
      <w:rFonts w:ascii="Arial" w:hAnsi="Arial"/>
      <w:color w:val="943634"/>
      <w:sz w:val="26"/>
    </w:rPr>
  </w:style>
  <w:style w:type="paragraph" w:customStyle="1" w:styleId="ForfatterMerknad">
    <w:name w:val="ForfatterMerknad"/>
    <w:basedOn w:val="TrykkeriMerknad"/>
    <w:qFormat/>
    <w:rsid w:val="001D2E56"/>
    <w:pPr>
      <w:shd w:val="clear" w:color="auto" w:fill="FFFF99"/>
      <w:spacing w:line="240" w:lineRule="auto"/>
    </w:pPr>
    <w:rPr>
      <w:color w:val="632423"/>
    </w:rPr>
  </w:style>
  <w:style w:type="paragraph" w:customStyle="1" w:styleId="tblRad">
    <w:name w:val="tblRad"/>
    <w:rsid w:val="001D2E5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D2E56"/>
  </w:style>
  <w:style w:type="paragraph" w:customStyle="1" w:styleId="tbl2LinjeSumBold">
    <w:name w:val="tbl2LinjeSumBold"/>
    <w:basedOn w:val="tblRad"/>
    <w:rsid w:val="001D2E56"/>
  </w:style>
  <w:style w:type="paragraph" w:customStyle="1" w:styleId="tblDelsum1">
    <w:name w:val="tblDelsum1"/>
    <w:basedOn w:val="tblRad"/>
    <w:rsid w:val="001D2E56"/>
  </w:style>
  <w:style w:type="paragraph" w:customStyle="1" w:styleId="tblDelsum1-Kapittel">
    <w:name w:val="tblDelsum1 - Kapittel"/>
    <w:basedOn w:val="tblDelsum1"/>
    <w:rsid w:val="001D2E56"/>
    <w:pPr>
      <w:keepNext w:val="0"/>
    </w:pPr>
  </w:style>
  <w:style w:type="paragraph" w:customStyle="1" w:styleId="tblDelsum2">
    <w:name w:val="tblDelsum2"/>
    <w:basedOn w:val="tblRad"/>
    <w:rsid w:val="001D2E56"/>
  </w:style>
  <w:style w:type="paragraph" w:customStyle="1" w:styleId="tblDelsum2-Kapittel">
    <w:name w:val="tblDelsum2 - Kapittel"/>
    <w:basedOn w:val="tblDelsum2"/>
    <w:rsid w:val="001D2E56"/>
    <w:pPr>
      <w:keepNext w:val="0"/>
    </w:pPr>
  </w:style>
  <w:style w:type="paragraph" w:customStyle="1" w:styleId="tblTabelloverskrift">
    <w:name w:val="tblTabelloverskrift"/>
    <w:rsid w:val="001D2E5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D2E56"/>
    <w:pPr>
      <w:spacing w:after="0"/>
      <w:jc w:val="right"/>
    </w:pPr>
    <w:rPr>
      <w:b w:val="0"/>
      <w:caps w:val="0"/>
      <w:sz w:val="16"/>
    </w:rPr>
  </w:style>
  <w:style w:type="paragraph" w:customStyle="1" w:styleId="tblKategoriOverskrift">
    <w:name w:val="tblKategoriOverskrift"/>
    <w:basedOn w:val="tblRad"/>
    <w:rsid w:val="001D2E56"/>
    <w:pPr>
      <w:spacing w:before="120"/>
    </w:pPr>
  </w:style>
  <w:style w:type="paragraph" w:customStyle="1" w:styleId="tblKolonneoverskrift">
    <w:name w:val="tblKolonneoverskrift"/>
    <w:basedOn w:val="Normal"/>
    <w:rsid w:val="001D2E5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D2E56"/>
    <w:pPr>
      <w:spacing w:after="360"/>
      <w:jc w:val="center"/>
    </w:pPr>
    <w:rPr>
      <w:b w:val="0"/>
      <w:caps w:val="0"/>
    </w:rPr>
  </w:style>
  <w:style w:type="paragraph" w:customStyle="1" w:styleId="tblKolonneoverskrift-Vedtak">
    <w:name w:val="tblKolonneoverskrift - Vedtak"/>
    <w:basedOn w:val="tblTabelloverskrift-Vedtak"/>
    <w:rsid w:val="001D2E56"/>
    <w:pPr>
      <w:spacing w:after="0"/>
    </w:pPr>
  </w:style>
  <w:style w:type="paragraph" w:customStyle="1" w:styleId="tblOverskrift-Vedtak">
    <w:name w:val="tblOverskrift - Vedtak"/>
    <w:basedOn w:val="tblRad"/>
    <w:rsid w:val="001D2E56"/>
    <w:pPr>
      <w:spacing w:before="360"/>
      <w:jc w:val="center"/>
    </w:pPr>
  </w:style>
  <w:style w:type="paragraph" w:customStyle="1" w:styleId="tblRadBold">
    <w:name w:val="tblRadBold"/>
    <w:basedOn w:val="tblRad"/>
    <w:rsid w:val="001D2E56"/>
  </w:style>
  <w:style w:type="paragraph" w:customStyle="1" w:styleId="tblRadItalic">
    <w:name w:val="tblRadItalic"/>
    <w:basedOn w:val="tblRad"/>
    <w:rsid w:val="001D2E56"/>
  </w:style>
  <w:style w:type="paragraph" w:customStyle="1" w:styleId="tblRadItalicSiste">
    <w:name w:val="tblRadItalicSiste"/>
    <w:basedOn w:val="tblRadItalic"/>
    <w:rsid w:val="001D2E56"/>
  </w:style>
  <w:style w:type="paragraph" w:customStyle="1" w:styleId="tblRadMedLuft">
    <w:name w:val="tblRadMedLuft"/>
    <w:basedOn w:val="tblRad"/>
    <w:rsid w:val="001D2E56"/>
    <w:pPr>
      <w:spacing w:before="120"/>
    </w:pPr>
  </w:style>
  <w:style w:type="paragraph" w:customStyle="1" w:styleId="tblRadMedLuftSiste">
    <w:name w:val="tblRadMedLuftSiste"/>
    <w:basedOn w:val="tblRadMedLuft"/>
    <w:rsid w:val="001D2E56"/>
    <w:pPr>
      <w:spacing w:after="120"/>
    </w:pPr>
  </w:style>
  <w:style w:type="paragraph" w:customStyle="1" w:styleId="tblRadMedLuftSiste-Vedtak">
    <w:name w:val="tblRadMedLuftSiste - Vedtak"/>
    <w:basedOn w:val="tblRadMedLuftSiste"/>
    <w:rsid w:val="001D2E56"/>
    <w:pPr>
      <w:keepNext w:val="0"/>
    </w:pPr>
  </w:style>
  <w:style w:type="paragraph" w:customStyle="1" w:styleId="tblRadSiste">
    <w:name w:val="tblRadSiste"/>
    <w:basedOn w:val="tblRad"/>
    <w:rsid w:val="001D2E56"/>
  </w:style>
  <w:style w:type="paragraph" w:customStyle="1" w:styleId="tblSluttsum">
    <w:name w:val="tblSluttsum"/>
    <w:basedOn w:val="tblRad"/>
    <w:rsid w:val="001D2E56"/>
    <w:pPr>
      <w:spacing w:before="120"/>
    </w:pPr>
  </w:style>
  <w:style w:type="table" w:customStyle="1" w:styleId="MetadataTabell">
    <w:name w:val="MetadataTabell"/>
    <w:basedOn w:val="Rutenettabelllys"/>
    <w:uiPriority w:val="99"/>
    <w:rsid w:val="001D2E56"/>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D2E56"/>
    <w:pPr>
      <w:spacing w:before="60" w:after="60"/>
    </w:pPr>
    <w:rPr>
      <w:rFonts w:ascii="Consolas" w:hAnsi="Consolas"/>
      <w:color w:val="C0504D"/>
      <w:sz w:val="26"/>
    </w:rPr>
  </w:style>
  <w:style w:type="table" w:styleId="Rutenettabelllys">
    <w:name w:val="Grid Table Light"/>
    <w:basedOn w:val="Vanligtabell"/>
    <w:uiPriority w:val="40"/>
    <w:rsid w:val="001D2E56"/>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D2E56"/>
    <w:pPr>
      <w:spacing w:before="60" w:after="60"/>
    </w:pPr>
    <w:rPr>
      <w:rFonts w:ascii="Consolas" w:hAnsi="Consolas"/>
      <w:color w:val="365F91"/>
      <w:sz w:val="26"/>
    </w:rPr>
  </w:style>
  <w:style w:type="table" w:customStyle="1" w:styleId="Standardtabell-02">
    <w:name w:val="Standardtabell-02"/>
    <w:basedOn w:val="StandardTabell"/>
    <w:uiPriority w:val="99"/>
    <w:rsid w:val="001D2E5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D2E56"/>
    <w:rPr>
      <w:sz w:val="24"/>
    </w:rPr>
  </w:style>
  <w:style w:type="character" w:styleId="Emneknagg">
    <w:name w:val="Hashtag"/>
    <w:basedOn w:val="Standardskriftforavsnitt"/>
    <w:uiPriority w:val="99"/>
    <w:semiHidden/>
    <w:unhideWhenUsed/>
    <w:rsid w:val="0083207F"/>
    <w:rPr>
      <w:color w:val="2B579A"/>
      <w:shd w:val="clear" w:color="auto" w:fill="E1DFDD"/>
    </w:rPr>
  </w:style>
  <w:style w:type="character" w:styleId="Omtale">
    <w:name w:val="Mention"/>
    <w:basedOn w:val="Standardskriftforavsnitt"/>
    <w:uiPriority w:val="99"/>
    <w:semiHidden/>
    <w:unhideWhenUsed/>
    <w:rsid w:val="0083207F"/>
    <w:rPr>
      <w:color w:val="2B579A"/>
      <w:shd w:val="clear" w:color="auto" w:fill="E1DFDD"/>
    </w:rPr>
  </w:style>
  <w:style w:type="paragraph" w:styleId="Sitat0">
    <w:name w:val="Quote"/>
    <w:basedOn w:val="Normal"/>
    <w:next w:val="Normal"/>
    <w:link w:val="SitatTegn1"/>
    <w:uiPriority w:val="29"/>
    <w:qFormat/>
    <w:rsid w:val="0083207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3207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3207F"/>
    <w:rPr>
      <w:u w:val="dotted"/>
    </w:rPr>
  </w:style>
  <w:style w:type="character" w:styleId="Smartkobling">
    <w:name w:val="Smart Link"/>
    <w:basedOn w:val="Standardskriftforavsnitt"/>
    <w:uiPriority w:val="99"/>
    <w:semiHidden/>
    <w:unhideWhenUsed/>
    <w:rsid w:val="0083207F"/>
    <w:rPr>
      <w:color w:val="0000FF"/>
      <w:u w:val="single"/>
      <w:shd w:val="clear" w:color="auto" w:fill="F3F2F1"/>
    </w:rPr>
  </w:style>
  <w:style w:type="character" w:styleId="Ulstomtale">
    <w:name w:val="Unresolved Mention"/>
    <w:basedOn w:val="Standardskriftforavsnitt"/>
    <w:uiPriority w:val="99"/>
    <w:semiHidden/>
    <w:unhideWhenUsed/>
    <w:rsid w:val="0083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3418-3782-4ABE-B4E7-774D933F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13</Pages>
  <Words>3701</Words>
  <Characters>20496</Characters>
  <Application>Microsoft Office Word</Application>
  <DocSecurity>0</DocSecurity>
  <Lines>170</Lines>
  <Paragraphs>48</Paragraphs>
  <ScaleCrop>false</ScaleCrop>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2023-11-22T08:47:00Z</dcterms:created>
  <dcterms:modified xsi:type="dcterms:W3CDTF">2023-11-22T08:48:00Z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2023-11-22T08:45:02Z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59a6313d-9607-449a-8804-95d1d98b74d6</vt:lpwstr>
  </property>
  <property fmtid="{D5CDD505-2E9C-101B-9397-08002B2CF9AE}" pid="8" name="MSIP_Label_b22f7043-6caf-4431-9109-8eff758a1d8b_ContentBits">
    <vt:lpwstr>0</vt:lpwstr>
  </property>
</Properties>
</file>