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81095" w14:textId="79686731" w:rsidR="00000000" w:rsidRPr="00DA2612" w:rsidRDefault="00DA2612" w:rsidP="00DA2612">
      <w:pPr>
        <w:pStyle w:val="i-dep"/>
      </w:pPr>
      <w:r w:rsidRPr="00DA2612">
        <w:t>Helse- og omsorgsdepartementet</w:t>
      </w:r>
    </w:p>
    <w:p w14:paraId="1990E4CB" w14:textId="77777777" w:rsidR="00000000" w:rsidRPr="00DA2612" w:rsidRDefault="00112D47" w:rsidP="00DA2612">
      <w:pPr>
        <w:pStyle w:val="i-hode"/>
      </w:pPr>
      <w:proofErr w:type="spellStart"/>
      <w:r w:rsidRPr="00DA2612">
        <w:t>Prop</w:t>
      </w:r>
      <w:proofErr w:type="spellEnd"/>
      <w:r w:rsidRPr="00DA2612">
        <w:t>. 56 L</w:t>
      </w:r>
    </w:p>
    <w:p w14:paraId="66A61038" w14:textId="77777777" w:rsidR="00000000" w:rsidRPr="00DA2612" w:rsidRDefault="00112D47" w:rsidP="00DA2612">
      <w:pPr>
        <w:pStyle w:val="i-sesjon"/>
      </w:pPr>
      <w:r w:rsidRPr="00DA2612">
        <w:t>(2022–2023)</w:t>
      </w:r>
    </w:p>
    <w:p w14:paraId="0BC91155" w14:textId="77777777" w:rsidR="00000000" w:rsidRPr="00DA2612" w:rsidRDefault="00112D47" w:rsidP="00DA2612">
      <w:pPr>
        <w:pStyle w:val="i-hode-tit"/>
      </w:pPr>
      <w:r w:rsidRPr="00DA2612">
        <w:t>Proposisjon til Stortinget (forslag til lovvedtak)</w:t>
      </w:r>
    </w:p>
    <w:p w14:paraId="3BAAAD51" w14:textId="77777777" w:rsidR="00000000" w:rsidRPr="00DA2612" w:rsidRDefault="00112D47" w:rsidP="00DA2612">
      <w:pPr>
        <w:pStyle w:val="i-tit"/>
      </w:pPr>
      <w:r w:rsidRPr="00DA2612">
        <w:t>Lov om opphevelse av eldreombudsloven</w:t>
      </w:r>
    </w:p>
    <w:p w14:paraId="1DC7C230" w14:textId="77777777" w:rsidR="00000000" w:rsidRPr="00DA2612" w:rsidRDefault="00112D47" w:rsidP="00DA2612">
      <w:pPr>
        <w:pStyle w:val="i-statsrdato"/>
      </w:pPr>
      <w:r w:rsidRPr="00DA2612">
        <w:t xml:space="preserve">Tilråding fra </w:t>
      </w:r>
      <w:bookmarkStart w:id="0" w:name="_Hlk129586795"/>
      <w:r w:rsidRPr="00DA2612">
        <w:t xml:space="preserve">Helse- og omsorgsdepartementet </w:t>
      </w:r>
      <w:bookmarkEnd w:id="0"/>
      <w:r w:rsidRPr="00DA2612">
        <w:t xml:space="preserve">17. mars 2023, </w:t>
      </w:r>
      <w:r w:rsidRPr="00DA2612">
        <w:br/>
        <w:t xml:space="preserve">godkjent i statsråd samme dag. </w:t>
      </w:r>
      <w:r w:rsidRPr="00DA2612">
        <w:br/>
        <w:t>(Regjeringen St</w:t>
      </w:r>
      <w:r w:rsidRPr="00DA2612">
        <w:t>øre)</w:t>
      </w:r>
    </w:p>
    <w:p w14:paraId="1371630A" w14:textId="77777777" w:rsidR="00000000" w:rsidRPr="00DA2612" w:rsidRDefault="00112D47" w:rsidP="00DA2612">
      <w:pPr>
        <w:pStyle w:val="Overskrift1"/>
      </w:pPr>
      <w:r w:rsidRPr="00DA2612">
        <w:t>Hovedinnholdet i proposisjonen</w:t>
      </w:r>
    </w:p>
    <w:p w14:paraId="7FF12190" w14:textId="77777777" w:rsidR="00000000" w:rsidRPr="00DA2612" w:rsidRDefault="00112D47" w:rsidP="00DA2612">
      <w:r w:rsidRPr="00DA2612">
        <w:t>Helse- og omsorgsdepartementet legger med dette fram forslag til lov om opphevelse av lov 19. juni 2020 nr. 80 om Eldreombudet (eldreombudsloven).</w:t>
      </w:r>
    </w:p>
    <w:p w14:paraId="60A19496" w14:textId="77777777" w:rsidR="00000000" w:rsidRPr="00DA2612" w:rsidRDefault="00112D47" w:rsidP="00DA2612">
      <w:r w:rsidRPr="00DA2612">
        <w:t xml:space="preserve">Forslaget er knyttet til </w:t>
      </w:r>
      <w:r w:rsidRPr="00DA2612">
        <w:t xml:space="preserve">avvikling av eldreombudet jf. </w:t>
      </w:r>
      <w:proofErr w:type="spellStart"/>
      <w:r w:rsidRPr="00DA2612">
        <w:t>Prop</w:t>
      </w:r>
      <w:proofErr w:type="spellEnd"/>
      <w:r w:rsidRPr="00DA2612">
        <w:t xml:space="preserve">. 1 S (2022–2023), </w:t>
      </w:r>
      <w:proofErr w:type="spellStart"/>
      <w:r w:rsidRPr="00DA2612">
        <w:t>Innst</w:t>
      </w:r>
      <w:proofErr w:type="spellEnd"/>
      <w:r w:rsidRPr="00DA2612">
        <w:t xml:space="preserve">. 11 S (2022–2023) og Stortingets vedtak 264, 14. desember 2022. Se også </w:t>
      </w:r>
      <w:proofErr w:type="spellStart"/>
      <w:r w:rsidRPr="00DA2612">
        <w:t>Prop</w:t>
      </w:r>
      <w:proofErr w:type="spellEnd"/>
      <w:r w:rsidRPr="00DA2612">
        <w:t>. 115 S (2021–2022) om tilleggsbevilgninger og omprioriteringer i statsbudsjettet 2022.</w:t>
      </w:r>
    </w:p>
    <w:p w14:paraId="31CE2153" w14:textId="77777777" w:rsidR="00000000" w:rsidRPr="00DA2612" w:rsidRDefault="00112D47" w:rsidP="00DA2612">
      <w:pPr>
        <w:pStyle w:val="Overskrift1"/>
      </w:pPr>
      <w:r w:rsidRPr="00DA2612">
        <w:t>Bakgrunn</w:t>
      </w:r>
    </w:p>
    <w:p w14:paraId="4BE13708" w14:textId="77777777" w:rsidR="00000000" w:rsidRPr="00DA2612" w:rsidRDefault="00112D47" w:rsidP="00DA2612">
      <w:pPr>
        <w:pStyle w:val="Overskrift2"/>
      </w:pPr>
      <w:r w:rsidRPr="00DA2612">
        <w:t>Om Eldreombu</w:t>
      </w:r>
      <w:r w:rsidRPr="00DA2612">
        <w:t>det</w:t>
      </w:r>
    </w:p>
    <w:p w14:paraId="1A090B7F" w14:textId="77777777" w:rsidR="00000000" w:rsidRPr="00DA2612" w:rsidRDefault="00112D47" w:rsidP="00DA2612">
      <w:r w:rsidRPr="00DA2612">
        <w:t xml:space="preserve">Eldreombudets virksomhet er hjemlet i lov om Eldreombudet (eldreombudsloven) av 8. juni 2020 og ledes av et eldreombud. Eldreombudet er et uavhengig forvaltningsorgan, og hovedoppgaven er å bidra til å fremme </w:t>
      </w:r>
      <w:proofErr w:type="spellStart"/>
      <w:r w:rsidRPr="00DA2612">
        <w:t>eldres</w:t>
      </w:r>
      <w:proofErr w:type="spellEnd"/>
      <w:r w:rsidRPr="00DA2612">
        <w:t xml:space="preserve"> interesser og behov på alle offentlige o</w:t>
      </w:r>
      <w:r w:rsidRPr="00DA2612">
        <w:t xml:space="preserve">g private samfunnsområder. Eldreombudet skal arbeide på systemnivå og ikke gå inn i enkeltsaker. Eldreombudet er lokalisert i Ålesund. Siden oppstarten i 2020 har ombudet etablert virksomheten og engasjert seg på en rekke områder, bl.a. </w:t>
      </w:r>
      <w:proofErr w:type="spellStart"/>
      <w:r w:rsidRPr="00DA2612">
        <w:t>eldres</w:t>
      </w:r>
      <w:proofErr w:type="spellEnd"/>
      <w:r w:rsidRPr="00DA2612">
        <w:t xml:space="preserve"> situasjon un</w:t>
      </w:r>
      <w:r w:rsidRPr="00DA2612">
        <w:t>der pandemien, utfordringer i helse- og omsorgstjenesten og konsekvenser av økende digitalisering. Etaten har delvis overlappende oppgaver med andre statlig finansierte aktører.</w:t>
      </w:r>
    </w:p>
    <w:p w14:paraId="680AB597" w14:textId="77777777" w:rsidR="00000000" w:rsidRPr="00DA2612" w:rsidRDefault="00112D47" w:rsidP="00DA2612">
      <w:pPr>
        <w:pStyle w:val="Overskrift2"/>
      </w:pPr>
      <w:r w:rsidRPr="00DA2612">
        <w:t>Avvikling av virksomheten</w:t>
      </w:r>
    </w:p>
    <w:p w14:paraId="7DE5535E" w14:textId="77777777" w:rsidR="00000000" w:rsidRPr="00DA2612" w:rsidRDefault="00112D47" w:rsidP="00DA2612">
      <w:r w:rsidRPr="00DA2612">
        <w:t>Regjeringen varslet i forbindelse med revide</w:t>
      </w:r>
      <w:r w:rsidRPr="00DA2612">
        <w:t>rt nasjonalbudsjett for 2022 at den ville foreslå å avvikle Eldreombudet med virkning fra 1. juli 2023. Medarbeiderne i ombudet ble umiddelbart varslet om foreslått avvikling, og departementet, med forbehold om Stortingets vedtak, startet umiddelbart arbei</w:t>
      </w:r>
      <w:r w:rsidRPr="00DA2612">
        <w:t>det med å avvikle virksomheten i tråd med retningslinjer for avvikling av statlige virksomheter. Virksomheten hadde fem årsverk i 2022, og hadde pr. januar 2023 fire årsverk, hvorav ett er et engasjement. Ansattes rettigheter skal ivaretas i prosessen i tr</w:t>
      </w:r>
      <w:r w:rsidRPr="00DA2612">
        <w:t xml:space="preserve">åd med </w:t>
      </w:r>
      <w:proofErr w:type="spellStart"/>
      <w:r w:rsidRPr="00DA2612">
        <w:t>statsansatteloven</w:t>
      </w:r>
      <w:proofErr w:type="spellEnd"/>
      <w:r w:rsidRPr="00DA2612">
        <w:t xml:space="preserve">. Eldreombudet er bedt om å forberede avvikling av virksomheten, og Helse- og omsorgsdepartementet vil ev. tre inn i ombudets langsiktige avtaler. Stortinget har gitt tilslutning til regjeringens budsjettforslag i </w:t>
      </w:r>
      <w:proofErr w:type="spellStart"/>
      <w:r w:rsidRPr="00DA2612">
        <w:t>Prop</w:t>
      </w:r>
      <w:proofErr w:type="spellEnd"/>
      <w:r w:rsidRPr="00DA2612">
        <w:t>. 1 S (2022–20</w:t>
      </w:r>
      <w:r w:rsidRPr="00DA2612">
        <w:t>23) og vedtatt nedleggelse av Eldreombudet i forbindelse med behandlingen av statsbudsjettet for 2023.</w:t>
      </w:r>
    </w:p>
    <w:p w14:paraId="61BC4478" w14:textId="77777777" w:rsidR="00000000" w:rsidRPr="00DA2612" w:rsidRDefault="00112D47" w:rsidP="00DA2612">
      <w:pPr>
        <w:pStyle w:val="Overskrift1"/>
      </w:pPr>
      <w:r w:rsidRPr="00DA2612">
        <w:lastRenderedPageBreak/>
        <w:t>Gjeldende rett</w:t>
      </w:r>
    </w:p>
    <w:p w14:paraId="0E9B8B3C" w14:textId="77777777" w:rsidR="00000000" w:rsidRPr="00DA2612" w:rsidRDefault="00112D47" w:rsidP="00DA2612">
      <w:r w:rsidRPr="00DA2612">
        <w:t>Lov om Eldreombudet danner rammen for Eldreombudets arbeidsområde og virksomhet. Det er i forarbeidene til loven (</w:t>
      </w:r>
      <w:proofErr w:type="spellStart"/>
      <w:r w:rsidRPr="00DA2612">
        <w:t>Prop</w:t>
      </w:r>
      <w:proofErr w:type="spellEnd"/>
      <w:r w:rsidRPr="00DA2612">
        <w:t>. 64 L (2019–202</w:t>
      </w:r>
      <w:r w:rsidRPr="00DA2612">
        <w:t>0) Lov om Eldreombudet) vist til at en egen lov er egnet for å tydeliggjøre virksomhetens faglige uavhengighet og gi hjemmel for Eldreombudets tilgang til informasjon. Det ble videre vist til at en egen lov vil kunne gi en oppmerksomhet og tyngde til Eldre</w:t>
      </w:r>
      <w:r w:rsidRPr="00DA2612">
        <w:t xml:space="preserve">ombudets arbeid. Loven skal både bidra til å fremme </w:t>
      </w:r>
      <w:proofErr w:type="spellStart"/>
      <w:r w:rsidRPr="00DA2612">
        <w:t>eldres</w:t>
      </w:r>
      <w:proofErr w:type="spellEnd"/>
      <w:r w:rsidRPr="00DA2612">
        <w:t xml:space="preserve"> interesser i samfunnet og regulere Eldreombudets oppgaver og virksomhet slik at Eldreombudet kan ivareta dette formålet. </w:t>
      </w:r>
    </w:p>
    <w:p w14:paraId="003935E5" w14:textId="77777777" w:rsidR="00000000" w:rsidRPr="00DA2612" w:rsidRDefault="00112D47" w:rsidP="00DA2612">
      <w:r w:rsidRPr="00DA2612">
        <w:t>Loven fastslår at Eldreombudet er et uavhengig forvaltningsorgan administra</w:t>
      </w:r>
      <w:r w:rsidRPr="00DA2612">
        <w:t xml:space="preserve">tivt underordnet Kongen og departementet som ikke kan instrueres i sin faglige virksomhet. Eldreombudet skal ledes av et Eldreombud som </w:t>
      </w:r>
      <w:proofErr w:type="spellStart"/>
      <w:r w:rsidRPr="00DA2612">
        <w:t>åremålsbeskikkes</w:t>
      </w:r>
      <w:proofErr w:type="spellEnd"/>
      <w:r w:rsidRPr="00DA2612">
        <w:t xml:space="preserve"> av Kongen i statsråd for en periode på seks år.</w:t>
      </w:r>
    </w:p>
    <w:p w14:paraId="2DD55567" w14:textId="77777777" w:rsidR="00000000" w:rsidRPr="00DA2612" w:rsidRDefault="00112D47" w:rsidP="00DA2612">
      <w:r w:rsidRPr="00DA2612">
        <w:t>Eldreombudet skal etter lovens § 3 arbeide for å fremme</w:t>
      </w:r>
      <w:r w:rsidRPr="00DA2612">
        <w:t xml:space="preserve"> </w:t>
      </w:r>
      <w:proofErr w:type="spellStart"/>
      <w:r w:rsidRPr="00DA2612">
        <w:t>eldres</w:t>
      </w:r>
      <w:proofErr w:type="spellEnd"/>
      <w:r w:rsidRPr="00DA2612">
        <w:t xml:space="preserve"> interesser på alle samfunnsområder overfor både det offentlige og private, og følge med på utviklingen i </w:t>
      </w:r>
      <w:proofErr w:type="spellStart"/>
      <w:r w:rsidRPr="00DA2612">
        <w:t>eldres</w:t>
      </w:r>
      <w:proofErr w:type="spellEnd"/>
      <w:r w:rsidRPr="00DA2612">
        <w:t xml:space="preserve"> situasjon. Det følger videre av lovens § 4 at Eldreombudet både kan virke av eget tiltak eller etter henvendelser fra andre. Eldreombude</w:t>
      </w:r>
      <w:r w:rsidRPr="00DA2612">
        <w:t>t har ikke myndighet til å avgjøre enkeltsaker og er ikke klageorgan for vedtak fra forvaltningen, men kan etter lovens § 5 avgi uttalelser om forhold som inngår i Eldreombudets ansvarsområde. Videre følger det av loven § 7 at offentlige og private uten hi</w:t>
      </w:r>
      <w:r w:rsidRPr="00DA2612">
        <w:t>nder av taushetsplikt skal gi Eldreombudet opplysninger som er nødvendige for at Eldreombudet skal kunne utføre sine oppgaver etter loven. Eldreombudet skal også ha adgang til alle offentlige og private institusjoner hvor Eldreombudet vurderer det som nødv</w:t>
      </w:r>
      <w:r w:rsidRPr="00DA2612">
        <w:t>endig med slik adgang.</w:t>
      </w:r>
    </w:p>
    <w:p w14:paraId="6C3A27A2" w14:textId="77777777" w:rsidR="00000000" w:rsidRPr="00DA2612" w:rsidRDefault="00112D47" w:rsidP="00DA2612">
      <w:pPr>
        <w:pStyle w:val="Overskrift1"/>
      </w:pPr>
      <w:r w:rsidRPr="00DA2612">
        <w:t>Behov for høring</w:t>
      </w:r>
    </w:p>
    <w:p w14:paraId="0E0F6A90" w14:textId="77777777" w:rsidR="00000000" w:rsidRPr="00DA2612" w:rsidRDefault="00112D47" w:rsidP="00DA2612">
      <w:r w:rsidRPr="00DA2612">
        <w:t>Det er som følge av Stortingets budsjettvedtak ikke midler til videre drift av Eldreombudet. En høring av forslag til opphevelse av loven framstår åpenbart unød</w:t>
      </w:r>
      <w:r w:rsidRPr="00DA2612">
        <w:t>vendig ettersom avviklingen av Eldreombudet allerede er vedtatt av Stortinget og opphevelse av loven kun er en nødvendig konsekvens av dette. Lovforslaget har derfor ikke vært på høring.</w:t>
      </w:r>
    </w:p>
    <w:p w14:paraId="0077E1C5" w14:textId="77777777" w:rsidR="00000000" w:rsidRPr="00DA2612" w:rsidRDefault="00112D47" w:rsidP="00DA2612">
      <w:pPr>
        <w:pStyle w:val="Overskrift1"/>
      </w:pPr>
      <w:r w:rsidRPr="00DA2612">
        <w:t>Departementets vurdering</w:t>
      </w:r>
    </w:p>
    <w:p w14:paraId="121CF2AC" w14:textId="77777777" w:rsidR="00000000" w:rsidRPr="00DA2612" w:rsidRDefault="00112D47" w:rsidP="00DA2612">
      <w:r w:rsidRPr="00DA2612">
        <w:t>Eldreombudsloven regulerer kun Eldreombu</w:t>
      </w:r>
      <w:r w:rsidRPr="00DA2612">
        <w:t>dets virksomhet og har ingen funksjon utover det. Som følge av at Eldreombudet skal nedlegges, har eldreombudsloven ikke lenger noen funksjon. Departementet mener derfor at loven må oppheves samtidig som virksomheten formelt legges ned. Dette betyr at love</w:t>
      </w:r>
      <w:r w:rsidRPr="00DA2612">
        <w:t>n må oppheves fra 1. juli 2023.</w:t>
      </w:r>
    </w:p>
    <w:p w14:paraId="7B967B7C" w14:textId="77777777" w:rsidR="00000000" w:rsidRPr="00DA2612" w:rsidRDefault="00112D47" w:rsidP="00DA2612">
      <w:pPr>
        <w:pStyle w:val="Overskrift1"/>
      </w:pPr>
      <w:r w:rsidRPr="00DA2612">
        <w:t>Økonomiske og administrative konsekvenser</w:t>
      </w:r>
    </w:p>
    <w:p w14:paraId="570C48EE" w14:textId="77777777" w:rsidR="00000000" w:rsidRPr="00DA2612" w:rsidRDefault="00112D47" w:rsidP="00DA2612">
      <w:r w:rsidRPr="00DA2612">
        <w:t>Lovforslaget har ikke selvstendige økonomiske og administrative konsekvenser ut over det som følger av omtalte budsjettvedtak som innebærer en avvikling av Eldreombudet.</w:t>
      </w:r>
    </w:p>
    <w:p w14:paraId="0D56C4E1" w14:textId="77777777" w:rsidR="00000000" w:rsidRPr="00DA2612" w:rsidRDefault="00112D47" w:rsidP="00DA2612">
      <w:pPr>
        <w:pStyle w:val="a-tilraar-dep"/>
      </w:pPr>
      <w:r w:rsidRPr="00DA2612">
        <w:t>Helse- o</w:t>
      </w:r>
      <w:r w:rsidRPr="00DA2612">
        <w:t>g omsorgsdepartementet</w:t>
      </w:r>
    </w:p>
    <w:p w14:paraId="54CBAD3A" w14:textId="77777777" w:rsidR="00000000" w:rsidRPr="00DA2612" w:rsidRDefault="00112D47" w:rsidP="00DA2612">
      <w:pPr>
        <w:pStyle w:val="a-tilraar-tit"/>
      </w:pPr>
      <w:r w:rsidRPr="00DA2612">
        <w:t>tilrår:</w:t>
      </w:r>
    </w:p>
    <w:p w14:paraId="24C15A78" w14:textId="77777777" w:rsidR="00000000" w:rsidRPr="00DA2612" w:rsidRDefault="00112D47" w:rsidP="00DA2612">
      <w:r w:rsidRPr="00DA2612">
        <w:t xml:space="preserve">At Deres Majestet godkjenner og skriver under et fremlagt forslag til proposisjon til Stortinget </w:t>
      </w:r>
      <w:r w:rsidRPr="00DA2612">
        <w:t>om lov om opphevelse av eldreombudsloven.</w:t>
      </w:r>
    </w:p>
    <w:p w14:paraId="28B8839D" w14:textId="77777777" w:rsidR="00000000" w:rsidRPr="00DA2612" w:rsidRDefault="00112D47" w:rsidP="00DA2612">
      <w:pPr>
        <w:pStyle w:val="a-konge-tekst"/>
        <w:rPr>
          <w:rStyle w:val="halvfet0"/>
        </w:rPr>
      </w:pPr>
      <w:r w:rsidRPr="00DA2612">
        <w:rPr>
          <w:rStyle w:val="halvfet0"/>
        </w:rPr>
        <w:lastRenderedPageBreak/>
        <w:t>Vi HARALD,</w:t>
      </w:r>
      <w:r w:rsidRPr="00DA2612">
        <w:t xml:space="preserve"> Norges Konge,</w:t>
      </w:r>
    </w:p>
    <w:p w14:paraId="499DE597" w14:textId="77777777" w:rsidR="00000000" w:rsidRPr="00DA2612" w:rsidRDefault="00112D47" w:rsidP="00DA2612">
      <w:pPr>
        <w:pStyle w:val="a-konge-tit"/>
      </w:pPr>
      <w:r w:rsidRPr="00DA2612">
        <w:t>stadfester:</w:t>
      </w:r>
    </w:p>
    <w:p w14:paraId="497DBD9A" w14:textId="77777777" w:rsidR="00000000" w:rsidRPr="00DA2612" w:rsidRDefault="00112D47" w:rsidP="00DA2612">
      <w:r w:rsidRPr="00DA2612">
        <w:t>Stortinget blir bedt om å gjør</w:t>
      </w:r>
      <w:r w:rsidRPr="00DA2612">
        <w:t>e vedtak til lov om opphevelse av eldreombudsloven i samsvar med et vedlagt forslag.</w:t>
      </w:r>
    </w:p>
    <w:p w14:paraId="77DF9E6D" w14:textId="77777777" w:rsidR="00000000" w:rsidRPr="00DA2612" w:rsidRDefault="00112D47" w:rsidP="00DA2612">
      <w:pPr>
        <w:pStyle w:val="a-vedtak-tit"/>
      </w:pPr>
      <w:r w:rsidRPr="00DA2612">
        <w:lastRenderedPageBreak/>
        <w:t xml:space="preserve">Forslag </w:t>
      </w:r>
    </w:p>
    <w:p w14:paraId="58CDA180" w14:textId="77777777" w:rsidR="00000000" w:rsidRPr="00DA2612" w:rsidRDefault="00112D47" w:rsidP="00DA2612">
      <w:pPr>
        <w:pStyle w:val="a-vedtak-tit"/>
      </w:pPr>
      <w:r w:rsidRPr="00DA2612">
        <w:t>til lov om opphevelse av eldreombudsloven</w:t>
      </w:r>
    </w:p>
    <w:p w14:paraId="63B98689" w14:textId="77777777" w:rsidR="00000000" w:rsidRPr="00DA2612" w:rsidRDefault="00112D47" w:rsidP="00DA2612">
      <w:pPr>
        <w:pStyle w:val="l-paragraf"/>
        <w:rPr>
          <w:rStyle w:val="regular"/>
        </w:rPr>
      </w:pPr>
      <w:r w:rsidRPr="00DA2612">
        <w:rPr>
          <w:rStyle w:val="regular"/>
        </w:rPr>
        <w:t>§ 1</w:t>
      </w:r>
      <w:r w:rsidRPr="00DA2612">
        <w:t xml:space="preserve"> Opphevelse</w:t>
      </w:r>
    </w:p>
    <w:p w14:paraId="5F6B2A35" w14:textId="77777777" w:rsidR="00000000" w:rsidRPr="00DA2612" w:rsidRDefault="00112D47" w:rsidP="00DA2612">
      <w:pPr>
        <w:pStyle w:val="l-ledd"/>
      </w:pPr>
      <w:r w:rsidRPr="00DA2612">
        <w:t>Lov 19. juni 2020 nr. 80 om Eldreombudet oppheves.</w:t>
      </w:r>
    </w:p>
    <w:p w14:paraId="2D3F176F" w14:textId="77777777" w:rsidR="00000000" w:rsidRPr="00DA2612" w:rsidRDefault="00112D47" w:rsidP="00DA2612">
      <w:pPr>
        <w:pStyle w:val="l-paragraf"/>
        <w:rPr>
          <w:rStyle w:val="regular"/>
        </w:rPr>
      </w:pPr>
      <w:r w:rsidRPr="00DA2612">
        <w:rPr>
          <w:rStyle w:val="regular"/>
        </w:rPr>
        <w:t>§ 2 Ikraftsetting</w:t>
      </w:r>
    </w:p>
    <w:p w14:paraId="17DDA1A2" w14:textId="7C81AF16" w:rsidR="00000000" w:rsidRPr="00DA2612" w:rsidRDefault="00112D47" w:rsidP="00DA2612">
      <w:pPr>
        <w:pStyle w:val="l-ledd"/>
      </w:pPr>
      <w:r w:rsidRPr="00DA2612">
        <w:t>Loven gjelder fra 1. juli 2023.</w:t>
      </w:r>
    </w:p>
    <w:sectPr w:rsidR="00000000" w:rsidRPr="00DA2612">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209F" w14:textId="77777777" w:rsidR="00000000" w:rsidRDefault="00112D47">
      <w:pPr>
        <w:spacing w:after="0" w:line="240" w:lineRule="auto"/>
      </w:pPr>
      <w:r>
        <w:separator/>
      </w:r>
    </w:p>
  </w:endnote>
  <w:endnote w:type="continuationSeparator" w:id="0">
    <w:p w14:paraId="54DB6C87" w14:textId="77777777" w:rsidR="00000000" w:rsidRDefault="0011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462A" w14:textId="77777777" w:rsidR="00DA2612" w:rsidRPr="00DA2612" w:rsidRDefault="00DA2612" w:rsidP="00DA261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AE23" w14:textId="77777777" w:rsidR="00000000" w:rsidRPr="00DA2612" w:rsidRDefault="00112D47" w:rsidP="00DA261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C31" w14:textId="77777777" w:rsidR="00DA2612" w:rsidRPr="00DA2612" w:rsidRDefault="00DA2612" w:rsidP="00DA261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C036" w14:textId="77777777" w:rsidR="00000000" w:rsidRDefault="00112D47">
      <w:pPr>
        <w:spacing w:after="0" w:line="240" w:lineRule="auto"/>
      </w:pPr>
      <w:r>
        <w:separator/>
      </w:r>
    </w:p>
  </w:footnote>
  <w:footnote w:type="continuationSeparator" w:id="0">
    <w:p w14:paraId="184664E8" w14:textId="77777777" w:rsidR="00000000" w:rsidRDefault="00112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D916" w14:textId="77777777" w:rsidR="00DA2612" w:rsidRPr="00DA2612" w:rsidRDefault="00DA2612" w:rsidP="00DA261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A8DD" w14:textId="77777777" w:rsidR="00DA2612" w:rsidRPr="00DA2612" w:rsidRDefault="00DA2612" w:rsidP="00DA261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3C26" w14:textId="77777777" w:rsidR="00DA2612" w:rsidRPr="00DA2612" w:rsidRDefault="00DA2612" w:rsidP="00DA261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5C0AA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E4C89C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5FC389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CA800A9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CF34A316"/>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4CBAF1F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564633063">
    <w:abstractNumId w:val="4"/>
  </w:num>
  <w:num w:numId="2" w16cid:durableId="1490944585">
    <w:abstractNumId w:val="3"/>
  </w:num>
  <w:num w:numId="3" w16cid:durableId="2011567926">
    <w:abstractNumId w:val="2"/>
  </w:num>
  <w:num w:numId="4" w16cid:durableId="472724316">
    <w:abstractNumId w:val="1"/>
  </w:num>
  <w:num w:numId="5" w16cid:durableId="582298873">
    <w:abstractNumId w:val="0"/>
  </w:num>
  <w:num w:numId="6" w16cid:durableId="986593515">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875315249">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462992063">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2027368637">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286859247">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448352376">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711270614">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947539455">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743262444">
    <w:abstractNumId w:val="22"/>
  </w:num>
  <w:num w:numId="15" w16cid:durableId="1023551944">
    <w:abstractNumId w:val="6"/>
  </w:num>
  <w:num w:numId="16" w16cid:durableId="470825066">
    <w:abstractNumId w:val="20"/>
  </w:num>
  <w:num w:numId="17" w16cid:durableId="1827697009">
    <w:abstractNumId w:val="13"/>
  </w:num>
  <w:num w:numId="18" w16cid:durableId="1157915228">
    <w:abstractNumId w:val="18"/>
  </w:num>
  <w:num w:numId="19" w16cid:durableId="596015773">
    <w:abstractNumId w:val="23"/>
  </w:num>
  <w:num w:numId="20" w16cid:durableId="944112345">
    <w:abstractNumId w:val="8"/>
  </w:num>
  <w:num w:numId="21" w16cid:durableId="1950165028">
    <w:abstractNumId w:val="7"/>
  </w:num>
  <w:num w:numId="22" w16cid:durableId="680937198">
    <w:abstractNumId w:val="19"/>
  </w:num>
  <w:num w:numId="23" w16cid:durableId="1800957765">
    <w:abstractNumId w:val="9"/>
  </w:num>
  <w:num w:numId="24" w16cid:durableId="39288037">
    <w:abstractNumId w:val="17"/>
  </w:num>
  <w:num w:numId="25" w16cid:durableId="660156930">
    <w:abstractNumId w:val="14"/>
  </w:num>
  <w:num w:numId="26" w16cid:durableId="669912451">
    <w:abstractNumId w:val="24"/>
  </w:num>
  <w:num w:numId="27" w16cid:durableId="510685091">
    <w:abstractNumId w:val="11"/>
  </w:num>
  <w:num w:numId="28" w16cid:durableId="180168578">
    <w:abstractNumId w:val="21"/>
  </w:num>
  <w:num w:numId="29" w16cid:durableId="1671827752">
    <w:abstractNumId w:val="25"/>
  </w:num>
  <w:num w:numId="30" w16cid:durableId="1389644349">
    <w:abstractNumId w:val="15"/>
  </w:num>
  <w:num w:numId="31" w16cid:durableId="1229657932">
    <w:abstractNumId w:val="16"/>
  </w:num>
  <w:num w:numId="32" w16cid:durableId="1626738755">
    <w:abstractNumId w:val="10"/>
  </w:num>
  <w:num w:numId="33" w16cid:durableId="201788870">
    <w:abstractNumId w:val="12"/>
  </w:num>
  <w:num w:numId="34" w16cid:durableId="878192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A2612"/>
    <w:rsid w:val="00112D47"/>
    <w:rsid w:val="00DA26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E85E6"/>
  <w14:defaultImageDpi w14:val="0"/>
  <w15:docId w15:val="{A777AEB6-EC6F-481B-B35D-83C2A826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612"/>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DA2612"/>
    <w:pPr>
      <w:keepNext/>
      <w:keepLines/>
      <w:numPr>
        <w:numId w:val="3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A2612"/>
    <w:pPr>
      <w:keepNext/>
      <w:keepLines/>
      <w:numPr>
        <w:ilvl w:val="1"/>
        <w:numId w:val="34"/>
      </w:numPr>
      <w:spacing w:before="360" w:after="80"/>
      <w:outlineLvl w:val="1"/>
    </w:pPr>
    <w:rPr>
      <w:rFonts w:ascii="Arial" w:hAnsi="Arial"/>
      <w:b/>
      <w:sz w:val="28"/>
    </w:rPr>
  </w:style>
  <w:style w:type="paragraph" w:styleId="Overskrift3">
    <w:name w:val="heading 3"/>
    <w:basedOn w:val="Normal"/>
    <w:next w:val="Normal"/>
    <w:link w:val="Overskrift3Tegn"/>
    <w:qFormat/>
    <w:rsid w:val="00DA2612"/>
    <w:pPr>
      <w:keepNext/>
      <w:keepLines/>
      <w:numPr>
        <w:ilvl w:val="2"/>
        <w:numId w:val="34"/>
      </w:numPr>
      <w:spacing w:before="360" w:after="80"/>
      <w:outlineLvl w:val="2"/>
    </w:pPr>
    <w:rPr>
      <w:rFonts w:ascii="Arial" w:hAnsi="Arial"/>
      <w:b/>
      <w:spacing w:val="0"/>
    </w:rPr>
  </w:style>
  <w:style w:type="paragraph" w:styleId="Overskrift4">
    <w:name w:val="heading 4"/>
    <w:basedOn w:val="Normal"/>
    <w:next w:val="Normal"/>
    <w:link w:val="Overskrift4Tegn"/>
    <w:qFormat/>
    <w:rsid w:val="00DA2612"/>
    <w:pPr>
      <w:keepNext/>
      <w:keepLines/>
      <w:numPr>
        <w:ilvl w:val="3"/>
        <w:numId w:val="34"/>
      </w:numPr>
      <w:spacing w:before="120" w:after="0"/>
      <w:outlineLvl w:val="3"/>
    </w:pPr>
    <w:rPr>
      <w:rFonts w:ascii="Arial" w:hAnsi="Arial"/>
      <w:i/>
    </w:rPr>
  </w:style>
  <w:style w:type="paragraph" w:styleId="Overskrift5">
    <w:name w:val="heading 5"/>
    <w:basedOn w:val="Normal"/>
    <w:next w:val="Normal"/>
    <w:link w:val="Overskrift5Tegn"/>
    <w:qFormat/>
    <w:rsid w:val="00DA2612"/>
    <w:pPr>
      <w:keepNext/>
      <w:numPr>
        <w:ilvl w:val="4"/>
        <w:numId w:val="34"/>
      </w:numPr>
      <w:spacing w:before="120" w:after="0"/>
      <w:outlineLvl w:val="4"/>
    </w:pPr>
    <w:rPr>
      <w:rFonts w:ascii="Arial" w:hAnsi="Arial"/>
      <w:i/>
      <w:spacing w:val="0"/>
    </w:rPr>
  </w:style>
  <w:style w:type="paragraph" w:styleId="Overskrift6">
    <w:name w:val="heading 6"/>
    <w:basedOn w:val="Normal"/>
    <w:next w:val="Normal"/>
    <w:link w:val="Overskrift6Tegn"/>
    <w:qFormat/>
    <w:rsid w:val="00DA2612"/>
    <w:pPr>
      <w:numPr>
        <w:ilvl w:val="5"/>
        <w:numId w:val="14"/>
      </w:numPr>
      <w:spacing w:before="240" w:after="60"/>
      <w:outlineLvl w:val="5"/>
    </w:pPr>
    <w:rPr>
      <w:rFonts w:ascii="Arial" w:hAnsi="Arial"/>
      <w:i/>
      <w:sz w:val="22"/>
    </w:rPr>
  </w:style>
  <w:style w:type="paragraph" w:styleId="Overskrift7">
    <w:name w:val="heading 7"/>
    <w:basedOn w:val="Normal"/>
    <w:next w:val="Normal"/>
    <w:link w:val="Overskrift7Tegn"/>
    <w:qFormat/>
    <w:rsid w:val="00DA2612"/>
    <w:pPr>
      <w:numPr>
        <w:ilvl w:val="6"/>
        <w:numId w:val="14"/>
      </w:numPr>
      <w:spacing w:before="240" w:after="60"/>
      <w:outlineLvl w:val="6"/>
    </w:pPr>
    <w:rPr>
      <w:rFonts w:ascii="Arial" w:hAnsi="Arial"/>
    </w:rPr>
  </w:style>
  <w:style w:type="paragraph" w:styleId="Overskrift8">
    <w:name w:val="heading 8"/>
    <w:basedOn w:val="Normal"/>
    <w:next w:val="Normal"/>
    <w:link w:val="Overskrift8Tegn"/>
    <w:qFormat/>
    <w:rsid w:val="00DA2612"/>
    <w:pPr>
      <w:numPr>
        <w:ilvl w:val="7"/>
        <w:numId w:val="14"/>
      </w:numPr>
      <w:spacing w:before="240" w:after="60"/>
      <w:outlineLvl w:val="7"/>
    </w:pPr>
    <w:rPr>
      <w:rFonts w:ascii="Arial" w:hAnsi="Arial"/>
      <w:i/>
    </w:rPr>
  </w:style>
  <w:style w:type="paragraph" w:styleId="Overskrift9">
    <w:name w:val="heading 9"/>
    <w:basedOn w:val="Normal"/>
    <w:next w:val="Normal"/>
    <w:link w:val="Overskrift9Tegn"/>
    <w:qFormat/>
    <w:rsid w:val="00DA2612"/>
    <w:pPr>
      <w:numPr>
        <w:ilvl w:val="8"/>
        <w:numId w:val="14"/>
      </w:numPr>
      <w:spacing w:before="240" w:after="60"/>
      <w:outlineLvl w:val="8"/>
    </w:pPr>
    <w:rPr>
      <w:rFonts w:ascii="Arial" w:hAnsi="Arial"/>
      <w:i/>
      <w:sz w:val="18"/>
    </w:rPr>
  </w:style>
  <w:style w:type="character" w:default="1" w:styleId="Standardskriftforavsnitt">
    <w:name w:val="Default Paragraph Font"/>
    <w:uiPriority w:val="1"/>
    <w:unhideWhenUsed/>
    <w:rsid w:val="00DA261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A261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A2612"/>
    <w:pPr>
      <w:keepNext/>
      <w:keepLines/>
      <w:spacing w:before="240" w:after="240"/>
    </w:pPr>
  </w:style>
  <w:style w:type="paragraph" w:customStyle="1" w:styleId="a-konge-tit">
    <w:name w:val="a-konge-tit"/>
    <w:basedOn w:val="Normal"/>
    <w:next w:val="Normal"/>
    <w:rsid w:val="00DA2612"/>
    <w:pPr>
      <w:keepNext/>
      <w:keepLines/>
      <w:spacing w:before="240"/>
      <w:jc w:val="center"/>
    </w:pPr>
    <w:rPr>
      <w:spacing w:val="30"/>
    </w:rPr>
  </w:style>
  <w:style w:type="paragraph" w:customStyle="1" w:styleId="a-tilraar-dep">
    <w:name w:val="a-tilraar-dep"/>
    <w:basedOn w:val="Normal"/>
    <w:next w:val="Normal"/>
    <w:rsid w:val="00DA261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A261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A261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A261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DA261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DA261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DA2612"/>
    <w:pPr>
      <w:numPr>
        <w:numId w:val="16"/>
      </w:numPr>
      <w:spacing w:after="0"/>
    </w:pPr>
  </w:style>
  <w:style w:type="paragraph" w:customStyle="1" w:styleId="alfaliste2">
    <w:name w:val="alfaliste 2"/>
    <w:basedOn w:val="Liste2"/>
    <w:rsid w:val="00DA2612"/>
    <w:pPr>
      <w:numPr>
        <w:numId w:val="16"/>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A2612"/>
    <w:pPr>
      <w:numPr>
        <w:ilvl w:val="2"/>
        <w:numId w:val="16"/>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A2612"/>
    <w:pPr>
      <w:numPr>
        <w:ilvl w:val="3"/>
        <w:numId w:val="1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A2612"/>
    <w:pPr>
      <w:numPr>
        <w:ilvl w:val="4"/>
        <w:numId w:val="16"/>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DA261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DA261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DA261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DA261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DA2612"/>
    <w:rPr>
      <w:rFonts w:ascii="Arial" w:eastAsia="Times New Roman" w:hAnsi="Arial"/>
      <w:b/>
      <w:spacing w:val="4"/>
      <w:sz w:val="28"/>
    </w:rPr>
  </w:style>
  <w:style w:type="paragraph" w:customStyle="1" w:styleId="b-post">
    <w:name w:val="b-post"/>
    <w:basedOn w:val="Normal"/>
    <w:next w:val="Normal"/>
    <w:rsid w:val="00DA261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DA261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DA261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DA261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A2612"/>
  </w:style>
  <w:style w:type="paragraph" w:customStyle="1" w:styleId="Def">
    <w:name w:val="Def"/>
    <w:basedOn w:val="hengende-innrykk"/>
    <w:rsid w:val="00DA2612"/>
    <w:pPr>
      <w:spacing w:line="240" w:lineRule="auto"/>
      <w:ind w:left="0" w:firstLine="0"/>
    </w:pPr>
    <w:rPr>
      <w:rFonts w:ascii="Times" w:eastAsia="Batang" w:hAnsi="Times"/>
      <w:spacing w:val="0"/>
      <w:szCs w:val="20"/>
    </w:rPr>
  </w:style>
  <w:style w:type="paragraph" w:customStyle="1" w:styleId="del-nr">
    <w:name w:val="del-nr"/>
    <w:basedOn w:val="Normal"/>
    <w:qFormat/>
    <w:rsid w:val="00DA2612"/>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DA261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DA2612"/>
  </w:style>
  <w:style w:type="paragraph" w:customStyle="1" w:styleId="figur-noter">
    <w:name w:val="figur-noter"/>
    <w:basedOn w:val="Normal"/>
    <w:next w:val="Normal"/>
    <w:rsid w:val="00DA261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A261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A2612"/>
    <w:rPr>
      <w:sz w:val="20"/>
    </w:rPr>
  </w:style>
  <w:style w:type="character" w:customStyle="1" w:styleId="FotnotetekstTegn">
    <w:name w:val="Fotnotetekst Tegn"/>
    <w:link w:val="Fotnotetekst"/>
    <w:rsid w:val="00DA2612"/>
    <w:rPr>
      <w:rFonts w:ascii="Times New Roman" w:eastAsia="Times New Roman" w:hAnsi="Times New Roman"/>
      <w:spacing w:val="4"/>
      <w:sz w:val="20"/>
    </w:rPr>
  </w:style>
  <w:style w:type="paragraph" w:customStyle="1" w:styleId="friliste">
    <w:name w:val="friliste"/>
    <w:basedOn w:val="Normal"/>
    <w:qFormat/>
    <w:rsid w:val="00DA2612"/>
    <w:pPr>
      <w:tabs>
        <w:tab w:val="left" w:pos="397"/>
      </w:tabs>
      <w:spacing w:after="0"/>
      <w:ind w:left="397" w:hanging="397"/>
    </w:pPr>
    <w:rPr>
      <w:spacing w:val="0"/>
    </w:rPr>
  </w:style>
  <w:style w:type="paragraph" w:customStyle="1" w:styleId="friliste2">
    <w:name w:val="friliste 2"/>
    <w:basedOn w:val="Normal"/>
    <w:qFormat/>
    <w:rsid w:val="00DA2612"/>
    <w:pPr>
      <w:tabs>
        <w:tab w:val="left" w:pos="794"/>
      </w:tabs>
      <w:spacing w:after="0"/>
      <w:ind w:left="794" w:hanging="397"/>
    </w:pPr>
    <w:rPr>
      <w:spacing w:val="0"/>
    </w:rPr>
  </w:style>
  <w:style w:type="paragraph" w:customStyle="1" w:styleId="friliste3">
    <w:name w:val="friliste 3"/>
    <w:basedOn w:val="Normal"/>
    <w:qFormat/>
    <w:rsid w:val="00DA2612"/>
    <w:pPr>
      <w:tabs>
        <w:tab w:val="left" w:pos="1191"/>
      </w:tabs>
      <w:spacing w:after="0"/>
      <w:ind w:left="1191" w:hanging="397"/>
    </w:pPr>
    <w:rPr>
      <w:spacing w:val="0"/>
    </w:rPr>
  </w:style>
  <w:style w:type="paragraph" w:customStyle="1" w:styleId="friliste4">
    <w:name w:val="friliste 4"/>
    <w:basedOn w:val="Normal"/>
    <w:qFormat/>
    <w:rsid w:val="00DA2612"/>
    <w:pPr>
      <w:tabs>
        <w:tab w:val="left" w:pos="1588"/>
      </w:tabs>
      <w:spacing w:after="0"/>
      <w:ind w:left="1588" w:hanging="397"/>
    </w:pPr>
    <w:rPr>
      <w:spacing w:val="0"/>
    </w:rPr>
  </w:style>
  <w:style w:type="paragraph" w:customStyle="1" w:styleId="friliste5">
    <w:name w:val="friliste 5"/>
    <w:basedOn w:val="Normal"/>
    <w:qFormat/>
    <w:rsid w:val="00DA2612"/>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A2612"/>
    <w:pPr>
      <w:ind w:left="1418" w:hanging="1418"/>
    </w:pPr>
  </w:style>
  <w:style w:type="paragraph" w:customStyle="1" w:styleId="i-budkap-over">
    <w:name w:val="i-budkap-over"/>
    <w:basedOn w:val="Normal"/>
    <w:next w:val="Normal"/>
    <w:rsid w:val="00DA2612"/>
    <w:pPr>
      <w:jc w:val="right"/>
    </w:pPr>
    <w:rPr>
      <w:rFonts w:ascii="Times" w:hAnsi="Times"/>
      <w:b/>
      <w:noProof/>
    </w:rPr>
  </w:style>
  <w:style w:type="paragraph" w:customStyle="1" w:styleId="i-dep">
    <w:name w:val="i-dep"/>
    <w:basedOn w:val="Normal"/>
    <w:next w:val="Normal"/>
    <w:rsid w:val="00DA261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DA261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DA2612"/>
    <w:pPr>
      <w:keepNext/>
      <w:keepLines/>
      <w:jc w:val="center"/>
    </w:pPr>
    <w:rPr>
      <w:rFonts w:eastAsia="Batang"/>
      <w:b/>
      <w:sz w:val="28"/>
    </w:rPr>
  </w:style>
  <w:style w:type="paragraph" w:customStyle="1" w:styleId="i-mtit">
    <w:name w:val="i-mtit"/>
    <w:basedOn w:val="Normal"/>
    <w:next w:val="Normal"/>
    <w:rsid w:val="00DA261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DA261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DA2612"/>
    <w:pPr>
      <w:spacing w:after="0"/>
      <w:jc w:val="center"/>
    </w:pPr>
    <w:rPr>
      <w:rFonts w:ascii="Times" w:hAnsi="Times"/>
      <w:i/>
      <w:noProof/>
    </w:rPr>
  </w:style>
  <w:style w:type="paragraph" w:customStyle="1" w:styleId="i-termin">
    <w:name w:val="i-termin"/>
    <w:basedOn w:val="Normal"/>
    <w:next w:val="Normal"/>
    <w:rsid w:val="00DA2612"/>
    <w:pPr>
      <w:spacing w:before="360"/>
      <w:jc w:val="center"/>
    </w:pPr>
    <w:rPr>
      <w:b/>
      <w:noProof/>
      <w:sz w:val="28"/>
    </w:rPr>
  </w:style>
  <w:style w:type="paragraph" w:customStyle="1" w:styleId="i-tit">
    <w:name w:val="i-tit"/>
    <w:basedOn w:val="Normal"/>
    <w:next w:val="i-statsrdato"/>
    <w:rsid w:val="00DA261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DA261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DA261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DA2612"/>
    <w:pPr>
      <w:numPr>
        <w:numId w:val="25"/>
      </w:numPr>
    </w:pPr>
  </w:style>
  <w:style w:type="paragraph" w:customStyle="1" w:styleId="l-alfaliste2">
    <w:name w:val="l-alfaliste 2"/>
    <w:basedOn w:val="alfaliste2"/>
    <w:qFormat/>
    <w:rsid w:val="00DA2612"/>
    <w:pPr>
      <w:numPr>
        <w:numId w:val="2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A2612"/>
    <w:pPr>
      <w:numPr>
        <w:numId w:val="25"/>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A2612"/>
    <w:pPr>
      <w:numPr>
        <w:numId w:val="2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A2612"/>
    <w:pPr>
      <w:numPr>
        <w:numId w:val="2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DA2612"/>
    <w:rPr>
      <w:lang w:val="nn-NO"/>
    </w:rPr>
  </w:style>
  <w:style w:type="paragraph" w:customStyle="1" w:styleId="l-ledd">
    <w:name w:val="l-ledd"/>
    <w:basedOn w:val="Normal"/>
    <w:qFormat/>
    <w:rsid w:val="00DA261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A261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A261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A261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DA261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DA2612"/>
    <w:pPr>
      <w:spacing w:after="0"/>
    </w:pPr>
  </w:style>
  <w:style w:type="paragraph" w:customStyle="1" w:styleId="l-tit-endr-avsnitt">
    <w:name w:val="l-tit-endr-avsnitt"/>
    <w:basedOn w:val="l-tit-endr-lovkap"/>
    <w:qFormat/>
    <w:rsid w:val="00DA2612"/>
  </w:style>
  <w:style w:type="paragraph" w:customStyle="1" w:styleId="l-tit-endr-ledd">
    <w:name w:val="l-tit-endr-ledd"/>
    <w:basedOn w:val="Normal"/>
    <w:qFormat/>
    <w:rsid w:val="00DA2612"/>
    <w:pPr>
      <w:keepNext/>
      <w:spacing w:before="240" w:after="0" w:line="240" w:lineRule="auto"/>
    </w:pPr>
    <w:rPr>
      <w:rFonts w:ascii="Times" w:hAnsi="Times"/>
      <w:noProof/>
      <w:lang w:val="nn-NO"/>
    </w:rPr>
  </w:style>
  <w:style w:type="paragraph" w:customStyle="1" w:styleId="l-tit-endr-lov">
    <w:name w:val="l-tit-endr-lov"/>
    <w:basedOn w:val="Normal"/>
    <w:qFormat/>
    <w:rsid w:val="00DA261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A2612"/>
    <w:pPr>
      <w:keepNext/>
      <w:spacing w:before="240" w:after="0" w:line="240" w:lineRule="auto"/>
    </w:pPr>
    <w:rPr>
      <w:rFonts w:ascii="Times" w:hAnsi="Times"/>
      <w:noProof/>
      <w:lang w:val="nn-NO"/>
    </w:rPr>
  </w:style>
  <w:style w:type="paragraph" w:customStyle="1" w:styleId="l-tit-endr-lovkap">
    <w:name w:val="l-tit-endr-lovkap"/>
    <w:basedOn w:val="Normal"/>
    <w:qFormat/>
    <w:rsid w:val="00DA2612"/>
    <w:pPr>
      <w:keepNext/>
      <w:spacing w:before="240" w:after="0" w:line="240" w:lineRule="auto"/>
    </w:pPr>
    <w:rPr>
      <w:rFonts w:ascii="Times" w:hAnsi="Times"/>
      <w:noProof/>
      <w:lang w:val="nn-NO"/>
    </w:rPr>
  </w:style>
  <w:style w:type="paragraph" w:customStyle="1" w:styleId="l-tit-endr-paragraf">
    <w:name w:val="l-tit-endr-paragraf"/>
    <w:basedOn w:val="Normal"/>
    <w:qFormat/>
    <w:rsid w:val="00DA2612"/>
    <w:pPr>
      <w:keepNext/>
      <w:spacing w:before="240" w:after="0" w:line="240" w:lineRule="auto"/>
    </w:pPr>
    <w:rPr>
      <w:rFonts w:ascii="Times" w:hAnsi="Times"/>
      <w:noProof/>
      <w:lang w:val="nn-NO"/>
    </w:rPr>
  </w:style>
  <w:style w:type="paragraph" w:customStyle="1" w:styleId="l-tit-endr-punktum">
    <w:name w:val="l-tit-endr-punktum"/>
    <w:basedOn w:val="l-tit-endr-ledd"/>
    <w:qFormat/>
    <w:rsid w:val="00DA261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DA2612"/>
    <w:pPr>
      <w:numPr>
        <w:numId w:val="19"/>
      </w:numPr>
      <w:spacing w:line="240" w:lineRule="auto"/>
      <w:contextualSpacing/>
    </w:pPr>
  </w:style>
  <w:style w:type="paragraph" w:styleId="Liste2">
    <w:name w:val="List 2"/>
    <w:basedOn w:val="Normal"/>
    <w:rsid w:val="00DA2612"/>
    <w:pPr>
      <w:numPr>
        <w:ilvl w:val="1"/>
        <w:numId w:val="19"/>
      </w:numPr>
      <w:spacing w:after="0"/>
    </w:pPr>
  </w:style>
  <w:style w:type="paragraph" w:styleId="Liste3">
    <w:name w:val="List 3"/>
    <w:basedOn w:val="Normal"/>
    <w:rsid w:val="00DA2612"/>
    <w:pPr>
      <w:numPr>
        <w:ilvl w:val="2"/>
        <w:numId w:val="19"/>
      </w:numPr>
      <w:spacing w:after="0"/>
    </w:pPr>
    <w:rPr>
      <w:spacing w:val="0"/>
    </w:rPr>
  </w:style>
  <w:style w:type="paragraph" w:styleId="Liste4">
    <w:name w:val="List 4"/>
    <w:basedOn w:val="Normal"/>
    <w:rsid w:val="00DA2612"/>
    <w:pPr>
      <w:numPr>
        <w:ilvl w:val="3"/>
        <w:numId w:val="19"/>
      </w:numPr>
      <w:spacing w:after="0"/>
    </w:pPr>
    <w:rPr>
      <w:spacing w:val="0"/>
    </w:rPr>
  </w:style>
  <w:style w:type="paragraph" w:styleId="Liste5">
    <w:name w:val="List 5"/>
    <w:basedOn w:val="Normal"/>
    <w:rsid w:val="00DA2612"/>
    <w:pPr>
      <w:numPr>
        <w:ilvl w:val="4"/>
        <w:numId w:val="19"/>
      </w:numPr>
      <w:spacing w:after="0"/>
    </w:pPr>
    <w:rPr>
      <w:spacing w:val="0"/>
    </w:rPr>
  </w:style>
  <w:style w:type="paragraph" w:customStyle="1" w:styleId="Listebombe">
    <w:name w:val="Liste bombe"/>
    <w:basedOn w:val="Liste"/>
    <w:qFormat/>
    <w:rsid w:val="00DA2612"/>
    <w:pPr>
      <w:numPr>
        <w:numId w:val="27"/>
      </w:numPr>
      <w:tabs>
        <w:tab w:val="left" w:pos="397"/>
      </w:tabs>
      <w:ind w:left="397" w:hanging="397"/>
    </w:pPr>
  </w:style>
  <w:style w:type="paragraph" w:customStyle="1" w:styleId="Listebombe2">
    <w:name w:val="Liste bombe 2"/>
    <w:basedOn w:val="Liste2"/>
    <w:qFormat/>
    <w:rsid w:val="00DA2612"/>
    <w:pPr>
      <w:numPr>
        <w:ilvl w:val="0"/>
        <w:numId w:val="28"/>
      </w:numPr>
      <w:ind w:left="794" w:hanging="397"/>
    </w:pPr>
  </w:style>
  <w:style w:type="paragraph" w:customStyle="1" w:styleId="Listebombe3">
    <w:name w:val="Liste bombe 3"/>
    <w:basedOn w:val="Liste3"/>
    <w:qFormat/>
    <w:rsid w:val="00DA2612"/>
    <w:pPr>
      <w:numPr>
        <w:ilvl w:val="0"/>
        <w:numId w:val="29"/>
      </w:numPr>
      <w:ind w:left="1191" w:hanging="397"/>
    </w:pPr>
  </w:style>
  <w:style w:type="paragraph" w:customStyle="1" w:styleId="Listebombe4">
    <w:name w:val="Liste bombe 4"/>
    <w:basedOn w:val="Liste4"/>
    <w:qFormat/>
    <w:rsid w:val="00DA2612"/>
    <w:pPr>
      <w:numPr>
        <w:ilvl w:val="0"/>
        <w:numId w:val="30"/>
      </w:numPr>
      <w:ind w:left="1588" w:hanging="397"/>
    </w:pPr>
  </w:style>
  <w:style w:type="paragraph" w:customStyle="1" w:styleId="Listebombe5">
    <w:name w:val="Liste bombe 5"/>
    <w:basedOn w:val="Liste5"/>
    <w:qFormat/>
    <w:rsid w:val="00DA2612"/>
    <w:pPr>
      <w:numPr>
        <w:ilvl w:val="0"/>
        <w:numId w:val="31"/>
      </w:numPr>
      <w:ind w:left="1985" w:hanging="397"/>
    </w:pPr>
  </w:style>
  <w:style w:type="paragraph" w:styleId="Listeavsnitt">
    <w:name w:val="List Paragraph"/>
    <w:basedOn w:val="Normal"/>
    <w:uiPriority w:val="34"/>
    <w:qFormat/>
    <w:rsid w:val="00DA2612"/>
    <w:pPr>
      <w:spacing w:before="60" w:after="0"/>
      <w:ind w:left="397"/>
    </w:pPr>
    <w:rPr>
      <w:spacing w:val="0"/>
    </w:rPr>
  </w:style>
  <w:style w:type="paragraph" w:customStyle="1" w:styleId="Listeavsnitt2">
    <w:name w:val="Listeavsnitt 2"/>
    <w:basedOn w:val="Normal"/>
    <w:qFormat/>
    <w:rsid w:val="00DA2612"/>
    <w:pPr>
      <w:spacing w:before="60" w:after="0"/>
      <w:ind w:left="794"/>
    </w:pPr>
    <w:rPr>
      <w:spacing w:val="0"/>
    </w:rPr>
  </w:style>
  <w:style w:type="paragraph" w:customStyle="1" w:styleId="Listeavsnitt3">
    <w:name w:val="Listeavsnitt 3"/>
    <w:basedOn w:val="Normal"/>
    <w:qFormat/>
    <w:rsid w:val="00DA2612"/>
    <w:pPr>
      <w:spacing w:before="60" w:after="0"/>
      <w:ind w:left="1191"/>
    </w:pPr>
    <w:rPr>
      <w:spacing w:val="0"/>
    </w:rPr>
  </w:style>
  <w:style w:type="paragraph" w:customStyle="1" w:styleId="Listeavsnitt4">
    <w:name w:val="Listeavsnitt 4"/>
    <w:basedOn w:val="Normal"/>
    <w:qFormat/>
    <w:rsid w:val="00DA2612"/>
    <w:pPr>
      <w:spacing w:before="60" w:after="0"/>
      <w:ind w:left="1588"/>
    </w:pPr>
    <w:rPr>
      <w:spacing w:val="0"/>
    </w:rPr>
  </w:style>
  <w:style w:type="paragraph" w:customStyle="1" w:styleId="Listeavsnitt5">
    <w:name w:val="Listeavsnitt 5"/>
    <w:basedOn w:val="Normal"/>
    <w:qFormat/>
    <w:rsid w:val="00DA261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A261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DA2612"/>
    <w:pPr>
      <w:numPr>
        <w:numId w:val="17"/>
      </w:numPr>
      <w:spacing w:after="0"/>
    </w:pPr>
    <w:rPr>
      <w:rFonts w:ascii="Times" w:eastAsia="Batang" w:hAnsi="Times"/>
      <w:spacing w:val="0"/>
      <w:szCs w:val="20"/>
    </w:rPr>
  </w:style>
  <w:style w:type="paragraph" w:styleId="Nummerertliste2">
    <w:name w:val="List Number 2"/>
    <w:basedOn w:val="Normal"/>
    <w:rsid w:val="00DA2612"/>
    <w:pPr>
      <w:numPr>
        <w:ilvl w:val="1"/>
        <w:numId w:val="17"/>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A2612"/>
    <w:pPr>
      <w:numPr>
        <w:ilvl w:val="2"/>
        <w:numId w:val="1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A2612"/>
    <w:pPr>
      <w:numPr>
        <w:ilvl w:val="3"/>
        <w:numId w:val="1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A2612"/>
    <w:pPr>
      <w:numPr>
        <w:ilvl w:val="4"/>
        <w:numId w:val="1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DA2612"/>
    <w:pPr>
      <w:spacing w:after="0"/>
      <w:ind w:left="397"/>
    </w:pPr>
    <w:rPr>
      <w:spacing w:val="0"/>
      <w:lang w:val="en-US"/>
    </w:rPr>
  </w:style>
  <w:style w:type="paragraph" w:customStyle="1" w:styleId="opplisting3">
    <w:name w:val="opplisting 3"/>
    <w:basedOn w:val="Normal"/>
    <w:qFormat/>
    <w:rsid w:val="00DA2612"/>
    <w:pPr>
      <w:spacing w:after="0"/>
      <w:ind w:left="794"/>
    </w:pPr>
    <w:rPr>
      <w:spacing w:val="0"/>
    </w:rPr>
  </w:style>
  <w:style w:type="paragraph" w:customStyle="1" w:styleId="opplisting4">
    <w:name w:val="opplisting 4"/>
    <w:basedOn w:val="Normal"/>
    <w:qFormat/>
    <w:rsid w:val="00DA2612"/>
    <w:pPr>
      <w:spacing w:after="0"/>
      <w:ind w:left="1191"/>
    </w:pPr>
    <w:rPr>
      <w:spacing w:val="0"/>
    </w:rPr>
  </w:style>
  <w:style w:type="paragraph" w:customStyle="1" w:styleId="opplisting5">
    <w:name w:val="opplisting 5"/>
    <w:basedOn w:val="Normal"/>
    <w:qFormat/>
    <w:rsid w:val="00DA261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DA261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DA2612"/>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DA2612"/>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DA2612"/>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DA2612"/>
    <w:rPr>
      <w:spacing w:val="6"/>
      <w:sz w:val="19"/>
    </w:rPr>
  </w:style>
  <w:style w:type="paragraph" w:customStyle="1" w:styleId="ramme-noter">
    <w:name w:val="ramme-noter"/>
    <w:basedOn w:val="Normal"/>
    <w:next w:val="Normal"/>
    <w:rsid w:val="00DA261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A261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DA2612"/>
    <w:pPr>
      <w:numPr>
        <w:numId w:val="26"/>
      </w:numPr>
      <w:spacing w:after="0" w:line="240" w:lineRule="auto"/>
    </w:pPr>
    <w:rPr>
      <w:rFonts w:ascii="Times" w:eastAsia="Batang" w:hAnsi="Times"/>
      <w:spacing w:val="0"/>
      <w:szCs w:val="20"/>
    </w:rPr>
  </w:style>
  <w:style w:type="paragraph" w:customStyle="1" w:styleId="romertallliste2">
    <w:name w:val="romertall liste 2"/>
    <w:basedOn w:val="Normal"/>
    <w:rsid w:val="00DA2612"/>
    <w:pPr>
      <w:numPr>
        <w:ilvl w:val="1"/>
        <w:numId w:val="2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A2612"/>
    <w:pPr>
      <w:numPr>
        <w:ilvl w:val="2"/>
        <w:numId w:val="2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A2612"/>
    <w:pPr>
      <w:numPr>
        <w:ilvl w:val="3"/>
        <w:numId w:val="2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A2612"/>
    <w:pPr>
      <w:numPr>
        <w:ilvl w:val="4"/>
        <w:numId w:val="26"/>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DA261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A261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DA2612"/>
    <w:pPr>
      <w:keepNext/>
      <w:keepLines/>
      <w:numPr>
        <w:ilvl w:val="6"/>
        <w:numId w:val="34"/>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A261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DA261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DA261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A2612"/>
    <w:pPr>
      <w:keepNext/>
      <w:keepLines/>
      <w:spacing w:before="360" w:after="240"/>
      <w:jc w:val="center"/>
    </w:pPr>
    <w:rPr>
      <w:rFonts w:ascii="Arial" w:hAnsi="Arial"/>
      <w:b/>
      <w:sz w:val="28"/>
    </w:rPr>
  </w:style>
  <w:style w:type="paragraph" w:customStyle="1" w:styleId="tittel-ordforkl">
    <w:name w:val="tittel-ordforkl"/>
    <w:basedOn w:val="Normal"/>
    <w:next w:val="Normal"/>
    <w:rsid w:val="00DA2612"/>
    <w:pPr>
      <w:keepNext/>
      <w:keepLines/>
      <w:spacing w:before="360" w:after="240"/>
      <w:jc w:val="center"/>
    </w:pPr>
    <w:rPr>
      <w:rFonts w:ascii="Arial" w:hAnsi="Arial"/>
      <w:b/>
      <w:sz w:val="28"/>
    </w:rPr>
  </w:style>
  <w:style w:type="paragraph" w:customStyle="1" w:styleId="tittel-ramme">
    <w:name w:val="tittel-ramme"/>
    <w:basedOn w:val="Normal"/>
    <w:next w:val="Normal"/>
    <w:rsid w:val="00DA2612"/>
    <w:pPr>
      <w:keepNext/>
      <w:keepLines/>
      <w:numPr>
        <w:ilvl w:val="7"/>
        <w:numId w:val="34"/>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DA2612"/>
    <w:pPr>
      <w:keepNext/>
      <w:keepLines/>
      <w:spacing w:before="360"/>
    </w:pPr>
    <w:rPr>
      <w:rFonts w:ascii="Arial" w:hAnsi="Arial"/>
      <w:b/>
      <w:sz w:val="28"/>
    </w:rPr>
  </w:style>
  <w:style w:type="character" w:customStyle="1" w:styleId="UndertittelTegn">
    <w:name w:val="Undertittel Tegn"/>
    <w:link w:val="Undertittel"/>
    <w:rsid w:val="00DA2612"/>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DA2612"/>
    <w:pPr>
      <w:numPr>
        <w:numId w:val="0"/>
      </w:numPr>
    </w:pPr>
    <w:rPr>
      <w:b w:val="0"/>
      <w:i/>
    </w:rPr>
  </w:style>
  <w:style w:type="paragraph" w:customStyle="1" w:styleId="Undervedl-tittel">
    <w:name w:val="Undervedl-tittel"/>
    <w:basedOn w:val="Normal"/>
    <w:next w:val="Normal"/>
    <w:rsid w:val="00DA261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A2612"/>
    <w:pPr>
      <w:numPr>
        <w:numId w:val="0"/>
      </w:numPr>
      <w:outlineLvl w:val="9"/>
    </w:pPr>
  </w:style>
  <w:style w:type="paragraph" w:customStyle="1" w:styleId="v-Overskrift2">
    <w:name w:val="v-Overskrift 2"/>
    <w:basedOn w:val="Overskrift2"/>
    <w:next w:val="Normal"/>
    <w:rsid w:val="00DA261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DA261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A261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DA261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DA2612"/>
    <w:pPr>
      <w:numPr>
        <w:ilvl w:val="5"/>
        <w:numId w:val="34"/>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DA2612"/>
    <w:pPr>
      <w:keepNext/>
      <w:keepLines/>
      <w:numPr>
        <w:numId w:val="15"/>
      </w:numPr>
      <w:ind w:left="357" w:hanging="357"/>
    </w:pPr>
    <w:rPr>
      <w:rFonts w:ascii="Arial" w:hAnsi="Arial"/>
      <w:b/>
      <w:u w:val="single"/>
    </w:rPr>
  </w:style>
  <w:style w:type="paragraph" w:customStyle="1" w:styleId="Kilde">
    <w:name w:val="Kilde"/>
    <w:basedOn w:val="Normal"/>
    <w:next w:val="Normal"/>
    <w:rsid w:val="00DA261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DA2612"/>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DA2612"/>
    <w:rPr>
      <w:rFonts w:ascii="Times New Roman" w:eastAsia="Times New Roman" w:hAnsi="Times New Roman"/>
      <w:spacing w:val="4"/>
      <w:sz w:val="24"/>
    </w:rPr>
  </w:style>
  <w:style w:type="character" w:styleId="Fotnotereferanse">
    <w:name w:val="footnote reference"/>
    <w:rsid w:val="00DA2612"/>
    <w:rPr>
      <w:vertAlign w:val="superscript"/>
    </w:rPr>
  </w:style>
  <w:style w:type="character" w:customStyle="1" w:styleId="gjennomstreket">
    <w:name w:val="gjennomstreket"/>
    <w:uiPriority w:val="1"/>
    <w:rsid w:val="00DA2612"/>
    <w:rPr>
      <w:strike/>
      <w:dstrike w:val="0"/>
    </w:rPr>
  </w:style>
  <w:style w:type="character" w:customStyle="1" w:styleId="halvfet0">
    <w:name w:val="halvfet"/>
    <w:rsid w:val="00DA2612"/>
    <w:rPr>
      <w:b/>
    </w:rPr>
  </w:style>
  <w:style w:type="character" w:styleId="Hyperkobling">
    <w:name w:val="Hyperlink"/>
    <w:uiPriority w:val="99"/>
    <w:unhideWhenUsed/>
    <w:rsid w:val="00DA2612"/>
    <w:rPr>
      <w:color w:val="0000FF"/>
      <w:u w:val="single"/>
    </w:rPr>
  </w:style>
  <w:style w:type="character" w:customStyle="1" w:styleId="kursiv">
    <w:name w:val="kursiv"/>
    <w:rsid w:val="00DA2612"/>
    <w:rPr>
      <w:i/>
    </w:rPr>
  </w:style>
  <w:style w:type="character" w:customStyle="1" w:styleId="l-endring">
    <w:name w:val="l-endring"/>
    <w:rsid w:val="00DA261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A2612"/>
  </w:style>
  <w:style w:type="character" w:styleId="Plassholdertekst">
    <w:name w:val="Placeholder Text"/>
    <w:uiPriority w:val="99"/>
    <w:rsid w:val="00DA2612"/>
    <w:rPr>
      <w:color w:val="808080"/>
    </w:rPr>
  </w:style>
  <w:style w:type="character" w:customStyle="1" w:styleId="regular">
    <w:name w:val="regular"/>
    <w:uiPriority w:val="1"/>
    <w:qFormat/>
    <w:rsid w:val="00DA261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A2612"/>
    <w:rPr>
      <w:vertAlign w:val="superscript"/>
    </w:rPr>
  </w:style>
  <w:style w:type="character" w:customStyle="1" w:styleId="skrift-senket">
    <w:name w:val="skrift-senket"/>
    <w:rsid w:val="00DA2612"/>
    <w:rPr>
      <w:vertAlign w:val="subscript"/>
    </w:rPr>
  </w:style>
  <w:style w:type="character" w:customStyle="1" w:styleId="SluttnotetekstTegn">
    <w:name w:val="Sluttnotetekst Tegn"/>
    <w:link w:val="Sluttnotetekst"/>
    <w:uiPriority w:val="99"/>
    <w:semiHidden/>
    <w:rsid w:val="00DA2612"/>
    <w:rPr>
      <w:rFonts w:ascii="Times New Roman" w:eastAsia="Times New Roman" w:hAnsi="Times New Roman"/>
      <w:spacing w:val="4"/>
      <w:sz w:val="20"/>
      <w:szCs w:val="20"/>
    </w:rPr>
  </w:style>
  <w:style w:type="character" w:customStyle="1" w:styleId="sperret0">
    <w:name w:val="sperret"/>
    <w:rsid w:val="00DA2612"/>
    <w:rPr>
      <w:spacing w:val="30"/>
    </w:rPr>
  </w:style>
  <w:style w:type="character" w:customStyle="1" w:styleId="SterktsitatTegn">
    <w:name w:val="Sterkt sitat Tegn"/>
    <w:link w:val="Sterktsitat"/>
    <w:uiPriority w:val="30"/>
    <w:rsid w:val="00DA2612"/>
    <w:rPr>
      <w:rFonts w:ascii="Times New Roman" w:eastAsia="Times New Roman" w:hAnsi="Times New Roman"/>
      <w:b/>
      <w:bCs/>
      <w:i/>
      <w:iCs/>
      <w:color w:val="4F81BD"/>
      <w:spacing w:val="4"/>
      <w:sz w:val="24"/>
    </w:rPr>
  </w:style>
  <w:style w:type="character" w:customStyle="1" w:styleId="Stikkord">
    <w:name w:val="Stikkord"/>
    <w:rsid w:val="00DA2612"/>
    <w:rPr>
      <w:color w:val="0000FF"/>
    </w:rPr>
  </w:style>
  <w:style w:type="character" w:customStyle="1" w:styleId="stikkord0">
    <w:name w:val="stikkord"/>
    <w:uiPriority w:val="99"/>
  </w:style>
  <w:style w:type="character" w:styleId="Sterk">
    <w:name w:val="Strong"/>
    <w:uiPriority w:val="22"/>
    <w:qFormat/>
    <w:rsid w:val="00DA2612"/>
    <w:rPr>
      <w:b/>
      <w:bCs/>
    </w:rPr>
  </w:style>
  <w:style w:type="character" w:customStyle="1" w:styleId="TopptekstTegn">
    <w:name w:val="Topptekst Tegn"/>
    <w:link w:val="Topptekst"/>
    <w:rsid w:val="00DA2612"/>
    <w:rPr>
      <w:rFonts w:ascii="Times New Roman" w:eastAsia="Times New Roman" w:hAnsi="Times New Roman"/>
      <w:sz w:val="20"/>
    </w:rPr>
  </w:style>
  <w:style w:type="character" w:customStyle="1" w:styleId="UnderskriftTegn">
    <w:name w:val="Underskrift Tegn"/>
    <w:link w:val="Underskrift"/>
    <w:uiPriority w:val="99"/>
    <w:rsid w:val="00DA2612"/>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DA261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A2612"/>
    <w:rPr>
      <w:rFonts w:ascii="UniCentury Old Style" w:hAnsi="UniCentury Old Style" w:cs="UniCentury Old Style"/>
      <w:color w:val="000000"/>
      <w:w w:val="0"/>
      <w:sz w:val="20"/>
      <w:szCs w:val="20"/>
    </w:rPr>
  </w:style>
  <w:style w:type="paragraph" w:styleId="Bunntekst">
    <w:name w:val="footer"/>
    <w:basedOn w:val="Normal"/>
    <w:link w:val="BunntekstTegn"/>
    <w:rsid w:val="00DA2612"/>
    <w:pPr>
      <w:tabs>
        <w:tab w:val="center" w:pos="4153"/>
        <w:tab w:val="right" w:pos="8306"/>
      </w:tabs>
    </w:pPr>
    <w:rPr>
      <w:sz w:val="20"/>
    </w:rPr>
  </w:style>
  <w:style w:type="character" w:customStyle="1" w:styleId="BunntekstTegn1">
    <w:name w:val="Bunntekst Tegn1"/>
    <w:basedOn w:val="Standardskriftforavsnitt"/>
    <w:uiPriority w:val="99"/>
    <w:semiHidden/>
    <w:rsid w:val="00DA2612"/>
    <w:rPr>
      <w:rFonts w:ascii="UniCentury Old Style" w:hAnsi="UniCentury Old Style" w:cs="UniCentury Old Style"/>
      <w:color w:val="000000"/>
      <w:w w:val="0"/>
      <w:sz w:val="20"/>
      <w:szCs w:val="20"/>
    </w:rPr>
  </w:style>
  <w:style w:type="character" w:customStyle="1" w:styleId="Overskrift6Tegn">
    <w:name w:val="Overskrift 6 Tegn"/>
    <w:link w:val="Overskrift6"/>
    <w:rsid w:val="00DA2612"/>
    <w:rPr>
      <w:rFonts w:ascii="Arial" w:eastAsia="Times New Roman" w:hAnsi="Arial"/>
      <w:i/>
      <w:spacing w:val="4"/>
    </w:rPr>
  </w:style>
  <w:style w:type="character" w:customStyle="1" w:styleId="Overskrift7Tegn">
    <w:name w:val="Overskrift 7 Tegn"/>
    <w:link w:val="Overskrift7"/>
    <w:rsid w:val="00DA2612"/>
    <w:rPr>
      <w:rFonts w:ascii="Arial" w:eastAsia="Times New Roman" w:hAnsi="Arial"/>
      <w:spacing w:val="4"/>
      <w:sz w:val="24"/>
    </w:rPr>
  </w:style>
  <w:style w:type="character" w:customStyle="1" w:styleId="Overskrift8Tegn">
    <w:name w:val="Overskrift 8 Tegn"/>
    <w:link w:val="Overskrift8"/>
    <w:rsid w:val="00DA2612"/>
    <w:rPr>
      <w:rFonts w:ascii="Arial" w:eastAsia="Times New Roman" w:hAnsi="Arial"/>
      <w:i/>
      <w:spacing w:val="4"/>
      <w:sz w:val="24"/>
    </w:rPr>
  </w:style>
  <w:style w:type="character" w:customStyle="1" w:styleId="Overskrift9Tegn">
    <w:name w:val="Overskrift 9 Tegn"/>
    <w:link w:val="Overskrift9"/>
    <w:rsid w:val="00DA2612"/>
    <w:rPr>
      <w:rFonts w:ascii="Arial" w:eastAsia="Times New Roman" w:hAnsi="Arial"/>
      <w:i/>
      <w:spacing w:val="4"/>
      <w:sz w:val="18"/>
    </w:rPr>
  </w:style>
  <w:style w:type="table" w:customStyle="1" w:styleId="Tabell-VM">
    <w:name w:val="Tabell-VM"/>
    <w:basedOn w:val="Tabelltemaer"/>
    <w:uiPriority w:val="99"/>
    <w:qFormat/>
    <w:rsid w:val="00DA261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A261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A261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A261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A261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DA2612"/>
    <w:pPr>
      <w:tabs>
        <w:tab w:val="right" w:leader="dot" w:pos="8306"/>
      </w:tabs>
    </w:pPr>
    <w:rPr>
      <w:spacing w:val="0"/>
    </w:rPr>
  </w:style>
  <w:style w:type="paragraph" w:styleId="INNH2">
    <w:name w:val="toc 2"/>
    <w:basedOn w:val="Normal"/>
    <w:next w:val="Normal"/>
    <w:rsid w:val="00DA2612"/>
    <w:pPr>
      <w:tabs>
        <w:tab w:val="right" w:leader="dot" w:pos="8306"/>
      </w:tabs>
      <w:ind w:left="200"/>
    </w:pPr>
    <w:rPr>
      <w:spacing w:val="0"/>
    </w:rPr>
  </w:style>
  <w:style w:type="paragraph" w:styleId="INNH3">
    <w:name w:val="toc 3"/>
    <w:basedOn w:val="Normal"/>
    <w:next w:val="Normal"/>
    <w:rsid w:val="00DA2612"/>
    <w:pPr>
      <w:tabs>
        <w:tab w:val="right" w:leader="dot" w:pos="8306"/>
      </w:tabs>
      <w:ind w:left="400"/>
    </w:pPr>
    <w:rPr>
      <w:spacing w:val="0"/>
    </w:rPr>
  </w:style>
  <w:style w:type="paragraph" w:styleId="INNH4">
    <w:name w:val="toc 4"/>
    <w:basedOn w:val="Normal"/>
    <w:next w:val="Normal"/>
    <w:rsid w:val="00DA2612"/>
    <w:pPr>
      <w:tabs>
        <w:tab w:val="right" w:leader="dot" w:pos="8306"/>
      </w:tabs>
      <w:ind w:left="600"/>
    </w:pPr>
    <w:rPr>
      <w:spacing w:val="0"/>
    </w:rPr>
  </w:style>
  <w:style w:type="paragraph" w:styleId="INNH5">
    <w:name w:val="toc 5"/>
    <w:basedOn w:val="Normal"/>
    <w:next w:val="Normal"/>
    <w:rsid w:val="00DA2612"/>
    <w:pPr>
      <w:tabs>
        <w:tab w:val="right" w:leader="dot" w:pos="8306"/>
      </w:tabs>
      <w:ind w:left="800"/>
    </w:pPr>
    <w:rPr>
      <w:spacing w:val="0"/>
    </w:rPr>
  </w:style>
  <w:style w:type="character" w:styleId="Merknadsreferanse">
    <w:name w:val="annotation reference"/>
    <w:rsid w:val="00DA2612"/>
    <w:rPr>
      <w:sz w:val="16"/>
    </w:rPr>
  </w:style>
  <w:style w:type="paragraph" w:styleId="Merknadstekst">
    <w:name w:val="annotation text"/>
    <w:basedOn w:val="Normal"/>
    <w:link w:val="MerknadstekstTegn"/>
    <w:rsid w:val="00DA2612"/>
    <w:rPr>
      <w:spacing w:val="0"/>
      <w:sz w:val="20"/>
    </w:rPr>
  </w:style>
  <w:style w:type="character" w:customStyle="1" w:styleId="MerknadstekstTegn">
    <w:name w:val="Merknadstekst Tegn"/>
    <w:link w:val="Merknadstekst"/>
    <w:rsid w:val="00DA2612"/>
    <w:rPr>
      <w:rFonts w:ascii="Times New Roman" w:eastAsia="Times New Roman" w:hAnsi="Times New Roman"/>
      <w:sz w:val="20"/>
    </w:rPr>
  </w:style>
  <w:style w:type="paragraph" w:styleId="Punktliste">
    <w:name w:val="List Bullet"/>
    <w:basedOn w:val="Normal"/>
    <w:rsid w:val="00DA2612"/>
    <w:pPr>
      <w:spacing w:after="0"/>
      <w:ind w:left="284" w:hanging="284"/>
    </w:pPr>
  </w:style>
  <w:style w:type="paragraph" w:styleId="Punktliste2">
    <w:name w:val="List Bullet 2"/>
    <w:basedOn w:val="Normal"/>
    <w:rsid w:val="00DA2612"/>
    <w:pPr>
      <w:spacing w:after="0"/>
      <w:ind w:left="568" w:hanging="284"/>
    </w:pPr>
  </w:style>
  <w:style w:type="paragraph" w:styleId="Punktliste3">
    <w:name w:val="List Bullet 3"/>
    <w:basedOn w:val="Normal"/>
    <w:rsid w:val="00DA2612"/>
    <w:pPr>
      <w:spacing w:after="0"/>
      <w:ind w:left="851" w:hanging="284"/>
    </w:pPr>
  </w:style>
  <w:style w:type="paragraph" w:styleId="Punktliste4">
    <w:name w:val="List Bullet 4"/>
    <w:basedOn w:val="Normal"/>
    <w:rsid w:val="00DA2612"/>
    <w:pPr>
      <w:spacing w:after="0"/>
      <w:ind w:left="1135" w:hanging="284"/>
    </w:pPr>
    <w:rPr>
      <w:spacing w:val="0"/>
    </w:rPr>
  </w:style>
  <w:style w:type="paragraph" w:styleId="Punktliste5">
    <w:name w:val="List Bullet 5"/>
    <w:basedOn w:val="Normal"/>
    <w:rsid w:val="00DA2612"/>
    <w:pPr>
      <w:spacing w:after="0"/>
      <w:ind w:left="1418" w:hanging="284"/>
    </w:pPr>
    <w:rPr>
      <w:spacing w:val="0"/>
    </w:rPr>
  </w:style>
  <w:style w:type="table" w:customStyle="1" w:styleId="StandardTabell">
    <w:name w:val="StandardTabell"/>
    <w:basedOn w:val="Vanligtabell"/>
    <w:uiPriority w:val="99"/>
    <w:qFormat/>
    <w:rsid w:val="00DA2612"/>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A261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A261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A2612"/>
    <w:pPr>
      <w:spacing w:after="0" w:line="240" w:lineRule="auto"/>
      <w:ind w:left="240" w:hanging="240"/>
    </w:pPr>
  </w:style>
  <w:style w:type="paragraph" w:styleId="Indeks2">
    <w:name w:val="index 2"/>
    <w:basedOn w:val="Normal"/>
    <w:next w:val="Normal"/>
    <w:autoRedefine/>
    <w:uiPriority w:val="99"/>
    <w:semiHidden/>
    <w:unhideWhenUsed/>
    <w:rsid w:val="00DA2612"/>
    <w:pPr>
      <w:spacing w:after="0" w:line="240" w:lineRule="auto"/>
      <w:ind w:left="480" w:hanging="240"/>
    </w:pPr>
  </w:style>
  <w:style w:type="paragraph" w:styleId="Indeks3">
    <w:name w:val="index 3"/>
    <w:basedOn w:val="Normal"/>
    <w:next w:val="Normal"/>
    <w:autoRedefine/>
    <w:uiPriority w:val="99"/>
    <w:semiHidden/>
    <w:unhideWhenUsed/>
    <w:rsid w:val="00DA2612"/>
    <w:pPr>
      <w:spacing w:after="0" w:line="240" w:lineRule="auto"/>
      <w:ind w:left="720" w:hanging="240"/>
    </w:pPr>
  </w:style>
  <w:style w:type="paragraph" w:styleId="Indeks4">
    <w:name w:val="index 4"/>
    <w:basedOn w:val="Normal"/>
    <w:next w:val="Normal"/>
    <w:autoRedefine/>
    <w:uiPriority w:val="99"/>
    <w:semiHidden/>
    <w:unhideWhenUsed/>
    <w:rsid w:val="00DA2612"/>
    <w:pPr>
      <w:spacing w:after="0" w:line="240" w:lineRule="auto"/>
      <w:ind w:left="960" w:hanging="240"/>
    </w:pPr>
  </w:style>
  <w:style w:type="paragraph" w:styleId="Indeks5">
    <w:name w:val="index 5"/>
    <w:basedOn w:val="Normal"/>
    <w:next w:val="Normal"/>
    <w:autoRedefine/>
    <w:uiPriority w:val="99"/>
    <w:semiHidden/>
    <w:unhideWhenUsed/>
    <w:rsid w:val="00DA2612"/>
    <w:pPr>
      <w:spacing w:after="0" w:line="240" w:lineRule="auto"/>
      <w:ind w:left="1200" w:hanging="240"/>
    </w:pPr>
  </w:style>
  <w:style w:type="paragraph" w:styleId="Indeks6">
    <w:name w:val="index 6"/>
    <w:basedOn w:val="Normal"/>
    <w:next w:val="Normal"/>
    <w:autoRedefine/>
    <w:uiPriority w:val="99"/>
    <w:semiHidden/>
    <w:unhideWhenUsed/>
    <w:rsid w:val="00DA2612"/>
    <w:pPr>
      <w:spacing w:after="0" w:line="240" w:lineRule="auto"/>
      <w:ind w:left="1440" w:hanging="240"/>
    </w:pPr>
  </w:style>
  <w:style w:type="paragraph" w:styleId="Indeks7">
    <w:name w:val="index 7"/>
    <w:basedOn w:val="Normal"/>
    <w:next w:val="Normal"/>
    <w:autoRedefine/>
    <w:uiPriority w:val="99"/>
    <w:semiHidden/>
    <w:unhideWhenUsed/>
    <w:rsid w:val="00DA2612"/>
    <w:pPr>
      <w:spacing w:after="0" w:line="240" w:lineRule="auto"/>
      <w:ind w:left="1680" w:hanging="240"/>
    </w:pPr>
  </w:style>
  <w:style w:type="paragraph" w:styleId="Indeks8">
    <w:name w:val="index 8"/>
    <w:basedOn w:val="Normal"/>
    <w:next w:val="Normal"/>
    <w:autoRedefine/>
    <w:uiPriority w:val="99"/>
    <w:semiHidden/>
    <w:unhideWhenUsed/>
    <w:rsid w:val="00DA2612"/>
    <w:pPr>
      <w:spacing w:after="0" w:line="240" w:lineRule="auto"/>
      <w:ind w:left="1920" w:hanging="240"/>
    </w:pPr>
  </w:style>
  <w:style w:type="paragraph" w:styleId="Indeks9">
    <w:name w:val="index 9"/>
    <w:basedOn w:val="Normal"/>
    <w:next w:val="Normal"/>
    <w:autoRedefine/>
    <w:uiPriority w:val="99"/>
    <w:semiHidden/>
    <w:unhideWhenUsed/>
    <w:rsid w:val="00DA2612"/>
    <w:pPr>
      <w:spacing w:after="0" w:line="240" w:lineRule="auto"/>
      <w:ind w:left="2160" w:hanging="240"/>
    </w:pPr>
  </w:style>
  <w:style w:type="paragraph" w:styleId="INNH6">
    <w:name w:val="toc 6"/>
    <w:basedOn w:val="Normal"/>
    <w:next w:val="Normal"/>
    <w:autoRedefine/>
    <w:uiPriority w:val="39"/>
    <w:semiHidden/>
    <w:unhideWhenUsed/>
    <w:rsid w:val="00DA2612"/>
    <w:pPr>
      <w:spacing w:after="100"/>
      <w:ind w:left="1200"/>
    </w:pPr>
  </w:style>
  <w:style w:type="paragraph" w:styleId="INNH7">
    <w:name w:val="toc 7"/>
    <w:basedOn w:val="Normal"/>
    <w:next w:val="Normal"/>
    <w:autoRedefine/>
    <w:uiPriority w:val="39"/>
    <w:semiHidden/>
    <w:unhideWhenUsed/>
    <w:rsid w:val="00DA2612"/>
    <w:pPr>
      <w:spacing w:after="100"/>
      <w:ind w:left="1440"/>
    </w:pPr>
  </w:style>
  <w:style w:type="paragraph" w:styleId="INNH8">
    <w:name w:val="toc 8"/>
    <w:basedOn w:val="Normal"/>
    <w:next w:val="Normal"/>
    <w:autoRedefine/>
    <w:uiPriority w:val="39"/>
    <w:semiHidden/>
    <w:unhideWhenUsed/>
    <w:rsid w:val="00DA2612"/>
    <w:pPr>
      <w:spacing w:after="100"/>
      <w:ind w:left="1680"/>
    </w:pPr>
  </w:style>
  <w:style w:type="paragraph" w:styleId="INNH9">
    <w:name w:val="toc 9"/>
    <w:basedOn w:val="Normal"/>
    <w:next w:val="Normal"/>
    <w:autoRedefine/>
    <w:uiPriority w:val="39"/>
    <w:semiHidden/>
    <w:unhideWhenUsed/>
    <w:rsid w:val="00DA2612"/>
    <w:pPr>
      <w:spacing w:after="100"/>
      <w:ind w:left="1920"/>
    </w:pPr>
  </w:style>
  <w:style w:type="paragraph" w:styleId="Vanliginnrykk">
    <w:name w:val="Normal Indent"/>
    <w:basedOn w:val="Normal"/>
    <w:uiPriority w:val="99"/>
    <w:semiHidden/>
    <w:unhideWhenUsed/>
    <w:rsid w:val="00DA2612"/>
    <w:pPr>
      <w:ind w:left="708"/>
    </w:pPr>
  </w:style>
  <w:style w:type="paragraph" w:styleId="Stikkordregisteroverskrift">
    <w:name w:val="index heading"/>
    <w:basedOn w:val="Normal"/>
    <w:next w:val="Indeks1"/>
    <w:uiPriority w:val="99"/>
    <w:semiHidden/>
    <w:unhideWhenUsed/>
    <w:rsid w:val="00DA2612"/>
    <w:rPr>
      <w:rFonts w:ascii="Cambria" w:hAnsi="Cambria" w:cs="Times New Roman"/>
      <w:b/>
      <w:bCs/>
    </w:rPr>
  </w:style>
  <w:style w:type="paragraph" w:styleId="Bildetekst">
    <w:name w:val="caption"/>
    <w:basedOn w:val="Normal"/>
    <w:next w:val="Normal"/>
    <w:uiPriority w:val="35"/>
    <w:semiHidden/>
    <w:unhideWhenUsed/>
    <w:qFormat/>
    <w:rsid w:val="00DA261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A2612"/>
    <w:pPr>
      <w:spacing w:after="0"/>
    </w:pPr>
  </w:style>
  <w:style w:type="paragraph" w:styleId="Konvoluttadresse">
    <w:name w:val="envelope address"/>
    <w:basedOn w:val="Normal"/>
    <w:uiPriority w:val="99"/>
    <w:semiHidden/>
    <w:unhideWhenUsed/>
    <w:rsid w:val="00DA261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DA2612"/>
  </w:style>
  <w:style w:type="character" w:styleId="Sluttnotereferanse">
    <w:name w:val="endnote reference"/>
    <w:uiPriority w:val="99"/>
    <w:semiHidden/>
    <w:unhideWhenUsed/>
    <w:rsid w:val="00DA2612"/>
    <w:rPr>
      <w:vertAlign w:val="superscript"/>
    </w:rPr>
  </w:style>
  <w:style w:type="paragraph" w:styleId="Sluttnotetekst">
    <w:name w:val="endnote text"/>
    <w:basedOn w:val="Normal"/>
    <w:link w:val="SluttnotetekstTegn"/>
    <w:uiPriority w:val="99"/>
    <w:semiHidden/>
    <w:unhideWhenUsed/>
    <w:rsid w:val="00DA2612"/>
    <w:pPr>
      <w:spacing w:after="0" w:line="240" w:lineRule="auto"/>
    </w:pPr>
    <w:rPr>
      <w:sz w:val="20"/>
      <w:szCs w:val="20"/>
    </w:rPr>
  </w:style>
  <w:style w:type="character" w:customStyle="1" w:styleId="SluttnotetekstTegn1">
    <w:name w:val="Sluttnotetekst Tegn1"/>
    <w:basedOn w:val="Standardskriftforavsnitt"/>
    <w:uiPriority w:val="99"/>
    <w:semiHidden/>
    <w:rsid w:val="00DA261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A2612"/>
    <w:pPr>
      <w:spacing w:after="0"/>
      <w:ind w:left="240" w:hanging="240"/>
    </w:pPr>
  </w:style>
  <w:style w:type="paragraph" w:styleId="Makrotekst">
    <w:name w:val="macro"/>
    <w:link w:val="MakrotekstTegn"/>
    <w:uiPriority w:val="99"/>
    <w:semiHidden/>
    <w:unhideWhenUsed/>
    <w:rsid w:val="00DA261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A2612"/>
    <w:rPr>
      <w:rFonts w:ascii="Consolas" w:eastAsia="Times New Roman" w:hAnsi="Consolas"/>
      <w:spacing w:val="4"/>
    </w:rPr>
  </w:style>
  <w:style w:type="paragraph" w:styleId="Kildelisteoverskrift">
    <w:name w:val="toa heading"/>
    <w:basedOn w:val="Normal"/>
    <w:next w:val="Normal"/>
    <w:uiPriority w:val="99"/>
    <w:semiHidden/>
    <w:unhideWhenUsed/>
    <w:rsid w:val="00DA2612"/>
    <w:pPr>
      <w:spacing w:before="120"/>
    </w:pPr>
    <w:rPr>
      <w:rFonts w:ascii="Cambria" w:hAnsi="Cambria" w:cs="Times New Roman"/>
      <w:b/>
      <w:bCs/>
      <w:szCs w:val="24"/>
    </w:rPr>
  </w:style>
  <w:style w:type="paragraph" w:styleId="Tittel">
    <w:name w:val="Title"/>
    <w:basedOn w:val="Normal"/>
    <w:next w:val="Normal"/>
    <w:link w:val="TittelTegn"/>
    <w:uiPriority w:val="10"/>
    <w:qFormat/>
    <w:rsid w:val="00DA261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A261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A2612"/>
    <w:pPr>
      <w:spacing w:after="0" w:line="240" w:lineRule="auto"/>
      <w:ind w:left="4252"/>
    </w:pPr>
  </w:style>
  <w:style w:type="character" w:customStyle="1" w:styleId="HilsenTegn">
    <w:name w:val="Hilsen Tegn"/>
    <w:link w:val="Hilsen"/>
    <w:uiPriority w:val="99"/>
    <w:semiHidden/>
    <w:rsid w:val="00DA2612"/>
    <w:rPr>
      <w:rFonts w:ascii="Times New Roman" w:eastAsia="Times New Roman" w:hAnsi="Times New Roman"/>
      <w:spacing w:val="4"/>
      <w:sz w:val="24"/>
    </w:rPr>
  </w:style>
  <w:style w:type="paragraph" w:styleId="Underskrift">
    <w:name w:val="Signature"/>
    <w:basedOn w:val="Normal"/>
    <w:link w:val="UnderskriftTegn"/>
    <w:uiPriority w:val="99"/>
    <w:unhideWhenUsed/>
    <w:rsid w:val="00DA2612"/>
    <w:pPr>
      <w:spacing w:after="0" w:line="240" w:lineRule="auto"/>
      <w:ind w:left="4252"/>
    </w:pPr>
  </w:style>
  <w:style w:type="character" w:customStyle="1" w:styleId="UnderskriftTegn1">
    <w:name w:val="Underskrift Tegn1"/>
    <w:basedOn w:val="Standardskriftforavsnitt"/>
    <w:uiPriority w:val="99"/>
    <w:semiHidden/>
    <w:rsid w:val="00DA2612"/>
    <w:rPr>
      <w:rFonts w:ascii="Times New Roman" w:eastAsia="Times New Roman" w:hAnsi="Times New Roman"/>
      <w:spacing w:val="4"/>
      <w:sz w:val="24"/>
    </w:rPr>
  </w:style>
  <w:style w:type="paragraph" w:styleId="Liste-forts">
    <w:name w:val="List Continue"/>
    <w:basedOn w:val="Normal"/>
    <w:uiPriority w:val="99"/>
    <w:semiHidden/>
    <w:unhideWhenUsed/>
    <w:rsid w:val="00DA2612"/>
    <w:pPr>
      <w:ind w:left="283"/>
      <w:contextualSpacing/>
    </w:pPr>
  </w:style>
  <w:style w:type="paragraph" w:styleId="Liste-forts2">
    <w:name w:val="List Continue 2"/>
    <w:basedOn w:val="Normal"/>
    <w:uiPriority w:val="99"/>
    <w:semiHidden/>
    <w:unhideWhenUsed/>
    <w:rsid w:val="00DA2612"/>
    <w:pPr>
      <w:ind w:left="566"/>
      <w:contextualSpacing/>
    </w:pPr>
  </w:style>
  <w:style w:type="paragraph" w:styleId="Liste-forts3">
    <w:name w:val="List Continue 3"/>
    <w:basedOn w:val="Normal"/>
    <w:uiPriority w:val="99"/>
    <w:semiHidden/>
    <w:unhideWhenUsed/>
    <w:rsid w:val="00DA2612"/>
    <w:pPr>
      <w:ind w:left="849"/>
      <w:contextualSpacing/>
    </w:pPr>
  </w:style>
  <w:style w:type="paragraph" w:styleId="Liste-forts4">
    <w:name w:val="List Continue 4"/>
    <w:basedOn w:val="Normal"/>
    <w:uiPriority w:val="99"/>
    <w:semiHidden/>
    <w:unhideWhenUsed/>
    <w:rsid w:val="00DA2612"/>
    <w:pPr>
      <w:ind w:left="1132"/>
      <w:contextualSpacing/>
    </w:pPr>
  </w:style>
  <w:style w:type="paragraph" w:styleId="Liste-forts5">
    <w:name w:val="List Continue 5"/>
    <w:basedOn w:val="Normal"/>
    <w:uiPriority w:val="99"/>
    <w:semiHidden/>
    <w:unhideWhenUsed/>
    <w:rsid w:val="00DA2612"/>
    <w:pPr>
      <w:ind w:left="1415"/>
      <w:contextualSpacing/>
    </w:pPr>
  </w:style>
  <w:style w:type="paragraph" w:styleId="Meldingshode">
    <w:name w:val="Message Header"/>
    <w:basedOn w:val="Normal"/>
    <w:link w:val="MeldingshodeTegn"/>
    <w:uiPriority w:val="99"/>
    <w:semiHidden/>
    <w:unhideWhenUsed/>
    <w:rsid w:val="00DA26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A261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A2612"/>
  </w:style>
  <w:style w:type="character" w:customStyle="1" w:styleId="InnledendehilsenTegn">
    <w:name w:val="Innledende hilsen Tegn"/>
    <w:link w:val="Innledendehilsen"/>
    <w:uiPriority w:val="99"/>
    <w:semiHidden/>
    <w:rsid w:val="00DA2612"/>
    <w:rPr>
      <w:rFonts w:ascii="Times New Roman" w:eastAsia="Times New Roman" w:hAnsi="Times New Roman"/>
      <w:spacing w:val="4"/>
      <w:sz w:val="24"/>
    </w:rPr>
  </w:style>
  <w:style w:type="paragraph" w:styleId="Dato0">
    <w:name w:val="Date"/>
    <w:basedOn w:val="Normal"/>
    <w:next w:val="Normal"/>
    <w:link w:val="DatoTegn"/>
    <w:rsid w:val="00DA2612"/>
  </w:style>
  <w:style w:type="character" w:customStyle="1" w:styleId="DatoTegn1">
    <w:name w:val="Dato Tegn1"/>
    <w:basedOn w:val="Standardskriftforavsnitt"/>
    <w:uiPriority w:val="99"/>
    <w:semiHidden/>
    <w:rsid w:val="00DA261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A2612"/>
    <w:pPr>
      <w:spacing w:after="0" w:line="240" w:lineRule="auto"/>
    </w:pPr>
  </w:style>
  <w:style w:type="character" w:customStyle="1" w:styleId="NotatoverskriftTegn">
    <w:name w:val="Notatoverskrift Tegn"/>
    <w:link w:val="Notatoverskrift"/>
    <w:uiPriority w:val="99"/>
    <w:semiHidden/>
    <w:rsid w:val="00DA2612"/>
    <w:rPr>
      <w:rFonts w:ascii="Times New Roman" w:eastAsia="Times New Roman" w:hAnsi="Times New Roman"/>
      <w:spacing w:val="4"/>
      <w:sz w:val="24"/>
    </w:rPr>
  </w:style>
  <w:style w:type="paragraph" w:styleId="Blokktekst">
    <w:name w:val="Block Text"/>
    <w:basedOn w:val="Normal"/>
    <w:uiPriority w:val="99"/>
    <w:semiHidden/>
    <w:unhideWhenUsed/>
    <w:rsid w:val="00DA261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A2612"/>
    <w:rPr>
      <w:color w:val="800080"/>
      <w:u w:val="single"/>
    </w:rPr>
  </w:style>
  <w:style w:type="character" w:styleId="Utheving">
    <w:name w:val="Emphasis"/>
    <w:uiPriority w:val="20"/>
    <w:qFormat/>
    <w:rsid w:val="00DA2612"/>
    <w:rPr>
      <w:i/>
      <w:iCs/>
    </w:rPr>
  </w:style>
  <w:style w:type="paragraph" w:styleId="Dokumentkart">
    <w:name w:val="Document Map"/>
    <w:basedOn w:val="Normal"/>
    <w:link w:val="DokumentkartTegn"/>
    <w:uiPriority w:val="99"/>
    <w:semiHidden/>
    <w:rsid w:val="00DA2612"/>
    <w:pPr>
      <w:shd w:val="clear" w:color="auto" w:fill="000080"/>
    </w:pPr>
    <w:rPr>
      <w:rFonts w:ascii="Tahoma" w:hAnsi="Tahoma" w:cs="Tahoma"/>
    </w:rPr>
  </w:style>
  <w:style w:type="character" w:customStyle="1" w:styleId="DokumentkartTegn">
    <w:name w:val="Dokumentkart Tegn"/>
    <w:link w:val="Dokumentkart"/>
    <w:uiPriority w:val="99"/>
    <w:semiHidden/>
    <w:rsid w:val="00DA261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A2612"/>
    <w:rPr>
      <w:rFonts w:ascii="Courier New" w:hAnsi="Courier New" w:cs="Courier New"/>
      <w:sz w:val="20"/>
    </w:rPr>
  </w:style>
  <w:style w:type="character" w:customStyle="1" w:styleId="RentekstTegn">
    <w:name w:val="Ren tekst Tegn"/>
    <w:link w:val="Rentekst"/>
    <w:uiPriority w:val="99"/>
    <w:semiHidden/>
    <w:rsid w:val="00DA261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A2612"/>
    <w:pPr>
      <w:spacing w:after="0" w:line="240" w:lineRule="auto"/>
    </w:pPr>
  </w:style>
  <w:style w:type="character" w:customStyle="1" w:styleId="E-postsignaturTegn">
    <w:name w:val="E-postsignatur Tegn"/>
    <w:link w:val="E-postsignatur"/>
    <w:uiPriority w:val="99"/>
    <w:semiHidden/>
    <w:rsid w:val="00DA2612"/>
    <w:rPr>
      <w:rFonts w:ascii="Times New Roman" w:eastAsia="Times New Roman" w:hAnsi="Times New Roman"/>
      <w:spacing w:val="4"/>
      <w:sz w:val="24"/>
    </w:rPr>
  </w:style>
  <w:style w:type="paragraph" w:styleId="NormalWeb">
    <w:name w:val="Normal (Web)"/>
    <w:basedOn w:val="Normal"/>
    <w:uiPriority w:val="99"/>
    <w:semiHidden/>
    <w:unhideWhenUsed/>
    <w:rsid w:val="00DA2612"/>
    <w:rPr>
      <w:szCs w:val="24"/>
    </w:rPr>
  </w:style>
  <w:style w:type="character" w:styleId="HTML-akronym">
    <w:name w:val="HTML Acronym"/>
    <w:basedOn w:val="Standardskriftforavsnitt"/>
    <w:uiPriority w:val="99"/>
    <w:semiHidden/>
    <w:unhideWhenUsed/>
    <w:rsid w:val="00DA2612"/>
  </w:style>
  <w:style w:type="paragraph" w:styleId="HTML-adresse">
    <w:name w:val="HTML Address"/>
    <w:basedOn w:val="Normal"/>
    <w:link w:val="HTML-adresseTegn"/>
    <w:uiPriority w:val="99"/>
    <w:semiHidden/>
    <w:unhideWhenUsed/>
    <w:rsid w:val="00DA2612"/>
    <w:pPr>
      <w:spacing w:after="0" w:line="240" w:lineRule="auto"/>
    </w:pPr>
    <w:rPr>
      <w:i/>
      <w:iCs/>
    </w:rPr>
  </w:style>
  <w:style w:type="character" w:customStyle="1" w:styleId="HTML-adresseTegn">
    <w:name w:val="HTML-adresse Tegn"/>
    <w:link w:val="HTML-adresse"/>
    <w:uiPriority w:val="99"/>
    <w:semiHidden/>
    <w:rsid w:val="00DA2612"/>
    <w:rPr>
      <w:rFonts w:ascii="Times New Roman" w:eastAsia="Times New Roman" w:hAnsi="Times New Roman"/>
      <w:i/>
      <w:iCs/>
      <w:spacing w:val="4"/>
      <w:sz w:val="24"/>
    </w:rPr>
  </w:style>
  <w:style w:type="character" w:styleId="HTML-sitat">
    <w:name w:val="HTML Cite"/>
    <w:uiPriority w:val="99"/>
    <w:semiHidden/>
    <w:unhideWhenUsed/>
    <w:rsid w:val="00DA2612"/>
    <w:rPr>
      <w:i/>
      <w:iCs/>
    </w:rPr>
  </w:style>
  <w:style w:type="character" w:styleId="HTML-kode">
    <w:name w:val="HTML Code"/>
    <w:uiPriority w:val="99"/>
    <w:semiHidden/>
    <w:unhideWhenUsed/>
    <w:rsid w:val="00DA2612"/>
    <w:rPr>
      <w:rFonts w:ascii="Consolas" w:hAnsi="Consolas"/>
      <w:sz w:val="20"/>
      <w:szCs w:val="20"/>
    </w:rPr>
  </w:style>
  <w:style w:type="character" w:styleId="HTML-definisjon">
    <w:name w:val="HTML Definition"/>
    <w:uiPriority w:val="99"/>
    <w:semiHidden/>
    <w:unhideWhenUsed/>
    <w:rsid w:val="00DA2612"/>
    <w:rPr>
      <w:i/>
      <w:iCs/>
    </w:rPr>
  </w:style>
  <w:style w:type="character" w:styleId="HTML-tastatur">
    <w:name w:val="HTML Keyboard"/>
    <w:uiPriority w:val="99"/>
    <w:semiHidden/>
    <w:unhideWhenUsed/>
    <w:rsid w:val="00DA2612"/>
    <w:rPr>
      <w:rFonts w:ascii="Consolas" w:hAnsi="Consolas"/>
      <w:sz w:val="20"/>
      <w:szCs w:val="20"/>
    </w:rPr>
  </w:style>
  <w:style w:type="paragraph" w:styleId="HTML-forhndsformatert">
    <w:name w:val="HTML Preformatted"/>
    <w:basedOn w:val="Normal"/>
    <w:link w:val="HTML-forhndsformatertTegn"/>
    <w:uiPriority w:val="99"/>
    <w:semiHidden/>
    <w:unhideWhenUsed/>
    <w:rsid w:val="00DA261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A2612"/>
    <w:rPr>
      <w:rFonts w:ascii="Consolas" w:eastAsia="Times New Roman" w:hAnsi="Consolas"/>
      <w:spacing w:val="4"/>
      <w:sz w:val="20"/>
      <w:szCs w:val="20"/>
    </w:rPr>
  </w:style>
  <w:style w:type="character" w:styleId="HTML-eksempel">
    <w:name w:val="HTML Sample"/>
    <w:uiPriority w:val="99"/>
    <w:semiHidden/>
    <w:unhideWhenUsed/>
    <w:rsid w:val="00DA2612"/>
    <w:rPr>
      <w:rFonts w:ascii="Consolas" w:hAnsi="Consolas"/>
      <w:sz w:val="24"/>
      <w:szCs w:val="24"/>
    </w:rPr>
  </w:style>
  <w:style w:type="character" w:styleId="HTML-skrivemaskin">
    <w:name w:val="HTML Typewriter"/>
    <w:uiPriority w:val="99"/>
    <w:semiHidden/>
    <w:unhideWhenUsed/>
    <w:rsid w:val="00DA2612"/>
    <w:rPr>
      <w:rFonts w:ascii="Consolas" w:hAnsi="Consolas"/>
      <w:sz w:val="20"/>
      <w:szCs w:val="20"/>
    </w:rPr>
  </w:style>
  <w:style w:type="character" w:styleId="HTML-variabel">
    <w:name w:val="HTML Variable"/>
    <w:uiPriority w:val="99"/>
    <w:semiHidden/>
    <w:unhideWhenUsed/>
    <w:rsid w:val="00DA2612"/>
    <w:rPr>
      <w:i/>
      <w:iCs/>
    </w:rPr>
  </w:style>
  <w:style w:type="paragraph" w:styleId="Kommentaremne">
    <w:name w:val="annotation subject"/>
    <w:basedOn w:val="Merknadstekst"/>
    <w:next w:val="Merknadstekst"/>
    <w:link w:val="KommentaremneTegn"/>
    <w:uiPriority w:val="99"/>
    <w:semiHidden/>
    <w:unhideWhenUsed/>
    <w:rsid w:val="00DA2612"/>
    <w:pPr>
      <w:spacing w:line="240" w:lineRule="auto"/>
    </w:pPr>
    <w:rPr>
      <w:b/>
      <w:bCs/>
      <w:spacing w:val="4"/>
      <w:szCs w:val="20"/>
    </w:rPr>
  </w:style>
  <w:style w:type="character" w:customStyle="1" w:styleId="KommentaremneTegn">
    <w:name w:val="Kommentaremne Tegn"/>
    <w:link w:val="Kommentaremne"/>
    <w:uiPriority w:val="99"/>
    <w:semiHidden/>
    <w:rsid w:val="00DA261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A261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A2612"/>
    <w:rPr>
      <w:rFonts w:ascii="Tahoma" w:eastAsia="Times New Roman" w:hAnsi="Tahoma" w:cs="Tahoma"/>
      <w:spacing w:val="4"/>
      <w:sz w:val="16"/>
      <w:szCs w:val="16"/>
    </w:rPr>
  </w:style>
  <w:style w:type="table" w:styleId="Tabellrutenett">
    <w:name w:val="Table Grid"/>
    <w:aliases w:val="MetadataTabellss"/>
    <w:basedOn w:val="Vanligtabell"/>
    <w:uiPriority w:val="59"/>
    <w:rsid w:val="00DA261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A261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A261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A2612"/>
    <w:rPr>
      <w:rFonts w:ascii="Times New Roman" w:eastAsia="Times New Roman" w:hAnsi="Times New Roman"/>
      <w:i/>
      <w:iCs/>
      <w:color w:val="4472C4" w:themeColor="accent1"/>
      <w:spacing w:val="4"/>
      <w:sz w:val="24"/>
    </w:rPr>
  </w:style>
  <w:style w:type="character" w:styleId="Svakutheving">
    <w:name w:val="Subtle Emphasis"/>
    <w:uiPriority w:val="19"/>
    <w:qFormat/>
    <w:rsid w:val="00DA2612"/>
    <w:rPr>
      <w:i/>
      <w:iCs/>
      <w:color w:val="808080"/>
    </w:rPr>
  </w:style>
  <w:style w:type="character" w:styleId="Sterkutheving">
    <w:name w:val="Intense Emphasis"/>
    <w:uiPriority w:val="21"/>
    <w:qFormat/>
    <w:rsid w:val="00DA2612"/>
    <w:rPr>
      <w:b/>
      <w:bCs/>
      <w:i/>
      <w:iCs/>
      <w:color w:val="4F81BD"/>
    </w:rPr>
  </w:style>
  <w:style w:type="character" w:styleId="Svakreferanse">
    <w:name w:val="Subtle Reference"/>
    <w:uiPriority w:val="31"/>
    <w:qFormat/>
    <w:rsid w:val="00DA2612"/>
    <w:rPr>
      <w:smallCaps/>
      <w:color w:val="C0504D"/>
      <w:u w:val="single"/>
    </w:rPr>
  </w:style>
  <w:style w:type="character" w:styleId="Sterkreferanse">
    <w:name w:val="Intense Reference"/>
    <w:uiPriority w:val="32"/>
    <w:qFormat/>
    <w:rsid w:val="00DA2612"/>
    <w:rPr>
      <w:b/>
      <w:bCs/>
      <w:smallCaps/>
      <w:color w:val="C0504D"/>
      <w:spacing w:val="5"/>
      <w:u w:val="single"/>
    </w:rPr>
  </w:style>
  <w:style w:type="character" w:styleId="Boktittel">
    <w:name w:val="Book Title"/>
    <w:uiPriority w:val="33"/>
    <w:qFormat/>
    <w:rsid w:val="00DA2612"/>
    <w:rPr>
      <w:b/>
      <w:bCs/>
      <w:smallCaps/>
      <w:spacing w:val="5"/>
    </w:rPr>
  </w:style>
  <w:style w:type="paragraph" w:styleId="Bibliografi">
    <w:name w:val="Bibliography"/>
    <w:basedOn w:val="Normal"/>
    <w:next w:val="Normal"/>
    <w:uiPriority w:val="37"/>
    <w:semiHidden/>
    <w:unhideWhenUsed/>
    <w:rsid w:val="00DA2612"/>
  </w:style>
  <w:style w:type="paragraph" w:styleId="Overskriftforinnholdsfortegnelse">
    <w:name w:val="TOC Heading"/>
    <w:basedOn w:val="Overskrift1"/>
    <w:next w:val="Normal"/>
    <w:uiPriority w:val="39"/>
    <w:semiHidden/>
    <w:unhideWhenUsed/>
    <w:qFormat/>
    <w:rsid w:val="00DA261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A2612"/>
    <w:pPr>
      <w:numPr>
        <w:numId w:val="16"/>
      </w:numPr>
    </w:pPr>
  </w:style>
  <w:style w:type="numbering" w:customStyle="1" w:styleId="NrListeStil">
    <w:name w:val="NrListeStil"/>
    <w:uiPriority w:val="99"/>
    <w:rsid w:val="00DA2612"/>
    <w:pPr>
      <w:numPr>
        <w:numId w:val="17"/>
      </w:numPr>
    </w:pPr>
  </w:style>
  <w:style w:type="numbering" w:customStyle="1" w:styleId="RomListeStil">
    <w:name w:val="RomListeStil"/>
    <w:uiPriority w:val="99"/>
    <w:rsid w:val="00DA2612"/>
    <w:pPr>
      <w:numPr>
        <w:numId w:val="18"/>
      </w:numPr>
    </w:pPr>
  </w:style>
  <w:style w:type="numbering" w:customStyle="1" w:styleId="StrekListeStil">
    <w:name w:val="StrekListeStil"/>
    <w:uiPriority w:val="99"/>
    <w:rsid w:val="00DA2612"/>
    <w:pPr>
      <w:numPr>
        <w:numId w:val="19"/>
      </w:numPr>
    </w:pPr>
  </w:style>
  <w:style w:type="numbering" w:customStyle="1" w:styleId="OpplistingListeStil">
    <w:name w:val="OpplistingListeStil"/>
    <w:uiPriority w:val="99"/>
    <w:rsid w:val="00DA2612"/>
    <w:pPr>
      <w:numPr>
        <w:numId w:val="20"/>
      </w:numPr>
    </w:pPr>
  </w:style>
  <w:style w:type="numbering" w:customStyle="1" w:styleId="l-NummerertListeStil">
    <w:name w:val="l-NummerertListeStil"/>
    <w:uiPriority w:val="99"/>
    <w:rsid w:val="00DA2612"/>
    <w:pPr>
      <w:numPr>
        <w:numId w:val="21"/>
      </w:numPr>
    </w:pPr>
  </w:style>
  <w:style w:type="numbering" w:customStyle="1" w:styleId="l-AlfaListeStil">
    <w:name w:val="l-AlfaListeStil"/>
    <w:uiPriority w:val="99"/>
    <w:rsid w:val="00DA2612"/>
    <w:pPr>
      <w:numPr>
        <w:numId w:val="22"/>
      </w:numPr>
    </w:pPr>
  </w:style>
  <w:style w:type="numbering" w:customStyle="1" w:styleId="OverskrifterListeStil">
    <w:name w:val="OverskrifterListeStil"/>
    <w:uiPriority w:val="99"/>
    <w:rsid w:val="00DA2612"/>
    <w:pPr>
      <w:numPr>
        <w:numId w:val="23"/>
      </w:numPr>
    </w:pPr>
  </w:style>
  <w:style w:type="numbering" w:customStyle="1" w:styleId="l-ListeStilMal">
    <w:name w:val="l-ListeStilMal"/>
    <w:uiPriority w:val="99"/>
    <w:rsid w:val="00DA2612"/>
    <w:pPr>
      <w:numPr>
        <w:numId w:val="24"/>
      </w:numPr>
    </w:pPr>
  </w:style>
  <w:style w:type="paragraph" w:styleId="Avsenderadresse">
    <w:name w:val="envelope return"/>
    <w:basedOn w:val="Normal"/>
    <w:uiPriority w:val="99"/>
    <w:semiHidden/>
    <w:unhideWhenUsed/>
    <w:rsid w:val="00DA261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A2612"/>
  </w:style>
  <w:style w:type="character" w:customStyle="1" w:styleId="BrdtekstTegn">
    <w:name w:val="Brødtekst Tegn"/>
    <w:link w:val="Brdtekst"/>
    <w:semiHidden/>
    <w:rsid w:val="00DA261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A2612"/>
    <w:pPr>
      <w:ind w:firstLine="360"/>
    </w:pPr>
  </w:style>
  <w:style w:type="character" w:customStyle="1" w:styleId="Brdtekst-frsteinnrykkTegn">
    <w:name w:val="Brødtekst - første innrykk Tegn"/>
    <w:link w:val="Brdtekst-frsteinnrykk"/>
    <w:uiPriority w:val="99"/>
    <w:semiHidden/>
    <w:rsid w:val="00DA261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A2612"/>
    <w:pPr>
      <w:ind w:left="283"/>
    </w:pPr>
  </w:style>
  <w:style w:type="character" w:customStyle="1" w:styleId="BrdtekstinnrykkTegn">
    <w:name w:val="Brødtekstinnrykk Tegn"/>
    <w:link w:val="Brdtekstinnrykk"/>
    <w:uiPriority w:val="99"/>
    <w:semiHidden/>
    <w:rsid w:val="00DA261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A2612"/>
    <w:pPr>
      <w:ind w:left="360" w:firstLine="360"/>
    </w:pPr>
  </w:style>
  <w:style w:type="character" w:customStyle="1" w:styleId="Brdtekst-frsteinnrykk2Tegn">
    <w:name w:val="Brødtekst - første innrykk 2 Tegn"/>
    <w:link w:val="Brdtekst-frsteinnrykk2"/>
    <w:uiPriority w:val="99"/>
    <w:semiHidden/>
    <w:rsid w:val="00DA261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A2612"/>
    <w:pPr>
      <w:spacing w:line="480" w:lineRule="auto"/>
    </w:pPr>
  </w:style>
  <w:style w:type="character" w:customStyle="1" w:styleId="Brdtekst2Tegn">
    <w:name w:val="Brødtekst 2 Tegn"/>
    <w:link w:val="Brdtekst2"/>
    <w:uiPriority w:val="99"/>
    <w:semiHidden/>
    <w:rsid w:val="00DA261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A2612"/>
    <w:rPr>
      <w:sz w:val="16"/>
      <w:szCs w:val="16"/>
    </w:rPr>
  </w:style>
  <w:style w:type="character" w:customStyle="1" w:styleId="Brdtekst3Tegn">
    <w:name w:val="Brødtekst 3 Tegn"/>
    <w:link w:val="Brdtekst3"/>
    <w:uiPriority w:val="99"/>
    <w:semiHidden/>
    <w:rsid w:val="00DA261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A2612"/>
    <w:pPr>
      <w:spacing w:line="480" w:lineRule="auto"/>
      <w:ind w:left="283"/>
    </w:pPr>
  </w:style>
  <w:style w:type="character" w:customStyle="1" w:styleId="Brdtekstinnrykk2Tegn">
    <w:name w:val="Brødtekstinnrykk 2 Tegn"/>
    <w:link w:val="Brdtekstinnrykk2"/>
    <w:uiPriority w:val="99"/>
    <w:semiHidden/>
    <w:rsid w:val="00DA261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A2612"/>
    <w:pPr>
      <w:ind w:left="283"/>
    </w:pPr>
    <w:rPr>
      <w:sz w:val="16"/>
      <w:szCs w:val="16"/>
    </w:rPr>
  </w:style>
  <w:style w:type="character" w:customStyle="1" w:styleId="Brdtekstinnrykk3Tegn">
    <w:name w:val="Brødtekstinnrykk 3 Tegn"/>
    <w:link w:val="Brdtekstinnrykk3"/>
    <w:uiPriority w:val="99"/>
    <w:semiHidden/>
    <w:rsid w:val="00DA2612"/>
    <w:rPr>
      <w:rFonts w:ascii="Times New Roman" w:eastAsia="Times New Roman" w:hAnsi="Times New Roman"/>
      <w:spacing w:val="4"/>
      <w:sz w:val="16"/>
      <w:szCs w:val="16"/>
    </w:rPr>
  </w:style>
  <w:style w:type="paragraph" w:customStyle="1" w:styleId="Sammendrag">
    <w:name w:val="Sammendrag"/>
    <w:basedOn w:val="Overskrift1"/>
    <w:qFormat/>
    <w:rsid w:val="00DA2612"/>
    <w:pPr>
      <w:numPr>
        <w:numId w:val="0"/>
      </w:numPr>
    </w:pPr>
  </w:style>
  <w:style w:type="paragraph" w:customStyle="1" w:styleId="TrykkeriMerknad">
    <w:name w:val="TrykkeriMerknad"/>
    <w:basedOn w:val="Normal"/>
    <w:qFormat/>
    <w:rsid w:val="00DA2612"/>
    <w:pPr>
      <w:spacing w:before="60"/>
    </w:pPr>
    <w:rPr>
      <w:rFonts w:ascii="Arial" w:hAnsi="Arial"/>
      <w:color w:val="943634"/>
      <w:sz w:val="26"/>
    </w:rPr>
  </w:style>
  <w:style w:type="paragraph" w:customStyle="1" w:styleId="ForfatterMerknad">
    <w:name w:val="ForfatterMerknad"/>
    <w:basedOn w:val="TrykkeriMerknad"/>
    <w:qFormat/>
    <w:rsid w:val="00DA2612"/>
    <w:pPr>
      <w:shd w:val="clear" w:color="auto" w:fill="FFFF99"/>
      <w:spacing w:line="240" w:lineRule="auto"/>
    </w:pPr>
    <w:rPr>
      <w:color w:val="632423"/>
    </w:rPr>
  </w:style>
  <w:style w:type="paragraph" w:customStyle="1" w:styleId="tblRad">
    <w:name w:val="tblRad"/>
    <w:rsid w:val="00DA261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A2612"/>
  </w:style>
  <w:style w:type="paragraph" w:customStyle="1" w:styleId="tbl2LinjeSumBold">
    <w:name w:val="tbl2LinjeSumBold"/>
    <w:basedOn w:val="tblRad"/>
    <w:rsid w:val="00DA2612"/>
  </w:style>
  <w:style w:type="paragraph" w:customStyle="1" w:styleId="tblDelsum1">
    <w:name w:val="tblDelsum1"/>
    <w:basedOn w:val="tblRad"/>
    <w:rsid w:val="00DA2612"/>
  </w:style>
  <w:style w:type="paragraph" w:customStyle="1" w:styleId="tblDelsum1-Kapittel">
    <w:name w:val="tblDelsum1 - Kapittel"/>
    <w:basedOn w:val="tblDelsum1"/>
    <w:rsid w:val="00DA2612"/>
    <w:pPr>
      <w:keepNext w:val="0"/>
    </w:pPr>
  </w:style>
  <w:style w:type="paragraph" w:customStyle="1" w:styleId="tblDelsum2">
    <w:name w:val="tblDelsum2"/>
    <w:basedOn w:val="tblRad"/>
    <w:rsid w:val="00DA2612"/>
  </w:style>
  <w:style w:type="paragraph" w:customStyle="1" w:styleId="tblDelsum2-Kapittel">
    <w:name w:val="tblDelsum2 - Kapittel"/>
    <w:basedOn w:val="tblDelsum2"/>
    <w:rsid w:val="00DA2612"/>
    <w:pPr>
      <w:keepNext w:val="0"/>
    </w:pPr>
  </w:style>
  <w:style w:type="paragraph" w:customStyle="1" w:styleId="tblTabelloverskrift">
    <w:name w:val="tblTabelloverskrift"/>
    <w:rsid w:val="00DA261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A2612"/>
    <w:pPr>
      <w:spacing w:after="0"/>
      <w:jc w:val="right"/>
    </w:pPr>
    <w:rPr>
      <w:b w:val="0"/>
      <w:caps w:val="0"/>
      <w:sz w:val="16"/>
    </w:rPr>
  </w:style>
  <w:style w:type="paragraph" w:customStyle="1" w:styleId="tblKategoriOverskrift">
    <w:name w:val="tblKategoriOverskrift"/>
    <w:basedOn w:val="tblRad"/>
    <w:rsid w:val="00DA2612"/>
    <w:pPr>
      <w:spacing w:before="120"/>
    </w:pPr>
  </w:style>
  <w:style w:type="paragraph" w:customStyle="1" w:styleId="tblKolonneoverskrift">
    <w:name w:val="tblKolonneoverskrift"/>
    <w:basedOn w:val="Normal"/>
    <w:rsid w:val="00DA261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A2612"/>
    <w:pPr>
      <w:spacing w:after="360"/>
      <w:jc w:val="center"/>
    </w:pPr>
    <w:rPr>
      <w:b w:val="0"/>
      <w:caps w:val="0"/>
    </w:rPr>
  </w:style>
  <w:style w:type="paragraph" w:customStyle="1" w:styleId="tblKolonneoverskrift-Vedtak">
    <w:name w:val="tblKolonneoverskrift - Vedtak"/>
    <w:basedOn w:val="tblTabelloverskrift-Vedtak"/>
    <w:rsid w:val="00DA2612"/>
    <w:pPr>
      <w:spacing w:after="0"/>
    </w:pPr>
  </w:style>
  <w:style w:type="paragraph" w:customStyle="1" w:styleId="tblOverskrift-Vedtak">
    <w:name w:val="tblOverskrift - Vedtak"/>
    <w:basedOn w:val="tblRad"/>
    <w:rsid w:val="00DA2612"/>
    <w:pPr>
      <w:spacing w:before="360"/>
      <w:jc w:val="center"/>
    </w:pPr>
  </w:style>
  <w:style w:type="paragraph" w:customStyle="1" w:styleId="tblRadBold">
    <w:name w:val="tblRadBold"/>
    <w:basedOn w:val="tblRad"/>
    <w:rsid w:val="00DA2612"/>
  </w:style>
  <w:style w:type="paragraph" w:customStyle="1" w:styleId="tblRadItalic">
    <w:name w:val="tblRadItalic"/>
    <w:basedOn w:val="tblRad"/>
    <w:rsid w:val="00DA2612"/>
  </w:style>
  <w:style w:type="paragraph" w:customStyle="1" w:styleId="tblRadItalicSiste">
    <w:name w:val="tblRadItalicSiste"/>
    <w:basedOn w:val="tblRadItalic"/>
    <w:rsid w:val="00DA2612"/>
  </w:style>
  <w:style w:type="paragraph" w:customStyle="1" w:styleId="tblRadMedLuft">
    <w:name w:val="tblRadMedLuft"/>
    <w:basedOn w:val="tblRad"/>
    <w:rsid w:val="00DA2612"/>
    <w:pPr>
      <w:spacing w:before="120"/>
    </w:pPr>
  </w:style>
  <w:style w:type="paragraph" w:customStyle="1" w:styleId="tblRadMedLuftSiste">
    <w:name w:val="tblRadMedLuftSiste"/>
    <w:basedOn w:val="tblRadMedLuft"/>
    <w:rsid w:val="00DA2612"/>
    <w:pPr>
      <w:spacing w:after="120"/>
    </w:pPr>
  </w:style>
  <w:style w:type="paragraph" w:customStyle="1" w:styleId="tblRadMedLuftSiste-Vedtak">
    <w:name w:val="tblRadMedLuftSiste - Vedtak"/>
    <w:basedOn w:val="tblRadMedLuftSiste"/>
    <w:rsid w:val="00DA2612"/>
    <w:pPr>
      <w:keepNext w:val="0"/>
    </w:pPr>
  </w:style>
  <w:style w:type="paragraph" w:customStyle="1" w:styleId="tblRadSiste">
    <w:name w:val="tblRadSiste"/>
    <w:basedOn w:val="tblRad"/>
    <w:rsid w:val="00DA2612"/>
  </w:style>
  <w:style w:type="paragraph" w:customStyle="1" w:styleId="tblSluttsum">
    <w:name w:val="tblSluttsum"/>
    <w:basedOn w:val="tblRad"/>
    <w:rsid w:val="00DA2612"/>
    <w:pPr>
      <w:spacing w:before="120"/>
    </w:pPr>
  </w:style>
  <w:style w:type="table" w:customStyle="1" w:styleId="MetadataTabell">
    <w:name w:val="MetadataTabell"/>
    <w:basedOn w:val="Rutenettabelllys"/>
    <w:uiPriority w:val="99"/>
    <w:rsid w:val="00DA261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DA2612"/>
    <w:pPr>
      <w:spacing w:before="60" w:after="60"/>
    </w:pPr>
    <w:rPr>
      <w:rFonts w:ascii="Consolas" w:hAnsi="Consolas"/>
      <w:color w:val="C0504D"/>
      <w:sz w:val="26"/>
    </w:rPr>
  </w:style>
  <w:style w:type="table" w:styleId="Rutenettabelllys">
    <w:name w:val="Grid Table Light"/>
    <w:basedOn w:val="Vanligtabell"/>
    <w:uiPriority w:val="40"/>
    <w:rsid w:val="00DA2612"/>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DA2612"/>
    <w:pPr>
      <w:spacing w:before="60" w:after="60"/>
    </w:pPr>
    <w:rPr>
      <w:rFonts w:ascii="Consolas" w:hAnsi="Consolas"/>
      <w:color w:val="365F91"/>
      <w:sz w:val="26"/>
    </w:rPr>
  </w:style>
  <w:style w:type="table" w:customStyle="1" w:styleId="Standardtabell-02">
    <w:name w:val="Standardtabell-02"/>
    <w:basedOn w:val="StandardTabell"/>
    <w:uiPriority w:val="99"/>
    <w:rsid w:val="00DA261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A2612"/>
    <w:rPr>
      <w:sz w:val="24"/>
    </w:rPr>
  </w:style>
  <w:style w:type="character" w:styleId="Emneknagg">
    <w:name w:val="Hashtag"/>
    <w:basedOn w:val="Standardskriftforavsnitt"/>
    <w:uiPriority w:val="99"/>
    <w:semiHidden/>
    <w:unhideWhenUsed/>
    <w:rsid w:val="00DA2612"/>
    <w:rPr>
      <w:color w:val="2B579A"/>
      <w:shd w:val="clear" w:color="auto" w:fill="E1DFDD"/>
    </w:rPr>
  </w:style>
  <w:style w:type="character" w:styleId="Omtale">
    <w:name w:val="Mention"/>
    <w:basedOn w:val="Standardskriftforavsnitt"/>
    <w:uiPriority w:val="99"/>
    <w:semiHidden/>
    <w:unhideWhenUsed/>
    <w:rsid w:val="00DA2612"/>
    <w:rPr>
      <w:color w:val="2B579A"/>
      <w:shd w:val="clear" w:color="auto" w:fill="E1DFDD"/>
    </w:rPr>
  </w:style>
  <w:style w:type="paragraph" w:styleId="Sitat0">
    <w:name w:val="Quote"/>
    <w:basedOn w:val="Normal"/>
    <w:next w:val="Normal"/>
    <w:link w:val="SitatTegn1"/>
    <w:uiPriority w:val="29"/>
    <w:qFormat/>
    <w:rsid w:val="00DA261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A261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A2612"/>
    <w:rPr>
      <w:u w:val="dotted"/>
    </w:rPr>
  </w:style>
  <w:style w:type="character" w:styleId="Smartkobling">
    <w:name w:val="Smart Link"/>
    <w:basedOn w:val="Standardskriftforavsnitt"/>
    <w:uiPriority w:val="99"/>
    <w:semiHidden/>
    <w:unhideWhenUsed/>
    <w:rsid w:val="00DA2612"/>
    <w:rPr>
      <w:color w:val="0000FF"/>
      <w:u w:val="single"/>
      <w:shd w:val="clear" w:color="auto" w:fill="F3F2F1"/>
    </w:rPr>
  </w:style>
  <w:style w:type="character" w:styleId="Ulstomtale">
    <w:name w:val="Unresolved Mention"/>
    <w:basedOn w:val="Standardskriftforavsnitt"/>
    <w:uiPriority w:val="99"/>
    <w:semiHidden/>
    <w:unhideWhenUsed/>
    <w:rsid w:val="00DA2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3</Pages>
  <Words>868</Words>
  <Characters>4604</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2023-03-13T07:02:00Z</dcterms:created>
  <dcterms:modified xsi:type="dcterms:W3CDTF">2023-03-13T07:02:00Z</dcterms:modified>
</cp:coreProperties>
</file>