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28" w:rsidRDefault="00E9758D" w:rsidP="00B42FE9">
      <w:pPr>
        <w:pStyle w:val="PublTittel"/>
      </w:pPr>
      <w:bookmarkStart w:id="0" w:name="_Toc412548035"/>
      <w:r w:rsidRPr="00E9758D">
        <w:t>Q-42/2015</w:t>
      </w:r>
      <w:r>
        <w:t xml:space="preserve"> </w:t>
      </w:r>
      <w:r w:rsidR="008B2A28" w:rsidRPr="008B2A28">
        <w:t xml:space="preserve">Retningslinjer om behandlingen av </w:t>
      </w:r>
      <w:proofErr w:type="spellStart"/>
      <w:r w:rsidR="008B2A28" w:rsidRPr="008B2A28">
        <w:t>barnevernsaker</w:t>
      </w:r>
      <w:proofErr w:type="spellEnd"/>
      <w:r w:rsidR="008B2A28" w:rsidRPr="008B2A28">
        <w:t xml:space="preserve"> der barn har tilknytning til andre land</w:t>
      </w:r>
    </w:p>
    <w:p w:rsidR="00E9758D" w:rsidRDefault="00E9758D" w:rsidP="00E9758D">
      <w:r w:rsidRPr="00E9758D">
        <w:t xml:space="preserve">Q-42/2015 Retningslinjer om behandlingen av </w:t>
      </w:r>
      <w:proofErr w:type="spellStart"/>
      <w:r w:rsidRPr="00E9758D">
        <w:t>barnevernsaker</w:t>
      </w:r>
      <w:proofErr w:type="spellEnd"/>
      <w:r w:rsidRPr="00E9758D">
        <w:t xml:space="preserve"> der barn har tilknytning til andre land</w:t>
      </w:r>
    </w:p>
    <w:p w:rsidR="00E9758D" w:rsidRDefault="00E9758D" w:rsidP="00E9758D">
      <w:r>
        <w:t>Nr. Q-42/2015</w:t>
      </w:r>
    </w:p>
    <w:p w:rsidR="00E9758D" w:rsidRDefault="00E9758D" w:rsidP="00E9758D">
      <w:r>
        <w:t>Vår ref. 12/6663</w:t>
      </w:r>
    </w:p>
    <w:p w:rsidR="00E9758D" w:rsidRPr="008B2A28" w:rsidRDefault="00E9758D" w:rsidP="00E9758D">
      <w:r>
        <w:t>Dato 15.12.2015</w:t>
      </w:r>
    </w:p>
    <w:p w:rsidR="00E9758D" w:rsidRDefault="00E9758D">
      <w:pPr>
        <w:spacing w:after="200"/>
        <w:rPr>
          <w:rFonts w:cs="Times New Roman"/>
          <w:b/>
          <w:bCs/>
        </w:rPr>
      </w:pPr>
      <w:r>
        <w:rPr>
          <w:rFonts w:cs="Times New Roman"/>
          <w:b/>
          <w:bCs/>
        </w:rPr>
        <w:br w:type="page"/>
      </w:r>
    </w:p>
    <w:p w:rsidR="004B600F" w:rsidRDefault="004B600F" w:rsidP="00DA1F93">
      <w:pPr>
        <w:rPr>
          <w:rFonts w:cs="Times New Roman"/>
          <w:b/>
          <w:bCs/>
        </w:rPr>
      </w:pPr>
    </w:p>
    <w:sdt>
      <w:sdtPr>
        <w:rPr>
          <w:rFonts w:cs="Times New Roman"/>
          <w:b/>
          <w:bCs/>
        </w:rPr>
        <w:id w:val="18626477"/>
        <w:docPartObj>
          <w:docPartGallery w:val="Table of Contents"/>
          <w:docPartUnique/>
        </w:docPartObj>
      </w:sdtPr>
      <w:sdtEndPr>
        <w:rPr>
          <w:b w:val="0"/>
          <w:bCs w:val="0"/>
        </w:rPr>
      </w:sdtEndPr>
      <w:sdtContent>
        <w:p w:rsidR="00C635C0" w:rsidRPr="000410A6" w:rsidRDefault="00C635C0" w:rsidP="00DA1F93">
          <w:pPr>
            <w:rPr>
              <w:rFonts w:cs="Times New Roman"/>
            </w:rPr>
          </w:pPr>
          <w:r w:rsidRPr="000410A6">
            <w:rPr>
              <w:rFonts w:cs="Times New Roman"/>
            </w:rPr>
            <w:t>Innhold</w:t>
          </w:r>
        </w:p>
        <w:p w:rsidR="00CA4817" w:rsidRDefault="00C635C0">
          <w:pPr>
            <w:pStyle w:val="INNH1"/>
            <w:rPr>
              <w:rFonts w:asciiTheme="minorHAnsi" w:eastAsiaTheme="minorEastAsia" w:hAnsiTheme="minorHAnsi"/>
              <w:noProof/>
              <w:sz w:val="22"/>
            </w:rPr>
          </w:pPr>
          <w:r w:rsidRPr="000410A6">
            <w:rPr>
              <w:rFonts w:cs="Times New Roman"/>
            </w:rPr>
            <w:fldChar w:fldCharType="begin"/>
          </w:r>
          <w:r w:rsidRPr="000410A6">
            <w:rPr>
              <w:rFonts w:cs="Times New Roman"/>
            </w:rPr>
            <w:instrText xml:space="preserve"> TOC \o "1-3" \h \z \u </w:instrText>
          </w:r>
          <w:r w:rsidRPr="000410A6">
            <w:rPr>
              <w:rFonts w:cs="Times New Roman"/>
            </w:rPr>
            <w:fldChar w:fldCharType="separate"/>
          </w:r>
          <w:hyperlink w:anchor="_Toc438037997" w:history="1">
            <w:r w:rsidR="00CA4817" w:rsidRPr="001A7916">
              <w:rPr>
                <w:rStyle w:val="Hyperkobling"/>
                <w:noProof/>
              </w:rPr>
              <w:t>Retningslinjer om behandlingen av barnevernsaker der barn har tilknytning til andre land</w:t>
            </w:r>
            <w:r w:rsidR="00CA4817">
              <w:rPr>
                <w:noProof/>
                <w:webHidden/>
              </w:rPr>
              <w:tab/>
            </w:r>
            <w:r w:rsidR="00CA4817">
              <w:rPr>
                <w:noProof/>
                <w:webHidden/>
              </w:rPr>
              <w:fldChar w:fldCharType="begin"/>
            </w:r>
            <w:r w:rsidR="00CA4817">
              <w:rPr>
                <w:noProof/>
                <w:webHidden/>
              </w:rPr>
              <w:instrText xml:space="preserve"> PAGEREF _Toc438037997 \h </w:instrText>
            </w:r>
            <w:r w:rsidR="00CA4817">
              <w:rPr>
                <w:noProof/>
                <w:webHidden/>
              </w:rPr>
            </w:r>
            <w:r w:rsidR="00CA4817">
              <w:rPr>
                <w:noProof/>
                <w:webHidden/>
              </w:rPr>
              <w:fldChar w:fldCharType="separate"/>
            </w:r>
            <w:r w:rsidR="00CA4817">
              <w:rPr>
                <w:noProof/>
                <w:webHidden/>
              </w:rPr>
              <w:t>6</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7998" w:history="1">
            <w:r w:rsidR="00CA4817" w:rsidRPr="001A7916">
              <w:rPr>
                <w:rStyle w:val="Hyperkobling"/>
                <w:noProof/>
              </w:rPr>
              <w:t>Retningslinjenes hovedinnhold</w:t>
            </w:r>
            <w:r w:rsidR="00CA4817">
              <w:rPr>
                <w:noProof/>
                <w:webHidden/>
              </w:rPr>
              <w:tab/>
            </w:r>
            <w:r w:rsidR="00CA4817">
              <w:rPr>
                <w:noProof/>
                <w:webHidden/>
              </w:rPr>
              <w:fldChar w:fldCharType="begin"/>
            </w:r>
            <w:r w:rsidR="00CA4817">
              <w:rPr>
                <w:noProof/>
                <w:webHidden/>
              </w:rPr>
              <w:instrText xml:space="preserve"> PAGEREF _Toc438037998 \h </w:instrText>
            </w:r>
            <w:r w:rsidR="00CA4817">
              <w:rPr>
                <w:noProof/>
                <w:webHidden/>
              </w:rPr>
            </w:r>
            <w:r w:rsidR="00CA4817">
              <w:rPr>
                <w:noProof/>
                <w:webHidden/>
              </w:rPr>
              <w:fldChar w:fldCharType="separate"/>
            </w:r>
            <w:r w:rsidR="00CA4817">
              <w:rPr>
                <w:noProof/>
                <w:webHidden/>
              </w:rPr>
              <w:t>7</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7999" w:history="1">
            <w:r w:rsidR="00CA4817" w:rsidRPr="001A7916">
              <w:rPr>
                <w:rStyle w:val="Hyperkobling"/>
                <w:noProof/>
              </w:rPr>
              <w:t>1. Rettslig rammeverk</w:t>
            </w:r>
            <w:r w:rsidR="00CA4817">
              <w:rPr>
                <w:noProof/>
                <w:webHidden/>
              </w:rPr>
              <w:tab/>
            </w:r>
            <w:r w:rsidR="00CA4817">
              <w:rPr>
                <w:noProof/>
                <w:webHidden/>
              </w:rPr>
              <w:fldChar w:fldCharType="begin"/>
            </w:r>
            <w:r w:rsidR="00CA4817">
              <w:rPr>
                <w:noProof/>
                <w:webHidden/>
              </w:rPr>
              <w:instrText xml:space="preserve"> PAGEREF _Toc438037999 \h </w:instrText>
            </w:r>
            <w:r w:rsidR="00CA4817">
              <w:rPr>
                <w:noProof/>
                <w:webHidden/>
              </w:rPr>
            </w:r>
            <w:r w:rsidR="00CA4817">
              <w:rPr>
                <w:noProof/>
                <w:webHidden/>
              </w:rPr>
              <w:fldChar w:fldCharType="separate"/>
            </w:r>
            <w:r w:rsidR="00CA4817">
              <w:rPr>
                <w:noProof/>
                <w:webHidden/>
              </w:rPr>
              <w:t>10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00" w:history="1">
            <w:r w:rsidR="00CA4817" w:rsidRPr="001A7916">
              <w:rPr>
                <w:rStyle w:val="Hyperkobling"/>
                <w:noProof/>
              </w:rPr>
              <w:t>1.1 Grunnloven</w:t>
            </w:r>
            <w:r w:rsidR="00CA4817">
              <w:rPr>
                <w:noProof/>
                <w:webHidden/>
              </w:rPr>
              <w:tab/>
            </w:r>
            <w:r w:rsidR="00CA4817">
              <w:rPr>
                <w:noProof/>
                <w:webHidden/>
              </w:rPr>
              <w:fldChar w:fldCharType="begin"/>
            </w:r>
            <w:r w:rsidR="00CA4817">
              <w:rPr>
                <w:noProof/>
                <w:webHidden/>
              </w:rPr>
              <w:instrText xml:space="preserve"> PAGEREF _Toc438038000 \h </w:instrText>
            </w:r>
            <w:r w:rsidR="00CA4817">
              <w:rPr>
                <w:noProof/>
                <w:webHidden/>
              </w:rPr>
            </w:r>
            <w:r w:rsidR="00CA4817">
              <w:rPr>
                <w:noProof/>
                <w:webHidden/>
              </w:rPr>
              <w:fldChar w:fldCharType="separate"/>
            </w:r>
            <w:r w:rsidR="00CA4817">
              <w:rPr>
                <w:noProof/>
                <w:webHidden/>
              </w:rPr>
              <w:t>10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01" w:history="1">
            <w:r w:rsidR="00CA4817" w:rsidRPr="001A7916">
              <w:rPr>
                <w:rStyle w:val="Hyperkobling"/>
                <w:noProof/>
              </w:rPr>
              <w:t>1.2 FNs barnekonvensjon</w:t>
            </w:r>
            <w:r w:rsidR="00CA4817">
              <w:rPr>
                <w:noProof/>
                <w:webHidden/>
              </w:rPr>
              <w:tab/>
            </w:r>
            <w:r w:rsidR="00CA4817">
              <w:rPr>
                <w:noProof/>
                <w:webHidden/>
              </w:rPr>
              <w:fldChar w:fldCharType="begin"/>
            </w:r>
            <w:r w:rsidR="00CA4817">
              <w:rPr>
                <w:noProof/>
                <w:webHidden/>
              </w:rPr>
              <w:instrText xml:space="preserve"> PAGEREF _Toc438038001 \h </w:instrText>
            </w:r>
            <w:r w:rsidR="00CA4817">
              <w:rPr>
                <w:noProof/>
                <w:webHidden/>
              </w:rPr>
            </w:r>
            <w:r w:rsidR="00CA4817">
              <w:rPr>
                <w:noProof/>
                <w:webHidden/>
              </w:rPr>
              <w:fldChar w:fldCharType="separate"/>
            </w:r>
            <w:r w:rsidR="00CA4817">
              <w:rPr>
                <w:noProof/>
                <w:webHidden/>
              </w:rPr>
              <w:t>10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02" w:history="1">
            <w:r w:rsidR="00CA4817" w:rsidRPr="001A7916">
              <w:rPr>
                <w:rStyle w:val="Hyperkobling"/>
                <w:noProof/>
              </w:rPr>
              <w:t>1.3 Den Europeiske Menneskerettskonvensjonen</w:t>
            </w:r>
            <w:r w:rsidR="00CA4817">
              <w:rPr>
                <w:noProof/>
                <w:webHidden/>
              </w:rPr>
              <w:tab/>
            </w:r>
            <w:r w:rsidR="00CA4817">
              <w:rPr>
                <w:noProof/>
                <w:webHidden/>
              </w:rPr>
              <w:fldChar w:fldCharType="begin"/>
            </w:r>
            <w:r w:rsidR="00CA4817">
              <w:rPr>
                <w:noProof/>
                <w:webHidden/>
              </w:rPr>
              <w:instrText xml:space="preserve"> PAGEREF _Toc438038002 \h </w:instrText>
            </w:r>
            <w:r w:rsidR="00CA4817">
              <w:rPr>
                <w:noProof/>
                <w:webHidden/>
              </w:rPr>
            </w:r>
            <w:r w:rsidR="00CA4817">
              <w:rPr>
                <w:noProof/>
                <w:webHidden/>
              </w:rPr>
              <w:fldChar w:fldCharType="separate"/>
            </w:r>
            <w:r w:rsidR="00CA4817">
              <w:rPr>
                <w:noProof/>
                <w:webHidden/>
              </w:rPr>
              <w:t>10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03" w:history="1">
            <w:r w:rsidR="00CA4817" w:rsidRPr="001A7916">
              <w:rPr>
                <w:rStyle w:val="Hyperkobling"/>
                <w:noProof/>
              </w:rPr>
              <w:t>1.4 Barnevernloven</w:t>
            </w:r>
            <w:r w:rsidR="00CA4817">
              <w:rPr>
                <w:noProof/>
                <w:webHidden/>
              </w:rPr>
              <w:tab/>
            </w:r>
            <w:r w:rsidR="00CA4817">
              <w:rPr>
                <w:noProof/>
                <w:webHidden/>
              </w:rPr>
              <w:fldChar w:fldCharType="begin"/>
            </w:r>
            <w:r w:rsidR="00CA4817">
              <w:rPr>
                <w:noProof/>
                <w:webHidden/>
              </w:rPr>
              <w:instrText xml:space="preserve"> PAGEREF _Toc438038003 \h </w:instrText>
            </w:r>
            <w:r w:rsidR="00CA4817">
              <w:rPr>
                <w:noProof/>
                <w:webHidden/>
              </w:rPr>
            </w:r>
            <w:r w:rsidR="00CA4817">
              <w:rPr>
                <w:noProof/>
                <w:webHidden/>
              </w:rPr>
              <w:fldChar w:fldCharType="separate"/>
            </w:r>
            <w:r w:rsidR="00CA4817">
              <w:rPr>
                <w:noProof/>
                <w:webHidden/>
              </w:rPr>
              <w:t>11</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04" w:history="1">
            <w:r w:rsidR="00CA4817" w:rsidRPr="001A7916">
              <w:rPr>
                <w:rStyle w:val="Hyperkobling"/>
                <w:noProof/>
              </w:rPr>
              <w:t>1.5 Utlendingsloven</w:t>
            </w:r>
            <w:r w:rsidR="00CA4817">
              <w:rPr>
                <w:noProof/>
                <w:webHidden/>
              </w:rPr>
              <w:tab/>
            </w:r>
            <w:r w:rsidR="00CA4817">
              <w:rPr>
                <w:noProof/>
                <w:webHidden/>
              </w:rPr>
              <w:fldChar w:fldCharType="begin"/>
            </w:r>
            <w:r w:rsidR="00CA4817">
              <w:rPr>
                <w:noProof/>
                <w:webHidden/>
              </w:rPr>
              <w:instrText xml:space="preserve"> PAGEREF _Toc438038004 \h </w:instrText>
            </w:r>
            <w:r w:rsidR="00CA4817">
              <w:rPr>
                <w:noProof/>
                <w:webHidden/>
              </w:rPr>
            </w:r>
            <w:r w:rsidR="00CA4817">
              <w:rPr>
                <w:noProof/>
                <w:webHidden/>
              </w:rPr>
              <w:fldChar w:fldCharType="separate"/>
            </w:r>
            <w:r w:rsidR="00CA4817">
              <w:rPr>
                <w:noProof/>
                <w:webHidden/>
              </w:rPr>
              <w:t>12</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05" w:history="1">
            <w:r w:rsidR="00CA4817" w:rsidRPr="001A7916">
              <w:rPr>
                <w:rStyle w:val="Hyperkobling"/>
                <w:noProof/>
              </w:rPr>
              <w:t>1.6 Wienkonvensjonen av 1963 om konsulært samkvem</w:t>
            </w:r>
            <w:r w:rsidR="00CA4817">
              <w:rPr>
                <w:noProof/>
                <w:webHidden/>
              </w:rPr>
              <w:tab/>
            </w:r>
            <w:r w:rsidR="00CA4817">
              <w:rPr>
                <w:noProof/>
                <w:webHidden/>
              </w:rPr>
              <w:fldChar w:fldCharType="begin"/>
            </w:r>
            <w:r w:rsidR="00CA4817">
              <w:rPr>
                <w:noProof/>
                <w:webHidden/>
              </w:rPr>
              <w:instrText xml:space="preserve"> PAGEREF _Toc438038005 \h </w:instrText>
            </w:r>
            <w:r w:rsidR="00CA4817">
              <w:rPr>
                <w:noProof/>
                <w:webHidden/>
              </w:rPr>
            </w:r>
            <w:r w:rsidR="00CA4817">
              <w:rPr>
                <w:noProof/>
                <w:webHidden/>
              </w:rPr>
              <w:fldChar w:fldCharType="separate"/>
            </w:r>
            <w:r w:rsidR="00CA4817">
              <w:rPr>
                <w:noProof/>
                <w:webHidden/>
              </w:rPr>
              <w:t>13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06" w:history="1">
            <w:r w:rsidR="00CA4817" w:rsidRPr="001A7916">
              <w:rPr>
                <w:rStyle w:val="Hyperkobling"/>
                <w:noProof/>
              </w:rPr>
              <w:t>1.7 Internasjonale konvensjoner om barnebortføring</w:t>
            </w:r>
            <w:r w:rsidR="00CA4817">
              <w:rPr>
                <w:noProof/>
                <w:webHidden/>
              </w:rPr>
              <w:tab/>
            </w:r>
            <w:r w:rsidR="00CA4817">
              <w:rPr>
                <w:noProof/>
                <w:webHidden/>
              </w:rPr>
              <w:fldChar w:fldCharType="begin"/>
            </w:r>
            <w:r w:rsidR="00CA4817">
              <w:rPr>
                <w:noProof/>
                <w:webHidden/>
              </w:rPr>
              <w:instrText xml:space="preserve"> PAGEREF _Toc438038006 \h </w:instrText>
            </w:r>
            <w:r w:rsidR="00CA4817">
              <w:rPr>
                <w:noProof/>
                <w:webHidden/>
              </w:rPr>
            </w:r>
            <w:r w:rsidR="00CA4817">
              <w:rPr>
                <w:noProof/>
                <w:webHidden/>
              </w:rPr>
              <w:fldChar w:fldCharType="separate"/>
            </w:r>
            <w:r w:rsidR="00CA4817">
              <w:rPr>
                <w:noProof/>
                <w:webHidden/>
              </w:rPr>
              <w:t>13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07" w:history="1">
            <w:r w:rsidR="00CA4817" w:rsidRPr="001A7916">
              <w:rPr>
                <w:rStyle w:val="Hyperkobling"/>
                <w:noProof/>
              </w:rPr>
              <w:t>1.8 Haagkonvensjonen 1996</w:t>
            </w:r>
            <w:r w:rsidR="00CA4817">
              <w:rPr>
                <w:noProof/>
                <w:webHidden/>
              </w:rPr>
              <w:tab/>
            </w:r>
            <w:r w:rsidR="00CA4817">
              <w:rPr>
                <w:noProof/>
                <w:webHidden/>
              </w:rPr>
              <w:fldChar w:fldCharType="begin"/>
            </w:r>
            <w:r w:rsidR="00CA4817">
              <w:rPr>
                <w:noProof/>
                <w:webHidden/>
              </w:rPr>
              <w:instrText xml:space="preserve"> PAGEREF _Toc438038007 \h </w:instrText>
            </w:r>
            <w:r w:rsidR="00CA4817">
              <w:rPr>
                <w:noProof/>
                <w:webHidden/>
              </w:rPr>
            </w:r>
            <w:r w:rsidR="00CA4817">
              <w:rPr>
                <w:noProof/>
                <w:webHidden/>
              </w:rPr>
              <w:fldChar w:fldCharType="separate"/>
            </w:r>
            <w:r w:rsidR="00CA4817">
              <w:rPr>
                <w:noProof/>
                <w:webHidden/>
              </w:rPr>
              <w:t>13</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08" w:history="1">
            <w:r w:rsidR="00CA4817" w:rsidRPr="001A7916">
              <w:rPr>
                <w:rStyle w:val="Hyperkobling"/>
                <w:noProof/>
              </w:rPr>
              <w:t>2 Barnevernets undersøkelse av bekymringsmeldinger</w:t>
            </w:r>
            <w:r w:rsidR="00CA4817">
              <w:rPr>
                <w:noProof/>
                <w:webHidden/>
              </w:rPr>
              <w:tab/>
            </w:r>
            <w:r w:rsidR="00CA4817">
              <w:rPr>
                <w:noProof/>
                <w:webHidden/>
              </w:rPr>
              <w:fldChar w:fldCharType="begin"/>
            </w:r>
            <w:r w:rsidR="00CA4817">
              <w:rPr>
                <w:noProof/>
                <w:webHidden/>
              </w:rPr>
              <w:instrText xml:space="preserve"> PAGEREF _Toc438038008 \h </w:instrText>
            </w:r>
            <w:r w:rsidR="00CA4817">
              <w:rPr>
                <w:noProof/>
                <w:webHidden/>
              </w:rPr>
            </w:r>
            <w:r w:rsidR="00CA4817">
              <w:rPr>
                <w:noProof/>
                <w:webHidden/>
              </w:rPr>
              <w:fldChar w:fldCharType="separate"/>
            </w:r>
            <w:r w:rsidR="00CA4817">
              <w:rPr>
                <w:noProof/>
                <w:webHidden/>
              </w:rPr>
              <w:t>15</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09" w:history="1">
            <w:r w:rsidR="00CA4817" w:rsidRPr="001A7916">
              <w:rPr>
                <w:rStyle w:val="Hyperkobling"/>
                <w:noProof/>
              </w:rPr>
              <w:t>2.1 God kommunikasjon og samarbeid med familien</w:t>
            </w:r>
            <w:r w:rsidR="00CA4817">
              <w:rPr>
                <w:noProof/>
                <w:webHidden/>
              </w:rPr>
              <w:tab/>
            </w:r>
            <w:r w:rsidR="00CA4817">
              <w:rPr>
                <w:noProof/>
                <w:webHidden/>
              </w:rPr>
              <w:fldChar w:fldCharType="begin"/>
            </w:r>
            <w:r w:rsidR="00CA4817">
              <w:rPr>
                <w:noProof/>
                <w:webHidden/>
              </w:rPr>
              <w:instrText xml:space="preserve"> PAGEREF _Toc438038009 \h </w:instrText>
            </w:r>
            <w:r w:rsidR="00CA4817">
              <w:rPr>
                <w:noProof/>
                <w:webHidden/>
              </w:rPr>
            </w:r>
            <w:r w:rsidR="00CA4817">
              <w:rPr>
                <w:noProof/>
                <w:webHidden/>
              </w:rPr>
              <w:fldChar w:fldCharType="separate"/>
            </w:r>
            <w:r w:rsidR="00CA4817">
              <w:rPr>
                <w:noProof/>
                <w:webHidden/>
              </w:rPr>
              <w:t>15</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10" w:history="1">
            <w:r w:rsidR="00CA4817" w:rsidRPr="001A7916">
              <w:rPr>
                <w:rStyle w:val="Hyperkobling"/>
                <w:noProof/>
              </w:rPr>
              <w:t>2.2 Bruk av tolk</w:t>
            </w:r>
            <w:r w:rsidR="00CA4817">
              <w:rPr>
                <w:noProof/>
                <w:webHidden/>
              </w:rPr>
              <w:tab/>
            </w:r>
            <w:r w:rsidR="00CA4817">
              <w:rPr>
                <w:noProof/>
                <w:webHidden/>
              </w:rPr>
              <w:fldChar w:fldCharType="begin"/>
            </w:r>
            <w:r w:rsidR="00CA4817">
              <w:rPr>
                <w:noProof/>
                <w:webHidden/>
              </w:rPr>
              <w:instrText xml:space="preserve"> PAGEREF _Toc438038010 \h </w:instrText>
            </w:r>
            <w:r w:rsidR="00CA4817">
              <w:rPr>
                <w:noProof/>
                <w:webHidden/>
              </w:rPr>
            </w:r>
            <w:r w:rsidR="00CA4817">
              <w:rPr>
                <w:noProof/>
                <w:webHidden/>
              </w:rPr>
              <w:fldChar w:fldCharType="separate"/>
            </w:r>
            <w:r w:rsidR="00CA4817">
              <w:rPr>
                <w:noProof/>
                <w:webHidden/>
              </w:rPr>
              <w:t>16</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11" w:history="1">
            <w:r w:rsidR="00CA4817" w:rsidRPr="001A7916">
              <w:rPr>
                <w:rStyle w:val="Hyperkobling"/>
                <w:noProof/>
              </w:rPr>
              <w:t>2.3 Kontakte foreldre i utlandet</w:t>
            </w:r>
            <w:r w:rsidR="00CA4817">
              <w:rPr>
                <w:noProof/>
                <w:webHidden/>
              </w:rPr>
              <w:tab/>
            </w:r>
            <w:r w:rsidR="00CA4817">
              <w:rPr>
                <w:noProof/>
                <w:webHidden/>
              </w:rPr>
              <w:fldChar w:fldCharType="begin"/>
            </w:r>
            <w:r w:rsidR="00CA4817">
              <w:rPr>
                <w:noProof/>
                <w:webHidden/>
              </w:rPr>
              <w:instrText xml:space="preserve"> PAGEREF _Toc438038011 \h </w:instrText>
            </w:r>
            <w:r w:rsidR="00CA4817">
              <w:rPr>
                <w:noProof/>
                <w:webHidden/>
              </w:rPr>
            </w:r>
            <w:r w:rsidR="00CA4817">
              <w:rPr>
                <w:noProof/>
                <w:webHidden/>
              </w:rPr>
              <w:fldChar w:fldCharType="separate"/>
            </w:r>
            <w:r w:rsidR="00CA4817">
              <w:rPr>
                <w:noProof/>
                <w:webHidden/>
              </w:rPr>
              <w:t>16</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12" w:history="1">
            <w:r w:rsidR="00CA4817" w:rsidRPr="001A7916">
              <w:rPr>
                <w:rStyle w:val="Hyperkobling"/>
                <w:noProof/>
              </w:rPr>
              <w:t>2.4 Kontakte andre omsorgspersoner eller barnevernmyndigheter i utlandet</w:t>
            </w:r>
            <w:r w:rsidR="00CA4817">
              <w:rPr>
                <w:noProof/>
                <w:webHidden/>
              </w:rPr>
              <w:tab/>
            </w:r>
            <w:r w:rsidR="00CA4817">
              <w:rPr>
                <w:noProof/>
                <w:webHidden/>
              </w:rPr>
              <w:fldChar w:fldCharType="begin"/>
            </w:r>
            <w:r w:rsidR="00CA4817">
              <w:rPr>
                <w:noProof/>
                <w:webHidden/>
              </w:rPr>
              <w:instrText xml:space="preserve"> PAGEREF _Toc438038012 \h </w:instrText>
            </w:r>
            <w:r w:rsidR="00CA4817">
              <w:rPr>
                <w:noProof/>
                <w:webHidden/>
              </w:rPr>
            </w:r>
            <w:r w:rsidR="00CA4817">
              <w:rPr>
                <w:noProof/>
                <w:webHidden/>
              </w:rPr>
              <w:fldChar w:fldCharType="separate"/>
            </w:r>
            <w:r w:rsidR="00CA4817">
              <w:rPr>
                <w:noProof/>
                <w:webHidden/>
              </w:rPr>
              <w:t>18</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13" w:history="1">
            <w:r w:rsidR="00CA4817" w:rsidRPr="001A7916">
              <w:rPr>
                <w:rStyle w:val="Hyperkobling"/>
                <w:noProof/>
              </w:rPr>
              <w:t>3 Barneverntiltak</w:t>
            </w:r>
            <w:r w:rsidR="00CA4817">
              <w:rPr>
                <w:noProof/>
                <w:webHidden/>
              </w:rPr>
              <w:tab/>
            </w:r>
            <w:r w:rsidR="00CA4817">
              <w:rPr>
                <w:noProof/>
                <w:webHidden/>
              </w:rPr>
              <w:fldChar w:fldCharType="begin"/>
            </w:r>
            <w:r w:rsidR="00CA4817">
              <w:rPr>
                <w:noProof/>
                <w:webHidden/>
              </w:rPr>
              <w:instrText xml:space="preserve"> PAGEREF _Toc438038013 \h </w:instrText>
            </w:r>
            <w:r w:rsidR="00CA4817">
              <w:rPr>
                <w:noProof/>
                <w:webHidden/>
              </w:rPr>
            </w:r>
            <w:r w:rsidR="00CA4817">
              <w:rPr>
                <w:noProof/>
                <w:webHidden/>
              </w:rPr>
              <w:fldChar w:fldCharType="separate"/>
            </w:r>
            <w:r w:rsidR="00CA4817">
              <w:rPr>
                <w:noProof/>
                <w:webHidden/>
              </w:rPr>
              <w:t>18</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14" w:history="1">
            <w:r w:rsidR="00CA4817" w:rsidRPr="001A7916">
              <w:rPr>
                <w:rStyle w:val="Hyperkobling"/>
                <w:noProof/>
              </w:rPr>
              <w:t>3.1 Hjelpetiltak</w:t>
            </w:r>
            <w:r w:rsidR="00CA4817">
              <w:rPr>
                <w:noProof/>
                <w:webHidden/>
              </w:rPr>
              <w:tab/>
            </w:r>
            <w:r w:rsidR="00CA4817">
              <w:rPr>
                <w:noProof/>
                <w:webHidden/>
              </w:rPr>
              <w:fldChar w:fldCharType="begin"/>
            </w:r>
            <w:r w:rsidR="00CA4817">
              <w:rPr>
                <w:noProof/>
                <w:webHidden/>
              </w:rPr>
              <w:instrText xml:space="preserve"> PAGEREF _Toc438038014 \h </w:instrText>
            </w:r>
            <w:r w:rsidR="00CA4817">
              <w:rPr>
                <w:noProof/>
                <w:webHidden/>
              </w:rPr>
            </w:r>
            <w:r w:rsidR="00CA4817">
              <w:rPr>
                <w:noProof/>
                <w:webHidden/>
              </w:rPr>
              <w:fldChar w:fldCharType="separate"/>
            </w:r>
            <w:r w:rsidR="00CA4817">
              <w:rPr>
                <w:noProof/>
                <w:webHidden/>
              </w:rPr>
              <w:t>18</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15" w:history="1">
            <w:r w:rsidR="00CA4817" w:rsidRPr="001A7916">
              <w:rPr>
                <w:rStyle w:val="Hyperkobling"/>
                <w:noProof/>
              </w:rPr>
              <w:t>3.2 Pålegg om hjelpetiltak</w:t>
            </w:r>
            <w:r w:rsidR="00CA4817">
              <w:rPr>
                <w:noProof/>
                <w:webHidden/>
              </w:rPr>
              <w:tab/>
            </w:r>
            <w:r w:rsidR="00CA4817">
              <w:rPr>
                <w:noProof/>
                <w:webHidden/>
              </w:rPr>
              <w:fldChar w:fldCharType="begin"/>
            </w:r>
            <w:r w:rsidR="00CA4817">
              <w:rPr>
                <w:noProof/>
                <w:webHidden/>
              </w:rPr>
              <w:instrText xml:space="preserve"> PAGEREF _Toc438038015 \h </w:instrText>
            </w:r>
            <w:r w:rsidR="00CA4817">
              <w:rPr>
                <w:noProof/>
                <w:webHidden/>
              </w:rPr>
            </w:r>
            <w:r w:rsidR="00CA4817">
              <w:rPr>
                <w:noProof/>
                <w:webHidden/>
              </w:rPr>
              <w:fldChar w:fldCharType="separate"/>
            </w:r>
            <w:r w:rsidR="00CA4817">
              <w:rPr>
                <w:noProof/>
                <w:webHidden/>
              </w:rPr>
              <w:t>19</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16" w:history="1">
            <w:r w:rsidR="00CA4817" w:rsidRPr="001A7916">
              <w:rPr>
                <w:rStyle w:val="Hyperkobling"/>
                <w:noProof/>
              </w:rPr>
              <w:t>3.3 Akuttvedtak</w:t>
            </w:r>
            <w:r w:rsidR="00CA4817">
              <w:rPr>
                <w:noProof/>
                <w:webHidden/>
              </w:rPr>
              <w:tab/>
            </w:r>
            <w:r w:rsidR="00CA4817">
              <w:rPr>
                <w:noProof/>
                <w:webHidden/>
              </w:rPr>
              <w:fldChar w:fldCharType="begin"/>
            </w:r>
            <w:r w:rsidR="00CA4817">
              <w:rPr>
                <w:noProof/>
                <w:webHidden/>
              </w:rPr>
              <w:instrText xml:space="preserve"> PAGEREF _Toc438038016 \h </w:instrText>
            </w:r>
            <w:r w:rsidR="00CA4817">
              <w:rPr>
                <w:noProof/>
                <w:webHidden/>
              </w:rPr>
            </w:r>
            <w:r w:rsidR="00CA4817">
              <w:rPr>
                <w:noProof/>
                <w:webHidden/>
              </w:rPr>
              <w:fldChar w:fldCharType="separate"/>
            </w:r>
            <w:r w:rsidR="00CA4817">
              <w:rPr>
                <w:noProof/>
                <w:webHidden/>
              </w:rPr>
              <w:t>20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17" w:history="1">
            <w:r w:rsidR="00CA4817" w:rsidRPr="001A7916">
              <w:rPr>
                <w:rStyle w:val="Hyperkobling"/>
                <w:noProof/>
              </w:rPr>
              <w:t>3.4 Omsorgsovertakelser</w:t>
            </w:r>
            <w:r w:rsidR="00CA4817">
              <w:rPr>
                <w:noProof/>
                <w:webHidden/>
              </w:rPr>
              <w:tab/>
            </w:r>
            <w:r w:rsidR="00CA4817">
              <w:rPr>
                <w:noProof/>
                <w:webHidden/>
              </w:rPr>
              <w:fldChar w:fldCharType="begin"/>
            </w:r>
            <w:r w:rsidR="00CA4817">
              <w:rPr>
                <w:noProof/>
                <w:webHidden/>
              </w:rPr>
              <w:instrText xml:space="preserve"> PAGEREF _Toc438038017 \h </w:instrText>
            </w:r>
            <w:r w:rsidR="00CA4817">
              <w:rPr>
                <w:noProof/>
                <w:webHidden/>
              </w:rPr>
            </w:r>
            <w:r w:rsidR="00CA4817">
              <w:rPr>
                <w:noProof/>
                <w:webHidden/>
              </w:rPr>
              <w:fldChar w:fldCharType="separate"/>
            </w:r>
            <w:r w:rsidR="00CA4817">
              <w:rPr>
                <w:noProof/>
                <w:webHidden/>
              </w:rPr>
              <w:t>20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18" w:history="1">
            <w:r w:rsidR="00CA4817" w:rsidRPr="001A7916">
              <w:rPr>
                <w:rStyle w:val="Hyperkobling"/>
                <w:noProof/>
              </w:rPr>
              <w:t>3.5 Fratakelse av foreldreansvar</w:t>
            </w:r>
            <w:r w:rsidR="00CA4817">
              <w:rPr>
                <w:noProof/>
                <w:webHidden/>
              </w:rPr>
              <w:tab/>
            </w:r>
            <w:r w:rsidR="00CA4817">
              <w:rPr>
                <w:noProof/>
                <w:webHidden/>
              </w:rPr>
              <w:fldChar w:fldCharType="begin"/>
            </w:r>
            <w:r w:rsidR="00CA4817">
              <w:rPr>
                <w:noProof/>
                <w:webHidden/>
              </w:rPr>
              <w:instrText xml:space="preserve"> PAGEREF _Toc438038018 \h </w:instrText>
            </w:r>
            <w:r w:rsidR="00CA4817">
              <w:rPr>
                <w:noProof/>
                <w:webHidden/>
              </w:rPr>
            </w:r>
            <w:r w:rsidR="00CA4817">
              <w:rPr>
                <w:noProof/>
                <w:webHidden/>
              </w:rPr>
              <w:fldChar w:fldCharType="separate"/>
            </w:r>
            <w:r w:rsidR="00CA4817">
              <w:rPr>
                <w:noProof/>
                <w:webHidden/>
              </w:rPr>
              <w:t>21</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19" w:history="1">
            <w:r w:rsidR="00CA4817" w:rsidRPr="001A7916">
              <w:rPr>
                <w:rStyle w:val="Hyperkobling"/>
                <w:noProof/>
              </w:rPr>
              <w:t>3.6 Tvangsadopsjon</w:t>
            </w:r>
            <w:r w:rsidR="00CA4817">
              <w:rPr>
                <w:noProof/>
                <w:webHidden/>
              </w:rPr>
              <w:tab/>
            </w:r>
            <w:r w:rsidR="00CA4817">
              <w:rPr>
                <w:noProof/>
                <w:webHidden/>
              </w:rPr>
              <w:fldChar w:fldCharType="begin"/>
            </w:r>
            <w:r w:rsidR="00CA4817">
              <w:rPr>
                <w:noProof/>
                <w:webHidden/>
              </w:rPr>
              <w:instrText xml:space="preserve"> PAGEREF _Toc438038019 \h </w:instrText>
            </w:r>
            <w:r w:rsidR="00CA4817">
              <w:rPr>
                <w:noProof/>
                <w:webHidden/>
              </w:rPr>
            </w:r>
            <w:r w:rsidR="00CA4817">
              <w:rPr>
                <w:noProof/>
                <w:webHidden/>
              </w:rPr>
              <w:fldChar w:fldCharType="separate"/>
            </w:r>
            <w:r w:rsidR="00CA4817">
              <w:rPr>
                <w:noProof/>
                <w:webHidden/>
              </w:rPr>
              <w:t>22</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20" w:history="1">
            <w:r w:rsidR="00CA4817" w:rsidRPr="001A7916">
              <w:rPr>
                <w:rStyle w:val="Hyperkobling"/>
                <w:noProof/>
              </w:rPr>
              <w:t>4 Særlig om muligheten for alternativ oppfølging av barnet i utlandet</w:t>
            </w:r>
            <w:r w:rsidR="00CA4817">
              <w:rPr>
                <w:noProof/>
                <w:webHidden/>
              </w:rPr>
              <w:tab/>
            </w:r>
            <w:r w:rsidR="00CA4817">
              <w:rPr>
                <w:noProof/>
                <w:webHidden/>
              </w:rPr>
              <w:fldChar w:fldCharType="begin"/>
            </w:r>
            <w:r w:rsidR="00CA4817">
              <w:rPr>
                <w:noProof/>
                <w:webHidden/>
              </w:rPr>
              <w:instrText xml:space="preserve"> PAGEREF _Toc438038020 \h </w:instrText>
            </w:r>
            <w:r w:rsidR="00CA4817">
              <w:rPr>
                <w:noProof/>
                <w:webHidden/>
              </w:rPr>
            </w:r>
            <w:r w:rsidR="00CA4817">
              <w:rPr>
                <w:noProof/>
                <w:webHidden/>
              </w:rPr>
              <w:fldChar w:fldCharType="separate"/>
            </w:r>
            <w:r w:rsidR="00CA4817">
              <w:rPr>
                <w:noProof/>
                <w:webHidden/>
              </w:rPr>
              <w:t>23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21" w:history="1">
            <w:r w:rsidR="00CA4817" w:rsidRPr="001A7916">
              <w:rPr>
                <w:rStyle w:val="Hyperkobling"/>
                <w:noProof/>
              </w:rPr>
              <w:t>4.1 Saker der barneverntjenesten vurderer å fremme sak om omsorgsovertakelse</w:t>
            </w:r>
            <w:r w:rsidR="00CA4817">
              <w:rPr>
                <w:noProof/>
                <w:webHidden/>
              </w:rPr>
              <w:tab/>
            </w:r>
            <w:r w:rsidR="00CA4817">
              <w:rPr>
                <w:noProof/>
                <w:webHidden/>
              </w:rPr>
              <w:fldChar w:fldCharType="begin"/>
            </w:r>
            <w:r w:rsidR="00CA4817">
              <w:rPr>
                <w:noProof/>
                <w:webHidden/>
              </w:rPr>
              <w:instrText xml:space="preserve"> PAGEREF _Toc438038021 \h </w:instrText>
            </w:r>
            <w:r w:rsidR="00CA4817">
              <w:rPr>
                <w:noProof/>
                <w:webHidden/>
              </w:rPr>
            </w:r>
            <w:r w:rsidR="00CA4817">
              <w:rPr>
                <w:noProof/>
                <w:webHidden/>
              </w:rPr>
              <w:fldChar w:fldCharType="separate"/>
            </w:r>
            <w:r w:rsidR="00CA4817">
              <w:rPr>
                <w:noProof/>
                <w:webHidden/>
              </w:rPr>
              <w:t>23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22" w:history="1">
            <w:r w:rsidR="00CA4817" w:rsidRPr="001A7916">
              <w:rPr>
                <w:rStyle w:val="Hyperkobling"/>
                <w:noProof/>
              </w:rPr>
              <w:t>4.2 Opphevelse av vedtak om omsorgsovertakelse</w:t>
            </w:r>
            <w:r w:rsidR="00CA4817">
              <w:rPr>
                <w:noProof/>
                <w:webHidden/>
              </w:rPr>
              <w:tab/>
            </w:r>
            <w:r w:rsidR="00CA4817">
              <w:rPr>
                <w:noProof/>
                <w:webHidden/>
              </w:rPr>
              <w:fldChar w:fldCharType="begin"/>
            </w:r>
            <w:r w:rsidR="00CA4817">
              <w:rPr>
                <w:noProof/>
                <w:webHidden/>
              </w:rPr>
              <w:instrText xml:space="preserve"> PAGEREF _Toc438038022 \h </w:instrText>
            </w:r>
            <w:r w:rsidR="00CA4817">
              <w:rPr>
                <w:noProof/>
                <w:webHidden/>
              </w:rPr>
            </w:r>
            <w:r w:rsidR="00CA4817">
              <w:rPr>
                <w:noProof/>
                <w:webHidden/>
              </w:rPr>
              <w:fldChar w:fldCharType="separate"/>
            </w:r>
            <w:r w:rsidR="00CA4817">
              <w:rPr>
                <w:noProof/>
                <w:webHidden/>
              </w:rPr>
              <w:t>25</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23" w:history="1">
            <w:r w:rsidR="00CA4817" w:rsidRPr="001A7916">
              <w:rPr>
                <w:rStyle w:val="Hyperkobling"/>
                <w:noProof/>
              </w:rPr>
              <w:t>5 Fosterhjemsplassering</w:t>
            </w:r>
            <w:r w:rsidR="00CA4817">
              <w:rPr>
                <w:noProof/>
                <w:webHidden/>
              </w:rPr>
              <w:tab/>
            </w:r>
            <w:r w:rsidR="00CA4817">
              <w:rPr>
                <w:noProof/>
                <w:webHidden/>
              </w:rPr>
              <w:fldChar w:fldCharType="begin"/>
            </w:r>
            <w:r w:rsidR="00CA4817">
              <w:rPr>
                <w:noProof/>
                <w:webHidden/>
              </w:rPr>
              <w:instrText xml:space="preserve"> PAGEREF _Toc438038023 \h </w:instrText>
            </w:r>
            <w:r w:rsidR="00CA4817">
              <w:rPr>
                <w:noProof/>
                <w:webHidden/>
              </w:rPr>
            </w:r>
            <w:r w:rsidR="00CA4817">
              <w:rPr>
                <w:noProof/>
                <w:webHidden/>
              </w:rPr>
              <w:fldChar w:fldCharType="separate"/>
            </w:r>
            <w:r w:rsidR="00CA4817">
              <w:rPr>
                <w:noProof/>
                <w:webHidden/>
              </w:rPr>
              <w:t>26</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24" w:history="1">
            <w:r w:rsidR="00CA4817" w:rsidRPr="001A7916">
              <w:rPr>
                <w:rStyle w:val="Hyperkobling"/>
                <w:noProof/>
              </w:rPr>
              <w:t>5.1 Fosterhjemsplassering i barnets familie eller nære nettverk</w:t>
            </w:r>
            <w:r w:rsidR="00CA4817">
              <w:rPr>
                <w:noProof/>
                <w:webHidden/>
              </w:rPr>
              <w:tab/>
            </w:r>
            <w:r w:rsidR="00CA4817">
              <w:rPr>
                <w:noProof/>
                <w:webHidden/>
              </w:rPr>
              <w:fldChar w:fldCharType="begin"/>
            </w:r>
            <w:r w:rsidR="00CA4817">
              <w:rPr>
                <w:noProof/>
                <w:webHidden/>
              </w:rPr>
              <w:instrText xml:space="preserve"> PAGEREF _Toc438038024 \h </w:instrText>
            </w:r>
            <w:r w:rsidR="00CA4817">
              <w:rPr>
                <w:noProof/>
                <w:webHidden/>
              </w:rPr>
            </w:r>
            <w:r w:rsidR="00CA4817">
              <w:rPr>
                <w:noProof/>
                <w:webHidden/>
              </w:rPr>
              <w:fldChar w:fldCharType="separate"/>
            </w:r>
            <w:r w:rsidR="00CA4817">
              <w:rPr>
                <w:noProof/>
                <w:webHidden/>
              </w:rPr>
              <w:t>26</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25" w:history="1">
            <w:r w:rsidR="00CA4817" w:rsidRPr="001A7916">
              <w:rPr>
                <w:rStyle w:val="Hyperkobling"/>
                <w:noProof/>
              </w:rPr>
              <w:t>5.2 Hensynet til barnets etniske, religiøse, språklige og kulturelle bakgrunn</w:t>
            </w:r>
            <w:r w:rsidR="00CA4817">
              <w:rPr>
                <w:noProof/>
                <w:webHidden/>
              </w:rPr>
              <w:tab/>
            </w:r>
            <w:r w:rsidR="00CA4817">
              <w:rPr>
                <w:noProof/>
                <w:webHidden/>
              </w:rPr>
              <w:fldChar w:fldCharType="begin"/>
            </w:r>
            <w:r w:rsidR="00CA4817">
              <w:rPr>
                <w:noProof/>
                <w:webHidden/>
              </w:rPr>
              <w:instrText xml:space="preserve"> PAGEREF _Toc438038025 \h </w:instrText>
            </w:r>
            <w:r w:rsidR="00CA4817">
              <w:rPr>
                <w:noProof/>
                <w:webHidden/>
              </w:rPr>
            </w:r>
            <w:r w:rsidR="00CA4817">
              <w:rPr>
                <w:noProof/>
                <w:webHidden/>
              </w:rPr>
              <w:fldChar w:fldCharType="separate"/>
            </w:r>
            <w:r w:rsidR="00CA4817">
              <w:rPr>
                <w:noProof/>
                <w:webHidden/>
              </w:rPr>
              <w:t>27</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26" w:history="1">
            <w:r w:rsidR="00CA4817" w:rsidRPr="001A7916">
              <w:rPr>
                <w:rStyle w:val="Hyperkobling"/>
                <w:noProof/>
              </w:rPr>
              <w:t>6 Samvær</w:t>
            </w:r>
            <w:r w:rsidR="00CA4817">
              <w:rPr>
                <w:noProof/>
                <w:webHidden/>
              </w:rPr>
              <w:tab/>
            </w:r>
            <w:r w:rsidR="00CA4817">
              <w:rPr>
                <w:noProof/>
                <w:webHidden/>
              </w:rPr>
              <w:fldChar w:fldCharType="begin"/>
            </w:r>
            <w:r w:rsidR="00CA4817">
              <w:rPr>
                <w:noProof/>
                <w:webHidden/>
              </w:rPr>
              <w:instrText xml:space="preserve"> PAGEREF _Toc438038026 \h </w:instrText>
            </w:r>
            <w:r w:rsidR="00CA4817">
              <w:rPr>
                <w:noProof/>
                <w:webHidden/>
              </w:rPr>
            </w:r>
            <w:r w:rsidR="00CA4817">
              <w:rPr>
                <w:noProof/>
                <w:webHidden/>
              </w:rPr>
              <w:fldChar w:fldCharType="separate"/>
            </w:r>
            <w:r w:rsidR="00CA4817">
              <w:rPr>
                <w:noProof/>
                <w:webHidden/>
              </w:rPr>
              <w:t>27</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27" w:history="1">
            <w:r w:rsidR="00CA4817" w:rsidRPr="001A7916">
              <w:rPr>
                <w:rStyle w:val="Hyperkobling"/>
                <w:noProof/>
              </w:rPr>
              <w:t>6.1 Samvær på eget morsmål</w:t>
            </w:r>
            <w:r w:rsidR="00CA4817" w:rsidRPr="001A7916">
              <w:rPr>
                <w:rStyle w:val="Hyperkobling"/>
                <w:rFonts w:cs="Times New Roman"/>
                <w:noProof/>
              </w:rPr>
              <w:t xml:space="preserve"> Barn og foreldre har som hovedregel rett til samvær etter en omsorgsovertakelse, jf. barnevernloven § 4-19. Det er fylkesnemnda som beslutter om og hvor ofte det skal være samvær og om samvær skal gjennomføres med tilsyn.</w:t>
            </w:r>
            <w:r w:rsidR="00CA4817">
              <w:rPr>
                <w:noProof/>
                <w:webHidden/>
              </w:rPr>
              <w:tab/>
            </w:r>
            <w:r w:rsidR="00CA4817">
              <w:rPr>
                <w:noProof/>
                <w:webHidden/>
              </w:rPr>
              <w:fldChar w:fldCharType="begin"/>
            </w:r>
            <w:r w:rsidR="00CA4817">
              <w:rPr>
                <w:noProof/>
                <w:webHidden/>
              </w:rPr>
              <w:instrText xml:space="preserve"> PAGEREF _Toc438038027 \h </w:instrText>
            </w:r>
            <w:r w:rsidR="00CA4817">
              <w:rPr>
                <w:noProof/>
                <w:webHidden/>
              </w:rPr>
            </w:r>
            <w:r w:rsidR="00CA4817">
              <w:rPr>
                <w:noProof/>
                <w:webHidden/>
              </w:rPr>
              <w:fldChar w:fldCharType="separate"/>
            </w:r>
            <w:r w:rsidR="00CA4817">
              <w:rPr>
                <w:noProof/>
                <w:webHidden/>
              </w:rPr>
              <w:t>27</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28" w:history="1">
            <w:r w:rsidR="00CA4817" w:rsidRPr="001A7916">
              <w:rPr>
                <w:rStyle w:val="Hyperkobling"/>
                <w:noProof/>
              </w:rPr>
              <w:t>6.2 Samvær med søsken</w:t>
            </w:r>
            <w:r w:rsidR="00CA4817">
              <w:rPr>
                <w:noProof/>
                <w:webHidden/>
              </w:rPr>
              <w:tab/>
            </w:r>
            <w:r w:rsidR="00CA4817">
              <w:rPr>
                <w:noProof/>
                <w:webHidden/>
              </w:rPr>
              <w:fldChar w:fldCharType="begin"/>
            </w:r>
            <w:r w:rsidR="00CA4817">
              <w:rPr>
                <w:noProof/>
                <w:webHidden/>
              </w:rPr>
              <w:instrText xml:space="preserve"> PAGEREF _Toc438038028 \h </w:instrText>
            </w:r>
            <w:r w:rsidR="00CA4817">
              <w:rPr>
                <w:noProof/>
                <w:webHidden/>
              </w:rPr>
            </w:r>
            <w:r w:rsidR="00CA4817">
              <w:rPr>
                <w:noProof/>
                <w:webHidden/>
              </w:rPr>
              <w:fldChar w:fldCharType="separate"/>
            </w:r>
            <w:r w:rsidR="00CA4817">
              <w:rPr>
                <w:noProof/>
                <w:webHidden/>
              </w:rPr>
              <w:t>27</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29" w:history="1">
            <w:r w:rsidR="00CA4817" w:rsidRPr="001A7916">
              <w:rPr>
                <w:rStyle w:val="Hyperkobling"/>
                <w:noProof/>
              </w:rPr>
              <w:t>6.3 Samvær med øvrig familie</w:t>
            </w:r>
            <w:r w:rsidR="00CA4817">
              <w:rPr>
                <w:noProof/>
                <w:webHidden/>
              </w:rPr>
              <w:tab/>
            </w:r>
            <w:r w:rsidR="00CA4817">
              <w:rPr>
                <w:noProof/>
                <w:webHidden/>
              </w:rPr>
              <w:fldChar w:fldCharType="begin"/>
            </w:r>
            <w:r w:rsidR="00CA4817">
              <w:rPr>
                <w:noProof/>
                <w:webHidden/>
              </w:rPr>
              <w:instrText xml:space="preserve"> PAGEREF _Toc438038029 \h </w:instrText>
            </w:r>
            <w:r w:rsidR="00CA4817">
              <w:rPr>
                <w:noProof/>
                <w:webHidden/>
              </w:rPr>
            </w:r>
            <w:r w:rsidR="00CA4817">
              <w:rPr>
                <w:noProof/>
                <w:webHidden/>
              </w:rPr>
              <w:fldChar w:fldCharType="separate"/>
            </w:r>
            <w:r w:rsidR="00CA4817">
              <w:rPr>
                <w:noProof/>
                <w:webHidden/>
              </w:rPr>
              <w:t>28</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30" w:history="1">
            <w:r w:rsidR="00CA4817" w:rsidRPr="001A7916">
              <w:rPr>
                <w:rStyle w:val="Hyperkobling"/>
                <w:noProof/>
              </w:rPr>
              <w:t>6.3 Dekning av utgifter til samvær når foreldre bor utenfor Norge</w:t>
            </w:r>
            <w:r w:rsidR="00CA4817">
              <w:rPr>
                <w:noProof/>
                <w:webHidden/>
              </w:rPr>
              <w:tab/>
            </w:r>
            <w:r w:rsidR="00CA4817">
              <w:rPr>
                <w:noProof/>
                <w:webHidden/>
              </w:rPr>
              <w:fldChar w:fldCharType="begin"/>
            </w:r>
            <w:r w:rsidR="00CA4817">
              <w:rPr>
                <w:noProof/>
                <w:webHidden/>
              </w:rPr>
              <w:instrText xml:space="preserve"> PAGEREF _Toc438038030 \h </w:instrText>
            </w:r>
            <w:r w:rsidR="00CA4817">
              <w:rPr>
                <w:noProof/>
                <w:webHidden/>
              </w:rPr>
            </w:r>
            <w:r w:rsidR="00CA4817">
              <w:rPr>
                <w:noProof/>
                <w:webHidden/>
              </w:rPr>
              <w:fldChar w:fldCharType="separate"/>
            </w:r>
            <w:r w:rsidR="00CA4817">
              <w:rPr>
                <w:noProof/>
                <w:webHidden/>
              </w:rPr>
              <w:t>28</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31" w:history="1">
            <w:r w:rsidR="00CA4817" w:rsidRPr="001A7916">
              <w:rPr>
                <w:rStyle w:val="Hyperkobling"/>
                <w:noProof/>
              </w:rPr>
              <w:t>6.4 Visum for å ha samvær i Norge</w:t>
            </w:r>
            <w:r w:rsidR="00CA4817">
              <w:rPr>
                <w:noProof/>
                <w:webHidden/>
              </w:rPr>
              <w:tab/>
            </w:r>
            <w:r w:rsidR="00CA4817">
              <w:rPr>
                <w:noProof/>
                <w:webHidden/>
              </w:rPr>
              <w:fldChar w:fldCharType="begin"/>
            </w:r>
            <w:r w:rsidR="00CA4817">
              <w:rPr>
                <w:noProof/>
                <w:webHidden/>
              </w:rPr>
              <w:instrText xml:space="preserve"> PAGEREF _Toc438038031 \h </w:instrText>
            </w:r>
            <w:r w:rsidR="00CA4817">
              <w:rPr>
                <w:noProof/>
                <w:webHidden/>
              </w:rPr>
            </w:r>
            <w:r w:rsidR="00CA4817">
              <w:rPr>
                <w:noProof/>
                <w:webHidden/>
              </w:rPr>
              <w:fldChar w:fldCharType="separate"/>
            </w:r>
            <w:r w:rsidR="00CA4817">
              <w:rPr>
                <w:noProof/>
                <w:webHidden/>
              </w:rPr>
              <w:t>29</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32" w:history="1">
            <w:r w:rsidR="00CA4817" w:rsidRPr="001A7916">
              <w:rPr>
                <w:rStyle w:val="Hyperkobling"/>
                <w:noProof/>
              </w:rPr>
              <w:t>7 Samarbeid med utlendingsmyndighetene</w:t>
            </w:r>
            <w:r w:rsidR="00CA4817">
              <w:rPr>
                <w:noProof/>
                <w:webHidden/>
              </w:rPr>
              <w:tab/>
            </w:r>
            <w:r w:rsidR="00CA4817">
              <w:rPr>
                <w:noProof/>
                <w:webHidden/>
              </w:rPr>
              <w:fldChar w:fldCharType="begin"/>
            </w:r>
            <w:r w:rsidR="00CA4817">
              <w:rPr>
                <w:noProof/>
                <w:webHidden/>
              </w:rPr>
              <w:instrText xml:space="preserve"> PAGEREF _Toc438038032 \h </w:instrText>
            </w:r>
            <w:r w:rsidR="00CA4817">
              <w:rPr>
                <w:noProof/>
                <w:webHidden/>
              </w:rPr>
            </w:r>
            <w:r w:rsidR="00CA4817">
              <w:rPr>
                <w:noProof/>
                <w:webHidden/>
              </w:rPr>
              <w:fldChar w:fldCharType="separate"/>
            </w:r>
            <w:r w:rsidR="00CA4817">
              <w:rPr>
                <w:noProof/>
                <w:webHidden/>
              </w:rPr>
              <w:t>29</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33" w:history="1">
            <w:r w:rsidR="00CA4817" w:rsidRPr="001A7916">
              <w:rPr>
                <w:rStyle w:val="Hyperkobling"/>
                <w:rFonts w:cs="Times New Roman"/>
                <w:noProof/>
              </w:rPr>
              <w:t>7</w:t>
            </w:r>
            <w:r w:rsidR="00CA4817" w:rsidRPr="001A7916">
              <w:rPr>
                <w:rStyle w:val="Hyperkobling"/>
                <w:noProof/>
              </w:rPr>
              <w:t>.1 Barnevernmyndighetene og utlendingsmyndighetene</w:t>
            </w:r>
            <w:r w:rsidR="00CA4817">
              <w:rPr>
                <w:noProof/>
                <w:webHidden/>
              </w:rPr>
              <w:tab/>
            </w:r>
            <w:r w:rsidR="00CA4817">
              <w:rPr>
                <w:noProof/>
                <w:webHidden/>
              </w:rPr>
              <w:fldChar w:fldCharType="begin"/>
            </w:r>
            <w:r w:rsidR="00CA4817">
              <w:rPr>
                <w:noProof/>
                <w:webHidden/>
              </w:rPr>
              <w:instrText xml:space="preserve"> PAGEREF _Toc438038033 \h </w:instrText>
            </w:r>
            <w:r w:rsidR="00CA4817">
              <w:rPr>
                <w:noProof/>
                <w:webHidden/>
              </w:rPr>
            </w:r>
            <w:r w:rsidR="00CA4817">
              <w:rPr>
                <w:noProof/>
                <w:webHidden/>
              </w:rPr>
              <w:fldChar w:fldCharType="separate"/>
            </w:r>
            <w:r w:rsidR="00CA4817">
              <w:rPr>
                <w:noProof/>
                <w:webHidden/>
              </w:rPr>
              <w:t>29</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34" w:history="1">
            <w:r w:rsidR="00CA4817" w:rsidRPr="001A7916">
              <w:rPr>
                <w:rStyle w:val="Hyperkobling"/>
                <w:noProof/>
              </w:rPr>
              <w:t>7.2 Innhenting av opplysninger fra utlendingsmyndighetene og mottak</w:t>
            </w:r>
            <w:r w:rsidR="00CA4817">
              <w:rPr>
                <w:noProof/>
                <w:webHidden/>
              </w:rPr>
              <w:tab/>
            </w:r>
            <w:r w:rsidR="00CA4817">
              <w:rPr>
                <w:noProof/>
                <w:webHidden/>
              </w:rPr>
              <w:fldChar w:fldCharType="begin"/>
            </w:r>
            <w:r w:rsidR="00CA4817">
              <w:rPr>
                <w:noProof/>
                <w:webHidden/>
              </w:rPr>
              <w:instrText xml:space="preserve"> PAGEREF _Toc438038034 \h </w:instrText>
            </w:r>
            <w:r w:rsidR="00CA4817">
              <w:rPr>
                <w:noProof/>
                <w:webHidden/>
              </w:rPr>
            </w:r>
            <w:r w:rsidR="00CA4817">
              <w:rPr>
                <w:noProof/>
                <w:webHidden/>
              </w:rPr>
              <w:fldChar w:fldCharType="separate"/>
            </w:r>
            <w:r w:rsidR="00CA4817">
              <w:rPr>
                <w:noProof/>
                <w:webHidden/>
              </w:rPr>
              <w:t>29</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35" w:history="1">
            <w:r w:rsidR="00CA4817" w:rsidRPr="001A7916">
              <w:rPr>
                <w:rStyle w:val="Hyperkobling"/>
                <w:noProof/>
              </w:rPr>
              <w:t>7.3 Utgivelse av opplysninger om barnevernsaken til utlendingsmyndighetene</w:t>
            </w:r>
            <w:r w:rsidR="00CA4817">
              <w:rPr>
                <w:noProof/>
                <w:webHidden/>
              </w:rPr>
              <w:tab/>
            </w:r>
            <w:r w:rsidR="00CA4817">
              <w:rPr>
                <w:noProof/>
                <w:webHidden/>
              </w:rPr>
              <w:fldChar w:fldCharType="begin"/>
            </w:r>
            <w:r w:rsidR="00CA4817">
              <w:rPr>
                <w:noProof/>
                <w:webHidden/>
              </w:rPr>
              <w:instrText xml:space="preserve"> PAGEREF _Toc438038035 \h </w:instrText>
            </w:r>
            <w:r w:rsidR="00CA4817">
              <w:rPr>
                <w:noProof/>
                <w:webHidden/>
              </w:rPr>
            </w:r>
            <w:r w:rsidR="00CA4817">
              <w:rPr>
                <w:noProof/>
                <w:webHidden/>
              </w:rPr>
              <w:fldChar w:fldCharType="separate"/>
            </w:r>
            <w:r w:rsidR="00CA4817">
              <w:rPr>
                <w:noProof/>
                <w:webHidden/>
              </w:rPr>
              <w:t>30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36" w:history="1">
            <w:r w:rsidR="00CA4817" w:rsidRPr="001A7916">
              <w:rPr>
                <w:rStyle w:val="Hyperkobling"/>
                <w:noProof/>
              </w:rPr>
              <w:t>7.4 Særlig om samarbeid ved sak om omsorgsovertakelse</w:t>
            </w:r>
            <w:r w:rsidR="00CA4817">
              <w:rPr>
                <w:noProof/>
                <w:webHidden/>
              </w:rPr>
              <w:tab/>
            </w:r>
            <w:r w:rsidR="00CA4817">
              <w:rPr>
                <w:noProof/>
                <w:webHidden/>
              </w:rPr>
              <w:fldChar w:fldCharType="begin"/>
            </w:r>
            <w:r w:rsidR="00CA4817">
              <w:rPr>
                <w:noProof/>
                <w:webHidden/>
              </w:rPr>
              <w:instrText xml:space="preserve"> PAGEREF _Toc438038036 \h </w:instrText>
            </w:r>
            <w:r w:rsidR="00CA4817">
              <w:rPr>
                <w:noProof/>
                <w:webHidden/>
              </w:rPr>
            </w:r>
            <w:r w:rsidR="00CA4817">
              <w:rPr>
                <w:noProof/>
                <w:webHidden/>
              </w:rPr>
              <w:fldChar w:fldCharType="separate"/>
            </w:r>
            <w:r w:rsidR="00CA4817">
              <w:rPr>
                <w:noProof/>
                <w:webHidden/>
              </w:rPr>
              <w:t>31</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37" w:history="1">
            <w:r w:rsidR="00CA4817" w:rsidRPr="001A7916">
              <w:rPr>
                <w:rStyle w:val="Hyperkobling"/>
                <w:noProof/>
              </w:rPr>
              <w:t>8 Særlig om barnevernsaker når familier søker beskyttelse (asyl) eller har fått endelig avslag på søknad om oppholdstillatelse (ulovlig opphold)</w:t>
            </w:r>
            <w:r w:rsidR="00CA4817">
              <w:rPr>
                <w:noProof/>
                <w:webHidden/>
              </w:rPr>
              <w:tab/>
            </w:r>
            <w:r w:rsidR="00CA4817">
              <w:rPr>
                <w:noProof/>
                <w:webHidden/>
              </w:rPr>
              <w:fldChar w:fldCharType="begin"/>
            </w:r>
            <w:r w:rsidR="00CA4817">
              <w:rPr>
                <w:noProof/>
                <w:webHidden/>
              </w:rPr>
              <w:instrText xml:space="preserve"> PAGEREF _Toc438038037 \h </w:instrText>
            </w:r>
            <w:r w:rsidR="00CA4817">
              <w:rPr>
                <w:noProof/>
                <w:webHidden/>
              </w:rPr>
            </w:r>
            <w:r w:rsidR="00CA4817">
              <w:rPr>
                <w:noProof/>
                <w:webHidden/>
              </w:rPr>
              <w:fldChar w:fldCharType="separate"/>
            </w:r>
            <w:r w:rsidR="00CA4817">
              <w:rPr>
                <w:noProof/>
                <w:webHidden/>
              </w:rPr>
              <w:t>33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38" w:history="1">
            <w:r w:rsidR="00CA4817" w:rsidRPr="001A7916">
              <w:rPr>
                <w:rStyle w:val="Hyperkobling"/>
                <w:noProof/>
              </w:rPr>
              <w:t>8.1 Barneverntiltak når familier søker beskyttelse (asyl)</w:t>
            </w:r>
            <w:r w:rsidR="00CA4817">
              <w:rPr>
                <w:noProof/>
                <w:webHidden/>
              </w:rPr>
              <w:tab/>
            </w:r>
            <w:r w:rsidR="00CA4817">
              <w:rPr>
                <w:noProof/>
                <w:webHidden/>
              </w:rPr>
              <w:fldChar w:fldCharType="begin"/>
            </w:r>
            <w:r w:rsidR="00CA4817">
              <w:rPr>
                <w:noProof/>
                <w:webHidden/>
              </w:rPr>
              <w:instrText xml:space="preserve"> PAGEREF _Toc438038038 \h </w:instrText>
            </w:r>
            <w:r w:rsidR="00CA4817">
              <w:rPr>
                <w:noProof/>
                <w:webHidden/>
              </w:rPr>
            </w:r>
            <w:r w:rsidR="00CA4817">
              <w:rPr>
                <w:noProof/>
                <w:webHidden/>
              </w:rPr>
              <w:fldChar w:fldCharType="separate"/>
            </w:r>
            <w:r w:rsidR="00CA4817">
              <w:rPr>
                <w:noProof/>
                <w:webHidden/>
              </w:rPr>
              <w:t>33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39" w:history="1">
            <w:r w:rsidR="00CA4817" w:rsidRPr="001A7916">
              <w:rPr>
                <w:rStyle w:val="Hyperkobling"/>
                <w:noProof/>
              </w:rPr>
              <w:t>8.2 Familier som har fått endelig avslag på søknad om oppholdstillatelse (ulovlig opphold)</w:t>
            </w:r>
            <w:r w:rsidR="00CA4817">
              <w:rPr>
                <w:noProof/>
                <w:webHidden/>
              </w:rPr>
              <w:tab/>
            </w:r>
            <w:r w:rsidR="00CA4817">
              <w:rPr>
                <w:noProof/>
                <w:webHidden/>
              </w:rPr>
              <w:fldChar w:fldCharType="begin"/>
            </w:r>
            <w:r w:rsidR="00CA4817">
              <w:rPr>
                <w:noProof/>
                <w:webHidden/>
              </w:rPr>
              <w:instrText xml:space="preserve"> PAGEREF _Toc438038039 \h </w:instrText>
            </w:r>
            <w:r w:rsidR="00CA4817">
              <w:rPr>
                <w:noProof/>
                <w:webHidden/>
              </w:rPr>
            </w:r>
            <w:r w:rsidR="00CA4817">
              <w:rPr>
                <w:noProof/>
                <w:webHidden/>
              </w:rPr>
              <w:fldChar w:fldCharType="separate"/>
            </w:r>
            <w:r w:rsidR="00CA4817">
              <w:rPr>
                <w:noProof/>
                <w:webHidden/>
              </w:rPr>
              <w:t>36</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40" w:history="1">
            <w:r w:rsidR="00CA4817" w:rsidRPr="001A7916">
              <w:rPr>
                <w:rStyle w:val="Hyperkobling"/>
                <w:noProof/>
              </w:rPr>
              <w:t>8.3 Saker hvor foreldre får avslag på asylsøknad og barnet får innvilget opphold</w:t>
            </w:r>
            <w:r w:rsidR="00CA4817">
              <w:rPr>
                <w:noProof/>
                <w:webHidden/>
              </w:rPr>
              <w:tab/>
            </w:r>
            <w:r w:rsidR="00CA4817">
              <w:rPr>
                <w:noProof/>
                <w:webHidden/>
              </w:rPr>
              <w:fldChar w:fldCharType="begin"/>
            </w:r>
            <w:r w:rsidR="00CA4817">
              <w:rPr>
                <w:noProof/>
                <w:webHidden/>
              </w:rPr>
              <w:instrText xml:space="preserve"> PAGEREF _Toc438038040 \h </w:instrText>
            </w:r>
            <w:r w:rsidR="00CA4817">
              <w:rPr>
                <w:noProof/>
                <w:webHidden/>
              </w:rPr>
            </w:r>
            <w:r w:rsidR="00CA4817">
              <w:rPr>
                <w:noProof/>
                <w:webHidden/>
              </w:rPr>
              <w:fldChar w:fldCharType="separate"/>
            </w:r>
            <w:r w:rsidR="00CA4817">
              <w:rPr>
                <w:noProof/>
                <w:webHidden/>
              </w:rPr>
              <w:t>37</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41" w:history="1">
            <w:r w:rsidR="00CA4817" w:rsidRPr="001A7916">
              <w:rPr>
                <w:rStyle w:val="Hyperkobling"/>
                <w:noProof/>
              </w:rPr>
              <w:t>9 Barneverntjenestens mulighet til å innhente informasjon fra utenlandske myndigheter</w:t>
            </w:r>
            <w:r w:rsidR="00CA4817">
              <w:rPr>
                <w:noProof/>
                <w:webHidden/>
              </w:rPr>
              <w:tab/>
            </w:r>
            <w:r w:rsidR="00CA4817">
              <w:rPr>
                <w:noProof/>
                <w:webHidden/>
              </w:rPr>
              <w:fldChar w:fldCharType="begin"/>
            </w:r>
            <w:r w:rsidR="00CA4817">
              <w:rPr>
                <w:noProof/>
                <w:webHidden/>
              </w:rPr>
              <w:instrText xml:space="preserve"> PAGEREF _Toc438038041 \h </w:instrText>
            </w:r>
            <w:r w:rsidR="00CA4817">
              <w:rPr>
                <w:noProof/>
                <w:webHidden/>
              </w:rPr>
            </w:r>
            <w:r w:rsidR="00CA4817">
              <w:rPr>
                <w:noProof/>
                <w:webHidden/>
              </w:rPr>
              <w:fldChar w:fldCharType="separate"/>
            </w:r>
            <w:r w:rsidR="00CA4817">
              <w:rPr>
                <w:noProof/>
                <w:webHidden/>
              </w:rPr>
              <w:t>38</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42" w:history="1">
            <w:r w:rsidR="00CA4817" w:rsidRPr="001A7916">
              <w:rPr>
                <w:rStyle w:val="Hyperkobling"/>
                <w:noProof/>
              </w:rPr>
              <w:t>9.1 Innledning</w:t>
            </w:r>
            <w:r w:rsidR="00CA4817">
              <w:rPr>
                <w:noProof/>
                <w:webHidden/>
              </w:rPr>
              <w:tab/>
            </w:r>
            <w:r w:rsidR="00CA4817">
              <w:rPr>
                <w:noProof/>
                <w:webHidden/>
              </w:rPr>
              <w:fldChar w:fldCharType="begin"/>
            </w:r>
            <w:r w:rsidR="00CA4817">
              <w:rPr>
                <w:noProof/>
                <w:webHidden/>
              </w:rPr>
              <w:instrText xml:space="preserve"> PAGEREF _Toc438038042 \h </w:instrText>
            </w:r>
            <w:r w:rsidR="00CA4817">
              <w:rPr>
                <w:noProof/>
                <w:webHidden/>
              </w:rPr>
            </w:r>
            <w:r w:rsidR="00CA4817">
              <w:rPr>
                <w:noProof/>
                <w:webHidden/>
              </w:rPr>
              <w:fldChar w:fldCharType="separate"/>
            </w:r>
            <w:r w:rsidR="00CA4817">
              <w:rPr>
                <w:noProof/>
                <w:webHidden/>
              </w:rPr>
              <w:t>38</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43" w:history="1">
            <w:r w:rsidR="00CA4817" w:rsidRPr="001A7916">
              <w:rPr>
                <w:rStyle w:val="Hyperkobling"/>
                <w:noProof/>
              </w:rPr>
              <w:t>9.2 Innhente informasjon for å opplyse barnevernsaken</w:t>
            </w:r>
            <w:r w:rsidR="00CA4817">
              <w:rPr>
                <w:noProof/>
                <w:webHidden/>
              </w:rPr>
              <w:tab/>
            </w:r>
            <w:r w:rsidR="00CA4817">
              <w:rPr>
                <w:noProof/>
                <w:webHidden/>
              </w:rPr>
              <w:fldChar w:fldCharType="begin"/>
            </w:r>
            <w:r w:rsidR="00CA4817">
              <w:rPr>
                <w:noProof/>
                <w:webHidden/>
              </w:rPr>
              <w:instrText xml:space="preserve"> PAGEREF _Toc438038043 \h </w:instrText>
            </w:r>
            <w:r w:rsidR="00CA4817">
              <w:rPr>
                <w:noProof/>
                <w:webHidden/>
              </w:rPr>
            </w:r>
            <w:r w:rsidR="00CA4817">
              <w:rPr>
                <w:noProof/>
                <w:webHidden/>
              </w:rPr>
              <w:fldChar w:fldCharType="separate"/>
            </w:r>
            <w:r w:rsidR="00CA4817">
              <w:rPr>
                <w:noProof/>
                <w:webHidden/>
              </w:rPr>
              <w:t>38</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44" w:history="1">
            <w:r w:rsidR="00CA4817" w:rsidRPr="001A7916">
              <w:rPr>
                <w:rStyle w:val="Hyperkobling"/>
                <w:noProof/>
              </w:rPr>
              <w:t>9.3 Begrensninger i personopplysningsloven</w:t>
            </w:r>
            <w:r w:rsidR="00CA4817">
              <w:rPr>
                <w:noProof/>
                <w:webHidden/>
              </w:rPr>
              <w:tab/>
            </w:r>
            <w:r w:rsidR="00CA4817">
              <w:rPr>
                <w:noProof/>
                <w:webHidden/>
              </w:rPr>
              <w:fldChar w:fldCharType="begin"/>
            </w:r>
            <w:r w:rsidR="00CA4817">
              <w:rPr>
                <w:noProof/>
                <w:webHidden/>
              </w:rPr>
              <w:instrText xml:space="preserve"> PAGEREF _Toc438038044 \h </w:instrText>
            </w:r>
            <w:r w:rsidR="00CA4817">
              <w:rPr>
                <w:noProof/>
                <w:webHidden/>
              </w:rPr>
            </w:r>
            <w:r w:rsidR="00CA4817">
              <w:rPr>
                <w:noProof/>
                <w:webHidden/>
              </w:rPr>
              <w:fldChar w:fldCharType="separate"/>
            </w:r>
            <w:r w:rsidR="00CA4817">
              <w:rPr>
                <w:noProof/>
                <w:webHidden/>
              </w:rPr>
              <w:t>39</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45" w:history="1">
            <w:r w:rsidR="00CA4817" w:rsidRPr="001A7916">
              <w:rPr>
                <w:rStyle w:val="Hyperkobling"/>
                <w:rFonts w:cs="Times New Roman"/>
                <w:noProof/>
              </w:rPr>
              <w:t xml:space="preserve">10 </w:t>
            </w:r>
            <w:r w:rsidR="00CA4817" w:rsidRPr="001A7916">
              <w:rPr>
                <w:rStyle w:val="Hyperkobling"/>
                <w:noProof/>
              </w:rPr>
              <w:t>Utenlandske myndigheters tilgang til informasjon i en barnevernsak</w:t>
            </w:r>
            <w:r w:rsidR="00CA4817">
              <w:rPr>
                <w:noProof/>
                <w:webHidden/>
              </w:rPr>
              <w:tab/>
            </w:r>
            <w:r w:rsidR="00CA4817">
              <w:rPr>
                <w:noProof/>
                <w:webHidden/>
              </w:rPr>
              <w:fldChar w:fldCharType="begin"/>
            </w:r>
            <w:r w:rsidR="00CA4817">
              <w:rPr>
                <w:noProof/>
                <w:webHidden/>
              </w:rPr>
              <w:instrText xml:space="preserve"> PAGEREF _Toc438038045 \h </w:instrText>
            </w:r>
            <w:r w:rsidR="00CA4817">
              <w:rPr>
                <w:noProof/>
                <w:webHidden/>
              </w:rPr>
            </w:r>
            <w:r w:rsidR="00CA4817">
              <w:rPr>
                <w:noProof/>
                <w:webHidden/>
              </w:rPr>
              <w:fldChar w:fldCharType="separate"/>
            </w:r>
            <w:r w:rsidR="00CA4817">
              <w:rPr>
                <w:noProof/>
                <w:webHidden/>
              </w:rPr>
              <w:t>40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46" w:history="1">
            <w:r w:rsidR="00CA4817" w:rsidRPr="001A7916">
              <w:rPr>
                <w:rStyle w:val="Hyperkobling"/>
                <w:noProof/>
              </w:rPr>
              <w:t>10.1 Utenlandske myndigheter er ikke part i en barnevernsak</w:t>
            </w:r>
            <w:r w:rsidR="00CA4817">
              <w:rPr>
                <w:noProof/>
                <w:webHidden/>
              </w:rPr>
              <w:tab/>
            </w:r>
            <w:r w:rsidR="00CA4817">
              <w:rPr>
                <w:noProof/>
                <w:webHidden/>
              </w:rPr>
              <w:fldChar w:fldCharType="begin"/>
            </w:r>
            <w:r w:rsidR="00CA4817">
              <w:rPr>
                <w:noProof/>
                <w:webHidden/>
              </w:rPr>
              <w:instrText xml:space="preserve"> PAGEREF _Toc438038046 \h </w:instrText>
            </w:r>
            <w:r w:rsidR="00CA4817">
              <w:rPr>
                <w:noProof/>
                <w:webHidden/>
              </w:rPr>
            </w:r>
            <w:r w:rsidR="00CA4817">
              <w:rPr>
                <w:noProof/>
                <w:webHidden/>
              </w:rPr>
              <w:fldChar w:fldCharType="separate"/>
            </w:r>
            <w:r w:rsidR="00CA4817">
              <w:rPr>
                <w:noProof/>
                <w:webHidden/>
              </w:rPr>
              <w:t>40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47" w:history="1">
            <w:r w:rsidR="00CA4817" w:rsidRPr="001A7916">
              <w:rPr>
                <w:rStyle w:val="Hyperkobling"/>
                <w:noProof/>
              </w:rPr>
              <w:t>10.2 Tilgang til opplysninger fra en privat part</w:t>
            </w:r>
            <w:r w:rsidR="00CA4817">
              <w:rPr>
                <w:noProof/>
                <w:webHidden/>
              </w:rPr>
              <w:tab/>
            </w:r>
            <w:r w:rsidR="00CA4817">
              <w:rPr>
                <w:noProof/>
                <w:webHidden/>
              </w:rPr>
              <w:fldChar w:fldCharType="begin"/>
            </w:r>
            <w:r w:rsidR="00CA4817">
              <w:rPr>
                <w:noProof/>
                <w:webHidden/>
              </w:rPr>
              <w:instrText xml:space="preserve"> PAGEREF _Toc438038047 \h </w:instrText>
            </w:r>
            <w:r w:rsidR="00CA4817">
              <w:rPr>
                <w:noProof/>
                <w:webHidden/>
              </w:rPr>
            </w:r>
            <w:r w:rsidR="00CA4817">
              <w:rPr>
                <w:noProof/>
                <w:webHidden/>
              </w:rPr>
              <w:fldChar w:fldCharType="separate"/>
            </w:r>
            <w:r w:rsidR="00CA4817">
              <w:rPr>
                <w:noProof/>
                <w:webHidden/>
              </w:rPr>
              <w:t>40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48" w:history="1">
            <w:r w:rsidR="00CA4817" w:rsidRPr="001A7916">
              <w:rPr>
                <w:rStyle w:val="Hyperkobling"/>
                <w:noProof/>
              </w:rPr>
              <w:t>10.3 Tilgang til opplysninger fra barneverntjenesten</w:t>
            </w:r>
            <w:r w:rsidR="00CA4817">
              <w:rPr>
                <w:noProof/>
                <w:webHidden/>
              </w:rPr>
              <w:tab/>
            </w:r>
            <w:r w:rsidR="00CA4817">
              <w:rPr>
                <w:noProof/>
                <w:webHidden/>
              </w:rPr>
              <w:fldChar w:fldCharType="begin"/>
            </w:r>
            <w:r w:rsidR="00CA4817">
              <w:rPr>
                <w:noProof/>
                <w:webHidden/>
              </w:rPr>
              <w:instrText xml:space="preserve"> PAGEREF _Toc438038048 \h </w:instrText>
            </w:r>
            <w:r w:rsidR="00CA4817">
              <w:rPr>
                <w:noProof/>
                <w:webHidden/>
              </w:rPr>
            </w:r>
            <w:r w:rsidR="00CA4817">
              <w:rPr>
                <w:noProof/>
                <w:webHidden/>
              </w:rPr>
              <w:fldChar w:fldCharType="separate"/>
            </w:r>
            <w:r w:rsidR="00CA4817">
              <w:rPr>
                <w:noProof/>
                <w:webHidden/>
              </w:rPr>
              <w:t>40</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49" w:history="1">
            <w:r w:rsidR="00CA4817" w:rsidRPr="001A7916">
              <w:rPr>
                <w:rStyle w:val="Hyperkobling"/>
                <w:noProof/>
              </w:rPr>
              <w:t>11 Fullmektig for den private part</w:t>
            </w:r>
            <w:r w:rsidR="00CA4817">
              <w:rPr>
                <w:noProof/>
                <w:webHidden/>
              </w:rPr>
              <w:tab/>
            </w:r>
            <w:r w:rsidR="00CA4817">
              <w:rPr>
                <w:noProof/>
                <w:webHidden/>
              </w:rPr>
              <w:fldChar w:fldCharType="begin"/>
            </w:r>
            <w:r w:rsidR="00CA4817">
              <w:rPr>
                <w:noProof/>
                <w:webHidden/>
              </w:rPr>
              <w:instrText xml:space="preserve"> PAGEREF _Toc438038049 \h </w:instrText>
            </w:r>
            <w:r w:rsidR="00CA4817">
              <w:rPr>
                <w:noProof/>
                <w:webHidden/>
              </w:rPr>
            </w:r>
            <w:r w:rsidR="00CA4817">
              <w:rPr>
                <w:noProof/>
                <w:webHidden/>
              </w:rPr>
              <w:fldChar w:fldCharType="separate"/>
            </w:r>
            <w:r w:rsidR="00CA4817">
              <w:rPr>
                <w:noProof/>
                <w:webHidden/>
              </w:rPr>
              <w:t>42</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50" w:history="1">
            <w:r w:rsidR="00CA4817" w:rsidRPr="001A7916">
              <w:rPr>
                <w:rStyle w:val="Hyperkobling"/>
                <w:noProof/>
              </w:rPr>
              <w:t>11.1 Rett til å bli representert ved advokat eller annen fullmektig</w:t>
            </w:r>
            <w:r w:rsidR="00CA4817">
              <w:rPr>
                <w:noProof/>
                <w:webHidden/>
              </w:rPr>
              <w:tab/>
            </w:r>
            <w:r w:rsidR="00CA4817">
              <w:rPr>
                <w:noProof/>
                <w:webHidden/>
              </w:rPr>
              <w:fldChar w:fldCharType="begin"/>
            </w:r>
            <w:r w:rsidR="00CA4817">
              <w:rPr>
                <w:noProof/>
                <w:webHidden/>
              </w:rPr>
              <w:instrText xml:space="preserve"> PAGEREF _Toc438038050 \h </w:instrText>
            </w:r>
            <w:r w:rsidR="00CA4817">
              <w:rPr>
                <w:noProof/>
                <w:webHidden/>
              </w:rPr>
            </w:r>
            <w:r w:rsidR="00CA4817">
              <w:rPr>
                <w:noProof/>
                <w:webHidden/>
              </w:rPr>
              <w:fldChar w:fldCharType="separate"/>
            </w:r>
            <w:r w:rsidR="00CA4817">
              <w:rPr>
                <w:noProof/>
                <w:webHidden/>
              </w:rPr>
              <w:t>42</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51" w:history="1">
            <w:r w:rsidR="00CA4817" w:rsidRPr="001A7916">
              <w:rPr>
                <w:rStyle w:val="Hyperkobling"/>
                <w:noProof/>
              </w:rPr>
              <w:t>11.2 Fullmektigens tilgang til opplysninger</w:t>
            </w:r>
            <w:r w:rsidR="00CA4817">
              <w:rPr>
                <w:noProof/>
                <w:webHidden/>
              </w:rPr>
              <w:tab/>
            </w:r>
            <w:r w:rsidR="00CA4817">
              <w:rPr>
                <w:noProof/>
                <w:webHidden/>
              </w:rPr>
              <w:fldChar w:fldCharType="begin"/>
            </w:r>
            <w:r w:rsidR="00CA4817">
              <w:rPr>
                <w:noProof/>
                <w:webHidden/>
              </w:rPr>
              <w:instrText xml:space="preserve"> PAGEREF _Toc438038051 \h </w:instrText>
            </w:r>
            <w:r w:rsidR="00CA4817">
              <w:rPr>
                <w:noProof/>
                <w:webHidden/>
              </w:rPr>
            </w:r>
            <w:r w:rsidR="00CA4817">
              <w:rPr>
                <w:noProof/>
                <w:webHidden/>
              </w:rPr>
              <w:fldChar w:fldCharType="separate"/>
            </w:r>
            <w:r w:rsidR="00CA4817">
              <w:rPr>
                <w:noProof/>
                <w:webHidden/>
              </w:rPr>
              <w:t>42</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52" w:history="1">
            <w:r w:rsidR="00CA4817" w:rsidRPr="001A7916">
              <w:rPr>
                <w:rStyle w:val="Hyperkobling"/>
                <w:noProof/>
              </w:rPr>
              <w:t>11.3 Fullmektigens deltakelse i møter med barneverntjenesten</w:t>
            </w:r>
            <w:r w:rsidR="00CA4817">
              <w:rPr>
                <w:noProof/>
                <w:webHidden/>
              </w:rPr>
              <w:tab/>
            </w:r>
            <w:r w:rsidR="00CA4817">
              <w:rPr>
                <w:noProof/>
                <w:webHidden/>
              </w:rPr>
              <w:fldChar w:fldCharType="begin"/>
            </w:r>
            <w:r w:rsidR="00CA4817">
              <w:rPr>
                <w:noProof/>
                <w:webHidden/>
              </w:rPr>
              <w:instrText xml:space="preserve"> PAGEREF _Toc438038052 \h </w:instrText>
            </w:r>
            <w:r w:rsidR="00CA4817">
              <w:rPr>
                <w:noProof/>
                <w:webHidden/>
              </w:rPr>
            </w:r>
            <w:r w:rsidR="00CA4817">
              <w:rPr>
                <w:noProof/>
                <w:webHidden/>
              </w:rPr>
              <w:fldChar w:fldCharType="separate"/>
            </w:r>
            <w:r w:rsidR="00CA4817">
              <w:rPr>
                <w:noProof/>
                <w:webHidden/>
              </w:rPr>
              <w:t>43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53" w:history="1">
            <w:r w:rsidR="00CA4817" w:rsidRPr="001A7916">
              <w:rPr>
                <w:rStyle w:val="Hyperkobling"/>
                <w:noProof/>
              </w:rPr>
              <w:t>11.4 Flere fullmektiger</w:t>
            </w:r>
            <w:r w:rsidR="00CA4817">
              <w:rPr>
                <w:noProof/>
                <w:webHidden/>
              </w:rPr>
              <w:tab/>
            </w:r>
            <w:r w:rsidR="00CA4817">
              <w:rPr>
                <w:noProof/>
                <w:webHidden/>
              </w:rPr>
              <w:fldChar w:fldCharType="begin"/>
            </w:r>
            <w:r w:rsidR="00CA4817">
              <w:rPr>
                <w:noProof/>
                <w:webHidden/>
              </w:rPr>
              <w:instrText xml:space="preserve"> PAGEREF _Toc438038053 \h </w:instrText>
            </w:r>
            <w:r w:rsidR="00CA4817">
              <w:rPr>
                <w:noProof/>
                <w:webHidden/>
              </w:rPr>
            </w:r>
            <w:r w:rsidR="00CA4817">
              <w:rPr>
                <w:noProof/>
                <w:webHidden/>
              </w:rPr>
              <w:fldChar w:fldCharType="separate"/>
            </w:r>
            <w:r w:rsidR="00CA4817">
              <w:rPr>
                <w:noProof/>
                <w:webHidden/>
              </w:rPr>
              <w:t>43</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54" w:history="1">
            <w:r w:rsidR="00CA4817" w:rsidRPr="001A7916">
              <w:rPr>
                <w:rStyle w:val="Hyperkobling"/>
                <w:noProof/>
              </w:rPr>
              <w:t>12 Konsulær bistand i barnevernsaker</w:t>
            </w:r>
            <w:r w:rsidR="00CA4817">
              <w:rPr>
                <w:noProof/>
                <w:webHidden/>
              </w:rPr>
              <w:tab/>
            </w:r>
            <w:r w:rsidR="00CA4817">
              <w:rPr>
                <w:noProof/>
                <w:webHidden/>
              </w:rPr>
              <w:fldChar w:fldCharType="begin"/>
            </w:r>
            <w:r w:rsidR="00CA4817">
              <w:rPr>
                <w:noProof/>
                <w:webHidden/>
              </w:rPr>
              <w:instrText xml:space="preserve"> PAGEREF _Toc438038054 \h </w:instrText>
            </w:r>
            <w:r w:rsidR="00CA4817">
              <w:rPr>
                <w:noProof/>
                <w:webHidden/>
              </w:rPr>
            </w:r>
            <w:r w:rsidR="00CA4817">
              <w:rPr>
                <w:noProof/>
                <w:webHidden/>
              </w:rPr>
              <w:fldChar w:fldCharType="separate"/>
            </w:r>
            <w:r w:rsidR="00CA4817">
              <w:rPr>
                <w:noProof/>
                <w:webHidden/>
              </w:rPr>
              <w:t>43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55" w:history="1">
            <w:r w:rsidR="00CA4817" w:rsidRPr="001A7916">
              <w:rPr>
                <w:rStyle w:val="Hyperkobling"/>
                <w:noProof/>
              </w:rPr>
              <w:t>12.1 Innledning</w:t>
            </w:r>
            <w:r w:rsidR="00CA4817">
              <w:rPr>
                <w:noProof/>
                <w:webHidden/>
              </w:rPr>
              <w:tab/>
            </w:r>
            <w:r w:rsidR="00CA4817">
              <w:rPr>
                <w:noProof/>
                <w:webHidden/>
              </w:rPr>
              <w:fldChar w:fldCharType="begin"/>
            </w:r>
            <w:r w:rsidR="00CA4817">
              <w:rPr>
                <w:noProof/>
                <w:webHidden/>
              </w:rPr>
              <w:instrText xml:space="preserve"> PAGEREF _Toc438038055 \h </w:instrText>
            </w:r>
            <w:r w:rsidR="00CA4817">
              <w:rPr>
                <w:noProof/>
                <w:webHidden/>
              </w:rPr>
            </w:r>
            <w:r w:rsidR="00CA4817">
              <w:rPr>
                <w:noProof/>
                <w:webHidden/>
              </w:rPr>
              <w:fldChar w:fldCharType="separate"/>
            </w:r>
            <w:r w:rsidR="00CA4817">
              <w:rPr>
                <w:noProof/>
                <w:webHidden/>
              </w:rPr>
              <w:t>43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56" w:history="1">
            <w:r w:rsidR="00CA4817" w:rsidRPr="001A7916">
              <w:rPr>
                <w:rStyle w:val="Hyperkobling"/>
                <w:noProof/>
              </w:rPr>
              <w:t>12.2 Utenlandske utenriksstasjoners deltakelse i møter med barneverntjenesten</w:t>
            </w:r>
            <w:r w:rsidR="00CA4817">
              <w:rPr>
                <w:noProof/>
                <w:webHidden/>
              </w:rPr>
              <w:tab/>
            </w:r>
            <w:r w:rsidR="00CA4817">
              <w:rPr>
                <w:noProof/>
                <w:webHidden/>
              </w:rPr>
              <w:fldChar w:fldCharType="begin"/>
            </w:r>
            <w:r w:rsidR="00CA4817">
              <w:rPr>
                <w:noProof/>
                <w:webHidden/>
              </w:rPr>
              <w:instrText xml:space="preserve"> PAGEREF _Toc438038056 \h </w:instrText>
            </w:r>
            <w:r w:rsidR="00CA4817">
              <w:rPr>
                <w:noProof/>
                <w:webHidden/>
              </w:rPr>
            </w:r>
            <w:r w:rsidR="00CA4817">
              <w:rPr>
                <w:noProof/>
                <w:webHidden/>
              </w:rPr>
              <w:fldChar w:fldCharType="separate"/>
            </w:r>
            <w:r w:rsidR="00CA4817">
              <w:rPr>
                <w:noProof/>
                <w:webHidden/>
              </w:rPr>
              <w:t>44</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57" w:history="1">
            <w:r w:rsidR="00CA4817" w:rsidRPr="001A7916">
              <w:rPr>
                <w:rStyle w:val="Hyperkobling"/>
                <w:noProof/>
              </w:rPr>
              <w:t>12.2.1 Deltakelse i møter når foreldre eller barn ønsker det</w:t>
            </w:r>
            <w:r w:rsidR="00CA4817">
              <w:rPr>
                <w:noProof/>
                <w:webHidden/>
              </w:rPr>
              <w:tab/>
            </w:r>
            <w:r w:rsidR="00CA4817">
              <w:rPr>
                <w:noProof/>
                <w:webHidden/>
              </w:rPr>
              <w:fldChar w:fldCharType="begin"/>
            </w:r>
            <w:r w:rsidR="00CA4817">
              <w:rPr>
                <w:noProof/>
                <w:webHidden/>
              </w:rPr>
              <w:instrText xml:space="preserve"> PAGEREF _Toc438038057 \h </w:instrText>
            </w:r>
            <w:r w:rsidR="00CA4817">
              <w:rPr>
                <w:noProof/>
                <w:webHidden/>
              </w:rPr>
            </w:r>
            <w:r w:rsidR="00CA4817">
              <w:rPr>
                <w:noProof/>
                <w:webHidden/>
              </w:rPr>
              <w:fldChar w:fldCharType="separate"/>
            </w:r>
            <w:r w:rsidR="00CA4817">
              <w:rPr>
                <w:noProof/>
                <w:webHidden/>
              </w:rPr>
              <w:t>44</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58" w:history="1">
            <w:r w:rsidR="00CA4817" w:rsidRPr="001A7916">
              <w:rPr>
                <w:rStyle w:val="Hyperkobling"/>
                <w:noProof/>
              </w:rPr>
              <w:t>12.3 Utenlandske utenriksstasjoners tilstedeværelse i fylkesnemnda og domstolen</w:t>
            </w:r>
            <w:r w:rsidR="00CA4817">
              <w:rPr>
                <w:noProof/>
                <w:webHidden/>
              </w:rPr>
              <w:tab/>
            </w:r>
            <w:r w:rsidR="00CA4817">
              <w:rPr>
                <w:noProof/>
                <w:webHidden/>
              </w:rPr>
              <w:fldChar w:fldCharType="begin"/>
            </w:r>
            <w:r w:rsidR="00CA4817">
              <w:rPr>
                <w:noProof/>
                <w:webHidden/>
              </w:rPr>
              <w:instrText xml:space="preserve"> PAGEREF _Toc438038058 \h </w:instrText>
            </w:r>
            <w:r w:rsidR="00CA4817">
              <w:rPr>
                <w:noProof/>
                <w:webHidden/>
              </w:rPr>
            </w:r>
            <w:r w:rsidR="00CA4817">
              <w:rPr>
                <w:noProof/>
                <w:webHidden/>
              </w:rPr>
              <w:fldChar w:fldCharType="separate"/>
            </w:r>
            <w:r w:rsidR="00CA4817">
              <w:rPr>
                <w:noProof/>
                <w:webHidden/>
              </w:rPr>
              <w:t>45</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59" w:history="1">
            <w:r w:rsidR="00CA4817" w:rsidRPr="001A7916">
              <w:rPr>
                <w:rStyle w:val="Hyperkobling"/>
                <w:noProof/>
              </w:rPr>
              <w:t>12.3.1 Tilstedeværelse i fylkesnemnda</w:t>
            </w:r>
            <w:r w:rsidR="00CA4817">
              <w:rPr>
                <w:noProof/>
                <w:webHidden/>
              </w:rPr>
              <w:tab/>
            </w:r>
            <w:r w:rsidR="00CA4817">
              <w:rPr>
                <w:noProof/>
                <w:webHidden/>
              </w:rPr>
              <w:fldChar w:fldCharType="begin"/>
            </w:r>
            <w:r w:rsidR="00CA4817">
              <w:rPr>
                <w:noProof/>
                <w:webHidden/>
              </w:rPr>
              <w:instrText xml:space="preserve"> PAGEREF _Toc438038059 \h </w:instrText>
            </w:r>
            <w:r w:rsidR="00CA4817">
              <w:rPr>
                <w:noProof/>
                <w:webHidden/>
              </w:rPr>
            </w:r>
            <w:r w:rsidR="00CA4817">
              <w:rPr>
                <w:noProof/>
                <w:webHidden/>
              </w:rPr>
              <w:fldChar w:fldCharType="separate"/>
            </w:r>
            <w:r w:rsidR="00CA4817">
              <w:rPr>
                <w:noProof/>
                <w:webHidden/>
              </w:rPr>
              <w:t>45</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60" w:history="1">
            <w:r w:rsidR="00CA4817" w:rsidRPr="001A7916">
              <w:rPr>
                <w:rStyle w:val="Hyperkobling"/>
                <w:noProof/>
              </w:rPr>
              <w:t>12.3.2 Tilstedeværelse for en utenriksstasjon som er fullmektig for en privat part</w:t>
            </w:r>
            <w:r w:rsidR="00CA4817">
              <w:rPr>
                <w:noProof/>
                <w:webHidden/>
              </w:rPr>
              <w:tab/>
            </w:r>
            <w:r w:rsidR="00CA4817">
              <w:rPr>
                <w:noProof/>
                <w:webHidden/>
              </w:rPr>
              <w:fldChar w:fldCharType="begin"/>
            </w:r>
            <w:r w:rsidR="00CA4817">
              <w:rPr>
                <w:noProof/>
                <w:webHidden/>
              </w:rPr>
              <w:instrText xml:space="preserve"> PAGEREF _Toc438038060 \h </w:instrText>
            </w:r>
            <w:r w:rsidR="00CA4817">
              <w:rPr>
                <w:noProof/>
                <w:webHidden/>
              </w:rPr>
            </w:r>
            <w:r w:rsidR="00CA4817">
              <w:rPr>
                <w:noProof/>
                <w:webHidden/>
              </w:rPr>
              <w:fldChar w:fldCharType="separate"/>
            </w:r>
            <w:r w:rsidR="00CA4817">
              <w:rPr>
                <w:noProof/>
                <w:webHidden/>
              </w:rPr>
              <w:t>47</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61" w:history="1">
            <w:r w:rsidR="00CA4817" w:rsidRPr="001A7916">
              <w:rPr>
                <w:rStyle w:val="Hyperkobling"/>
                <w:noProof/>
              </w:rPr>
              <w:t>12.3.3 Tilstedeværelse i domstolen</w:t>
            </w:r>
            <w:r w:rsidR="00CA4817">
              <w:rPr>
                <w:noProof/>
                <w:webHidden/>
              </w:rPr>
              <w:tab/>
            </w:r>
            <w:r w:rsidR="00CA4817">
              <w:rPr>
                <w:noProof/>
                <w:webHidden/>
              </w:rPr>
              <w:fldChar w:fldCharType="begin"/>
            </w:r>
            <w:r w:rsidR="00CA4817">
              <w:rPr>
                <w:noProof/>
                <w:webHidden/>
              </w:rPr>
              <w:instrText xml:space="preserve"> PAGEREF _Toc438038061 \h </w:instrText>
            </w:r>
            <w:r w:rsidR="00CA4817">
              <w:rPr>
                <w:noProof/>
                <w:webHidden/>
              </w:rPr>
            </w:r>
            <w:r w:rsidR="00CA4817">
              <w:rPr>
                <w:noProof/>
                <w:webHidden/>
              </w:rPr>
              <w:fldChar w:fldCharType="separate"/>
            </w:r>
            <w:r w:rsidR="00CA4817">
              <w:rPr>
                <w:noProof/>
                <w:webHidden/>
              </w:rPr>
              <w:t>47</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62" w:history="1">
            <w:r w:rsidR="00CA4817" w:rsidRPr="001A7916">
              <w:rPr>
                <w:rStyle w:val="Hyperkobling"/>
                <w:noProof/>
              </w:rPr>
              <w:t>12.3.4 Representanter fra utenriksstasjoner kan vitne i saken</w:t>
            </w:r>
            <w:r w:rsidR="00CA4817">
              <w:rPr>
                <w:noProof/>
                <w:webHidden/>
              </w:rPr>
              <w:tab/>
            </w:r>
            <w:r w:rsidR="00CA4817">
              <w:rPr>
                <w:noProof/>
                <w:webHidden/>
              </w:rPr>
              <w:fldChar w:fldCharType="begin"/>
            </w:r>
            <w:r w:rsidR="00CA4817">
              <w:rPr>
                <w:noProof/>
                <w:webHidden/>
              </w:rPr>
              <w:instrText xml:space="preserve"> PAGEREF _Toc438038062 \h </w:instrText>
            </w:r>
            <w:r w:rsidR="00CA4817">
              <w:rPr>
                <w:noProof/>
                <w:webHidden/>
              </w:rPr>
            </w:r>
            <w:r w:rsidR="00CA4817">
              <w:rPr>
                <w:noProof/>
                <w:webHidden/>
              </w:rPr>
              <w:fldChar w:fldCharType="separate"/>
            </w:r>
            <w:r w:rsidR="00CA4817">
              <w:rPr>
                <w:noProof/>
                <w:webHidden/>
              </w:rPr>
              <w:t>47</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63" w:history="1">
            <w:r w:rsidR="00CA4817" w:rsidRPr="001A7916">
              <w:rPr>
                <w:rStyle w:val="Hyperkobling"/>
                <w:noProof/>
              </w:rPr>
              <w:t>12.4 Utenriksstasjoners rett til møte og kommunikasjon med barn under barnevernets omsorg. Varsel til barnets utenriksstasjon</w:t>
            </w:r>
            <w:r w:rsidR="00CA4817">
              <w:rPr>
                <w:noProof/>
                <w:webHidden/>
              </w:rPr>
              <w:tab/>
            </w:r>
            <w:r w:rsidR="00CA4817">
              <w:rPr>
                <w:noProof/>
                <w:webHidden/>
              </w:rPr>
              <w:fldChar w:fldCharType="begin"/>
            </w:r>
            <w:r w:rsidR="00CA4817">
              <w:rPr>
                <w:noProof/>
                <w:webHidden/>
              </w:rPr>
              <w:instrText xml:space="preserve"> PAGEREF _Toc438038063 \h </w:instrText>
            </w:r>
            <w:r w:rsidR="00CA4817">
              <w:rPr>
                <w:noProof/>
                <w:webHidden/>
              </w:rPr>
            </w:r>
            <w:r w:rsidR="00CA4817">
              <w:rPr>
                <w:noProof/>
                <w:webHidden/>
              </w:rPr>
              <w:fldChar w:fldCharType="separate"/>
            </w:r>
            <w:r w:rsidR="00CA4817">
              <w:rPr>
                <w:noProof/>
                <w:webHidden/>
              </w:rPr>
              <w:t>47</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64" w:history="1">
            <w:r w:rsidR="00CA4817" w:rsidRPr="001A7916">
              <w:rPr>
                <w:rStyle w:val="Hyperkobling"/>
                <w:noProof/>
              </w:rPr>
              <w:t>12.4.1 Om konsulærkonvensjonen</w:t>
            </w:r>
            <w:r w:rsidR="00CA4817">
              <w:rPr>
                <w:noProof/>
                <w:webHidden/>
              </w:rPr>
              <w:tab/>
            </w:r>
            <w:r w:rsidR="00CA4817">
              <w:rPr>
                <w:noProof/>
                <w:webHidden/>
              </w:rPr>
              <w:fldChar w:fldCharType="begin"/>
            </w:r>
            <w:r w:rsidR="00CA4817">
              <w:rPr>
                <w:noProof/>
                <w:webHidden/>
              </w:rPr>
              <w:instrText xml:space="preserve"> PAGEREF _Toc438038064 \h </w:instrText>
            </w:r>
            <w:r w:rsidR="00CA4817">
              <w:rPr>
                <w:noProof/>
                <w:webHidden/>
              </w:rPr>
            </w:r>
            <w:r w:rsidR="00CA4817">
              <w:rPr>
                <w:noProof/>
                <w:webHidden/>
              </w:rPr>
              <w:fldChar w:fldCharType="separate"/>
            </w:r>
            <w:r w:rsidR="00CA4817">
              <w:rPr>
                <w:noProof/>
                <w:webHidden/>
              </w:rPr>
              <w:t>47</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65" w:history="1">
            <w:r w:rsidR="00CA4817" w:rsidRPr="001A7916">
              <w:rPr>
                <w:rStyle w:val="Hyperkobling"/>
                <w:noProof/>
              </w:rPr>
              <w:t>12.4.2 Møte og kommunikasjon med barn plassert i fosterhjem eller institusjon etter vedtak om omsorgsovertakelse</w:t>
            </w:r>
            <w:r w:rsidR="00CA4817">
              <w:rPr>
                <w:noProof/>
                <w:webHidden/>
              </w:rPr>
              <w:tab/>
            </w:r>
            <w:r w:rsidR="00CA4817">
              <w:rPr>
                <w:noProof/>
                <w:webHidden/>
              </w:rPr>
              <w:fldChar w:fldCharType="begin"/>
            </w:r>
            <w:r w:rsidR="00CA4817">
              <w:rPr>
                <w:noProof/>
                <w:webHidden/>
              </w:rPr>
              <w:instrText xml:space="preserve"> PAGEREF _Toc438038065 \h </w:instrText>
            </w:r>
            <w:r w:rsidR="00CA4817">
              <w:rPr>
                <w:noProof/>
                <w:webHidden/>
              </w:rPr>
            </w:r>
            <w:r w:rsidR="00CA4817">
              <w:rPr>
                <w:noProof/>
                <w:webHidden/>
              </w:rPr>
              <w:fldChar w:fldCharType="separate"/>
            </w:r>
            <w:r w:rsidR="00CA4817">
              <w:rPr>
                <w:noProof/>
                <w:webHidden/>
              </w:rPr>
              <w:t>48</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66" w:history="1">
            <w:r w:rsidR="00CA4817" w:rsidRPr="001A7916">
              <w:rPr>
                <w:rStyle w:val="Hyperkobling"/>
                <w:noProof/>
              </w:rPr>
              <w:t>12.4.3 Møte og kommunikasjon med barn tvangsplassert i institusjon på grunn av alvorlige atferdsvansker</w:t>
            </w:r>
            <w:r w:rsidR="00CA4817">
              <w:rPr>
                <w:noProof/>
                <w:webHidden/>
              </w:rPr>
              <w:tab/>
            </w:r>
            <w:r w:rsidR="00CA4817">
              <w:rPr>
                <w:noProof/>
                <w:webHidden/>
              </w:rPr>
              <w:fldChar w:fldCharType="begin"/>
            </w:r>
            <w:r w:rsidR="00CA4817">
              <w:rPr>
                <w:noProof/>
                <w:webHidden/>
              </w:rPr>
              <w:instrText xml:space="preserve"> PAGEREF _Toc438038066 \h </w:instrText>
            </w:r>
            <w:r w:rsidR="00CA4817">
              <w:rPr>
                <w:noProof/>
                <w:webHidden/>
              </w:rPr>
            </w:r>
            <w:r w:rsidR="00CA4817">
              <w:rPr>
                <w:noProof/>
                <w:webHidden/>
              </w:rPr>
              <w:fldChar w:fldCharType="separate"/>
            </w:r>
            <w:r w:rsidR="00CA4817">
              <w:rPr>
                <w:noProof/>
                <w:webHidden/>
              </w:rPr>
              <w:t>48</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67" w:history="1">
            <w:r w:rsidR="00CA4817" w:rsidRPr="001A7916">
              <w:rPr>
                <w:rStyle w:val="Hyperkobling"/>
                <w:noProof/>
              </w:rPr>
              <w:t>12.4.4 Avslag - ikke enkeltvedtak som kan påklages</w:t>
            </w:r>
            <w:r w:rsidR="00CA4817">
              <w:rPr>
                <w:noProof/>
                <w:webHidden/>
              </w:rPr>
              <w:tab/>
            </w:r>
            <w:r w:rsidR="00CA4817">
              <w:rPr>
                <w:noProof/>
                <w:webHidden/>
              </w:rPr>
              <w:fldChar w:fldCharType="begin"/>
            </w:r>
            <w:r w:rsidR="00CA4817">
              <w:rPr>
                <w:noProof/>
                <w:webHidden/>
              </w:rPr>
              <w:instrText xml:space="preserve"> PAGEREF _Toc438038067 \h </w:instrText>
            </w:r>
            <w:r w:rsidR="00CA4817">
              <w:rPr>
                <w:noProof/>
                <w:webHidden/>
              </w:rPr>
            </w:r>
            <w:r w:rsidR="00CA4817">
              <w:rPr>
                <w:noProof/>
                <w:webHidden/>
              </w:rPr>
              <w:fldChar w:fldCharType="separate"/>
            </w:r>
            <w:r w:rsidR="00CA4817">
              <w:rPr>
                <w:noProof/>
                <w:webHidden/>
              </w:rPr>
              <w:t>48</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68" w:history="1">
            <w:r w:rsidR="00CA4817" w:rsidRPr="001A7916">
              <w:rPr>
                <w:rStyle w:val="Hyperkobling"/>
                <w:noProof/>
              </w:rPr>
              <w:t>12.4.5 Varsel til utenriksstasjonen ved oppnevning av verge eller formynder</w:t>
            </w:r>
            <w:r w:rsidR="00CA4817">
              <w:rPr>
                <w:noProof/>
                <w:webHidden/>
              </w:rPr>
              <w:tab/>
            </w:r>
            <w:r w:rsidR="00CA4817">
              <w:rPr>
                <w:noProof/>
                <w:webHidden/>
              </w:rPr>
              <w:fldChar w:fldCharType="begin"/>
            </w:r>
            <w:r w:rsidR="00CA4817">
              <w:rPr>
                <w:noProof/>
                <w:webHidden/>
              </w:rPr>
              <w:instrText xml:space="preserve"> PAGEREF _Toc438038068 \h </w:instrText>
            </w:r>
            <w:r w:rsidR="00CA4817">
              <w:rPr>
                <w:noProof/>
                <w:webHidden/>
              </w:rPr>
            </w:r>
            <w:r w:rsidR="00CA4817">
              <w:rPr>
                <w:noProof/>
                <w:webHidden/>
              </w:rPr>
              <w:fldChar w:fldCharType="separate"/>
            </w:r>
            <w:r w:rsidR="00CA4817">
              <w:rPr>
                <w:noProof/>
                <w:webHidden/>
              </w:rPr>
              <w:t>49</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69" w:history="1">
            <w:r w:rsidR="00CA4817" w:rsidRPr="001A7916">
              <w:rPr>
                <w:rStyle w:val="Hyperkobling"/>
                <w:noProof/>
              </w:rPr>
              <w:t>12.4.6 Varsel til utenriksstasjonen ved sak om omsorgsovertakelse</w:t>
            </w:r>
            <w:r w:rsidR="00CA4817">
              <w:rPr>
                <w:noProof/>
                <w:webHidden/>
              </w:rPr>
              <w:tab/>
            </w:r>
            <w:r w:rsidR="00CA4817">
              <w:rPr>
                <w:noProof/>
                <w:webHidden/>
              </w:rPr>
              <w:fldChar w:fldCharType="begin"/>
            </w:r>
            <w:r w:rsidR="00CA4817">
              <w:rPr>
                <w:noProof/>
                <w:webHidden/>
              </w:rPr>
              <w:instrText xml:space="preserve"> PAGEREF _Toc438038069 \h </w:instrText>
            </w:r>
            <w:r w:rsidR="00CA4817">
              <w:rPr>
                <w:noProof/>
                <w:webHidden/>
              </w:rPr>
            </w:r>
            <w:r w:rsidR="00CA4817">
              <w:rPr>
                <w:noProof/>
                <w:webHidden/>
              </w:rPr>
              <w:fldChar w:fldCharType="separate"/>
            </w:r>
            <w:r w:rsidR="00CA4817">
              <w:rPr>
                <w:noProof/>
                <w:webHidden/>
              </w:rPr>
              <w:t>49</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70" w:history="1">
            <w:r w:rsidR="00CA4817" w:rsidRPr="001A7916">
              <w:rPr>
                <w:rStyle w:val="Hyperkobling"/>
                <w:noProof/>
              </w:rPr>
              <w:t>12.4.7 Varsel ved tvangsplasseringer av barn med alvorlige atferdsvansker</w:t>
            </w:r>
            <w:r w:rsidR="00CA4817">
              <w:rPr>
                <w:noProof/>
                <w:webHidden/>
              </w:rPr>
              <w:tab/>
            </w:r>
            <w:r w:rsidR="00CA4817">
              <w:rPr>
                <w:noProof/>
                <w:webHidden/>
              </w:rPr>
              <w:fldChar w:fldCharType="begin"/>
            </w:r>
            <w:r w:rsidR="00CA4817">
              <w:rPr>
                <w:noProof/>
                <w:webHidden/>
              </w:rPr>
              <w:instrText xml:space="preserve"> PAGEREF _Toc438038070 \h </w:instrText>
            </w:r>
            <w:r w:rsidR="00CA4817">
              <w:rPr>
                <w:noProof/>
                <w:webHidden/>
              </w:rPr>
            </w:r>
            <w:r w:rsidR="00CA4817">
              <w:rPr>
                <w:noProof/>
                <w:webHidden/>
              </w:rPr>
              <w:fldChar w:fldCharType="separate"/>
            </w:r>
            <w:r w:rsidR="00CA4817">
              <w:rPr>
                <w:noProof/>
                <w:webHidden/>
              </w:rPr>
              <w:t>50</w:t>
            </w:r>
            <w:r w:rsidR="00CA4817">
              <w:rPr>
                <w:noProof/>
                <w:webHidden/>
              </w:rPr>
              <w:fldChar w:fldCharType="end"/>
            </w:r>
          </w:hyperlink>
        </w:p>
        <w:p w:rsidR="00CA4817" w:rsidRDefault="00B42FE9">
          <w:pPr>
            <w:pStyle w:val="INNH3"/>
            <w:rPr>
              <w:rFonts w:asciiTheme="minorHAnsi" w:eastAsiaTheme="minorEastAsia" w:hAnsiTheme="minorHAnsi"/>
              <w:noProof/>
              <w:sz w:val="22"/>
            </w:rPr>
          </w:pPr>
          <w:hyperlink w:anchor="_Toc438038071" w:history="1">
            <w:r w:rsidR="00CA4817" w:rsidRPr="001A7916">
              <w:rPr>
                <w:rStyle w:val="Hyperkobling"/>
                <w:noProof/>
              </w:rPr>
              <w:t>12.4.8 Foreldre kan alltid kontakte utenriksstasjon</w:t>
            </w:r>
            <w:r w:rsidR="00CA4817">
              <w:rPr>
                <w:noProof/>
                <w:webHidden/>
              </w:rPr>
              <w:tab/>
            </w:r>
            <w:r w:rsidR="00CA4817">
              <w:rPr>
                <w:noProof/>
                <w:webHidden/>
              </w:rPr>
              <w:fldChar w:fldCharType="begin"/>
            </w:r>
            <w:r w:rsidR="00CA4817">
              <w:rPr>
                <w:noProof/>
                <w:webHidden/>
              </w:rPr>
              <w:instrText xml:space="preserve"> PAGEREF _Toc438038071 \h </w:instrText>
            </w:r>
            <w:r w:rsidR="00CA4817">
              <w:rPr>
                <w:noProof/>
                <w:webHidden/>
              </w:rPr>
            </w:r>
            <w:r w:rsidR="00CA4817">
              <w:rPr>
                <w:noProof/>
                <w:webHidden/>
              </w:rPr>
              <w:fldChar w:fldCharType="separate"/>
            </w:r>
            <w:r w:rsidR="00CA4817">
              <w:rPr>
                <w:noProof/>
                <w:webHidden/>
              </w:rPr>
              <w:t>50</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72" w:history="1">
            <w:r w:rsidR="00CA4817" w:rsidRPr="001A7916">
              <w:rPr>
                <w:rStyle w:val="Hyperkobling"/>
                <w:rFonts w:eastAsia="Calibri"/>
                <w:noProof/>
              </w:rPr>
              <w:t>13 Barn som forlater Norge</w:t>
            </w:r>
            <w:r w:rsidR="00CA4817">
              <w:rPr>
                <w:noProof/>
                <w:webHidden/>
              </w:rPr>
              <w:tab/>
            </w:r>
            <w:r w:rsidR="00CA4817">
              <w:rPr>
                <w:noProof/>
                <w:webHidden/>
              </w:rPr>
              <w:fldChar w:fldCharType="begin"/>
            </w:r>
            <w:r w:rsidR="00CA4817">
              <w:rPr>
                <w:noProof/>
                <w:webHidden/>
              </w:rPr>
              <w:instrText xml:space="preserve"> PAGEREF _Toc438038072 \h </w:instrText>
            </w:r>
            <w:r w:rsidR="00CA4817">
              <w:rPr>
                <w:noProof/>
                <w:webHidden/>
              </w:rPr>
            </w:r>
            <w:r w:rsidR="00CA4817">
              <w:rPr>
                <w:noProof/>
                <w:webHidden/>
              </w:rPr>
              <w:fldChar w:fldCharType="separate"/>
            </w:r>
            <w:r w:rsidR="00CA4817">
              <w:rPr>
                <w:noProof/>
                <w:webHidden/>
              </w:rPr>
              <w:t>50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73" w:history="1">
            <w:r w:rsidR="00CA4817" w:rsidRPr="001A7916">
              <w:rPr>
                <w:rStyle w:val="Hyperkobling"/>
                <w:noProof/>
              </w:rPr>
              <w:t>13.1 Bekymringsmelding til barnevernmyndigheter i utlandet</w:t>
            </w:r>
            <w:r w:rsidR="00CA4817">
              <w:rPr>
                <w:noProof/>
                <w:webHidden/>
              </w:rPr>
              <w:tab/>
            </w:r>
            <w:r w:rsidR="00CA4817">
              <w:rPr>
                <w:noProof/>
                <w:webHidden/>
              </w:rPr>
              <w:fldChar w:fldCharType="begin"/>
            </w:r>
            <w:r w:rsidR="00CA4817">
              <w:rPr>
                <w:noProof/>
                <w:webHidden/>
              </w:rPr>
              <w:instrText xml:space="preserve"> PAGEREF _Toc438038073 \h </w:instrText>
            </w:r>
            <w:r w:rsidR="00CA4817">
              <w:rPr>
                <w:noProof/>
                <w:webHidden/>
              </w:rPr>
            </w:r>
            <w:r w:rsidR="00CA4817">
              <w:rPr>
                <w:noProof/>
                <w:webHidden/>
              </w:rPr>
              <w:fldChar w:fldCharType="separate"/>
            </w:r>
            <w:r w:rsidR="00CA4817">
              <w:rPr>
                <w:noProof/>
                <w:webHidden/>
              </w:rPr>
              <w:t>50</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74" w:history="1">
            <w:r w:rsidR="00CA4817" w:rsidRPr="001A7916">
              <w:rPr>
                <w:rStyle w:val="Hyperkobling"/>
                <w:noProof/>
              </w:rPr>
              <w:t>13.2 Borføring fra barnevernet</w:t>
            </w:r>
            <w:r w:rsidR="00CA4817">
              <w:rPr>
                <w:noProof/>
                <w:webHidden/>
              </w:rPr>
              <w:tab/>
            </w:r>
            <w:r w:rsidR="00CA4817">
              <w:rPr>
                <w:noProof/>
                <w:webHidden/>
              </w:rPr>
              <w:fldChar w:fldCharType="begin"/>
            </w:r>
            <w:r w:rsidR="00CA4817">
              <w:rPr>
                <w:noProof/>
                <w:webHidden/>
              </w:rPr>
              <w:instrText xml:space="preserve"> PAGEREF _Toc438038074 \h </w:instrText>
            </w:r>
            <w:r w:rsidR="00CA4817">
              <w:rPr>
                <w:noProof/>
                <w:webHidden/>
              </w:rPr>
            </w:r>
            <w:r w:rsidR="00CA4817">
              <w:rPr>
                <w:noProof/>
                <w:webHidden/>
              </w:rPr>
              <w:fldChar w:fldCharType="separate"/>
            </w:r>
            <w:r w:rsidR="00CA4817">
              <w:rPr>
                <w:noProof/>
                <w:webHidden/>
              </w:rPr>
              <w:t>51</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75" w:history="1">
            <w:r w:rsidR="00CA4817" w:rsidRPr="001A7916">
              <w:rPr>
                <w:rStyle w:val="Hyperkobling"/>
                <w:rFonts w:eastAsia="Calibri"/>
                <w:noProof/>
              </w:rPr>
              <w:t>14 Råd og veiledning til barneverntjenesten</w:t>
            </w:r>
            <w:r w:rsidR="00CA4817">
              <w:rPr>
                <w:noProof/>
                <w:webHidden/>
              </w:rPr>
              <w:tab/>
            </w:r>
            <w:r w:rsidR="00CA4817">
              <w:rPr>
                <w:noProof/>
                <w:webHidden/>
              </w:rPr>
              <w:fldChar w:fldCharType="begin"/>
            </w:r>
            <w:r w:rsidR="00CA4817">
              <w:rPr>
                <w:noProof/>
                <w:webHidden/>
              </w:rPr>
              <w:instrText xml:space="preserve"> PAGEREF _Toc438038075 \h </w:instrText>
            </w:r>
            <w:r w:rsidR="00CA4817">
              <w:rPr>
                <w:noProof/>
                <w:webHidden/>
              </w:rPr>
            </w:r>
            <w:r w:rsidR="00CA4817">
              <w:rPr>
                <w:noProof/>
                <w:webHidden/>
              </w:rPr>
              <w:fldChar w:fldCharType="separate"/>
            </w:r>
            <w:r w:rsidR="00CA4817">
              <w:rPr>
                <w:noProof/>
                <w:webHidden/>
              </w:rPr>
              <w:t>53</w:t>
            </w:r>
            <w:r w:rsidR="00CA4817">
              <w:rPr>
                <w:noProof/>
                <w:webHidden/>
              </w:rPr>
              <w:fldChar w:fldCharType="end"/>
            </w:r>
          </w:hyperlink>
        </w:p>
        <w:p w:rsidR="00CA4817" w:rsidRDefault="00B42FE9">
          <w:pPr>
            <w:pStyle w:val="INNH1"/>
            <w:rPr>
              <w:rFonts w:asciiTheme="minorHAnsi" w:eastAsiaTheme="minorEastAsia" w:hAnsiTheme="minorHAnsi"/>
              <w:noProof/>
              <w:sz w:val="22"/>
            </w:rPr>
          </w:pPr>
          <w:hyperlink w:anchor="_Toc438038076" w:history="1">
            <w:r w:rsidR="00CA4817" w:rsidRPr="001A7916">
              <w:rPr>
                <w:rStyle w:val="Hyperkobling"/>
                <w:rFonts w:eastAsia="Calibri"/>
                <w:noProof/>
              </w:rPr>
              <w:t>15 Kontaktinformasjon til relevante aktører</w:t>
            </w:r>
            <w:r w:rsidR="00CA4817">
              <w:rPr>
                <w:noProof/>
                <w:webHidden/>
              </w:rPr>
              <w:tab/>
            </w:r>
            <w:r w:rsidR="00CA4817">
              <w:rPr>
                <w:noProof/>
                <w:webHidden/>
              </w:rPr>
              <w:fldChar w:fldCharType="begin"/>
            </w:r>
            <w:r w:rsidR="00CA4817">
              <w:rPr>
                <w:noProof/>
                <w:webHidden/>
              </w:rPr>
              <w:instrText xml:space="preserve"> PAGEREF _Toc438038076 \h </w:instrText>
            </w:r>
            <w:r w:rsidR="00CA4817">
              <w:rPr>
                <w:noProof/>
                <w:webHidden/>
              </w:rPr>
            </w:r>
            <w:r w:rsidR="00CA4817">
              <w:rPr>
                <w:noProof/>
                <w:webHidden/>
              </w:rPr>
              <w:fldChar w:fldCharType="separate"/>
            </w:r>
            <w:r w:rsidR="00CA4817">
              <w:rPr>
                <w:noProof/>
                <w:webHidden/>
              </w:rPr>
              <w:t>53</w:t>
            </w:r>
            <w:r w:rsidR="00CA4817">
              <w:rPr>
                <w:noProof/>
                <w:webHidden/>
              </w:rPr>
              <w:fldChar w:fldCharType="end"/>
            </w:r>
          </w:hyperlink>
        </w:p>
        <w:p w:rsidR="00CA4817" w:rsidRDefault="00B42FE9">
          <w:pPr>
            <w:pStyle w:val="INNH2"/>
            <w:rPr>
              <w:rFonts w:asciiTheme="minorHAnsi" w:eastAsiaTheme="minorEastAsia" w:hAnsiTheme="minorHAnsi"/>
              <w:noProof/>
              <w:sz w:val="22"/>
            </w:rPr>
          </w:pPr>
          <w:hyperlink w:anchor="_Toc438038077" w:history="1">
            <w:r w:rsidR="00CA4817" w:rsidRPr="001A7916">
              <w:rPr>
                <w:rStyle w:val="Hyperkobling"/>
                <w:noProof/>
              </w:rPr>
              <w:t>Utenriksdepartementet</w:t>
            </w:r>
            <w:r w:rsidR="00CA4817" w:rsidRPr="001A7916">
              <w:rPr>
                <w:rStyle w:val="Hyperkobling"/>
                <w:rFonts w:cs="Times New Roman"/>
                <w:noProof/>
              </w:rPr>
              <w:t xml:space="preserve"> </w:t>
            </w:r>
            <w:r w:rsidR="00CA4817" w:rsidRPr="001A7916">
              <w:rPr>
                <w:rStyle w:val="Hyperkobling"/>
                <w:noProof/>
              </w:rPr>
              <w:t>Sentralbord: 23 95 00 00</w:t>
            </w:r>
            <w:r w:rsidR="00CA4817">
              <w:rPr>
                <w:noProof/>
                <w:webHidden/>
              </w:rPr>
              <w:tab/>
            </w:r>
            <w:r w:rsidR="00CA4817">
              <w:rPr>
                <w:noProof/>
                <w:webHidden/>
              </w:rPr>
              <w:fldChar w:fldCharType="begin"/>
            </w:r>
            <w:r w:rsidR="00CA4817">
              <w:rPr>
                <w:noProof/>
                <w:webHidden/>
              </w:rPr>
              <w:instrText xml:space="preserve"> PAGEREF _Toc438038077 \h </w:instrText>
            </w:r>
            <w:r w:rsidR="00CA4817">
              <w:rPr>
                <w:noProof/>
                <w:webHidden/>
              </w:rPr>
            </w:r>
            <w:r w:rsidR="00CA4817">
              <w:rPr>
                <w:noProof/>
                <w:webHidden/>
              </w:rPr>
              <w:fldChar w:fldCharType="separate"/>
            </w:r>
            <w:r w:rsidR="00CA4817">
              <w:rPr>
                <w:noProof/>
                <w:webHidden/>
              </w:rPr>
              <w:t>53</w:t>
            </w:r>
            <w:r w:rsidR="00CA4817">
              <w:rPr>
                <w:noProof/>
                <w:webHidden/>
              </w:rPr>
              <w:fldChar w:fldCharType="end"/>
            </w:r>
          </w:hyperlink>
        </w:p>
        <w:p w:rsidR="00C635C0" w:rsidRPr="000410A6" w:rsidRDefault="00C635C0" w:rsidP="00C635C0">
          <w:pPr>
            <w:rPr>
              <w:rFonts w:cs="Times New Roman"/>
            </w:rPr>
          </w:pPr>
          <w:r w:rsidRPr="000410A6">
            <w:rPr>
              <w:rFonts w:cs="Times New Roman"/>
            </w:rPr>
            <w:fldChar w:fldCharType="end"/>
          </w:r>
        </w:p>
      </w:sdtContent>
    </w:sdt>
    <w:p w:rsidR="00C635C0" w:rsidRPr="000410A6" w:rsidRDefault="00C635C0" w:rsidP="00C635C0">
      <w:pPr>
        <w:spacing w:after="200"/>
        <w:rPr>
          <w:rFonts w:eastAsiaTheme="majorEastAsia" w:cs="Times New Roman"/>
          <w:b/>
          <w:bCs/>
          <w:color w:val="000000" w:themeColor="text1"/>
          <w:sz w:val="28"/>
          <w:szCs w:val="28"/>
        </w:rPr>
      </w:pPr>
      <w:r w:rsidRPr="000410A6">
        <w:rPr>
          <w:rFonts w:cs="Times New Roman"/>
        </w:rPr>
        <w:br w:type="page"/>
      </w:r>
    </w:p>
    <w:p w:rsidR="00C635C0" w:rsidRPr="000410A6" w:rsidRDefault="00880AEA" w:rsidP="00CA4817">
      <w:pPr>
        <w:pStyle w:val="UnOverskrift1"/>
      </w:pPr>
      <w:r>
        <w:lastRenderedPageBreak/>
        <w:t>Innledning</w:t>
      </w:r>
    </w:p>
    <w:bookmarkEnd w:id="0"/>
    <w:p w:rsidR="00C635C0" w:rsidRPr="000410A6"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szCs w:val="24"/>
        </w:rPr>
        <w:t xml:space="preserve">Mange barn i Norge har tilknytning til et annet land og har foreldre eller øvrig familie i utlandet. Barn med utenlandsk statsborgerskap kan være i Norge for en kortere eller lengre periode, ha lovlig eller ulovlig opphold. </w:t>
      </w:r>
      <w:r w:rsidRPr="007B4760">
        <w:rPr>
          <w:rFonts w:cs="Times New Roman"/>
          <w:szCs w:val="24"/>
        </w:rPr>
        <w:t xml:space="preserve">Noen familier søker om beskyttelse (asyl) </w:t>
      </w:r>
      <w:r>
        <w:rPr>
          <w:rFonts w:cs="Times New Roman"/>
          <w:szCs w:val="24"/>
        </w:rPr>
        <w:t>og noen</w:t>
      </w:r>
      <w:r>
        <w:rPr>
          <w:rFonts w:cs="Times New Roman"/>
          <w:bCs/>
          <w:szCs w:val="24"/>
        </w:rPr>
        <w:t xml:space="preserve"> barn</w:t>
      </w:r>
      <w:r w:rsidRPr="007B4760">
        <w:rPr>
          <w:rFonts w:cs="Times New Roman"/>
          <w:bCs/>
          <w:szCs w:val="24"/>
        </w:rPr>
        <w:t xml:space="preserve"> bor i Norge fordi f</w:t>
      </w:r>
      <w:r>
        <w:rPr>
          <w:rFonts w:cs="Times New Roman"/>
          <w:bCs/>
          <w:szCs w:val="24"/>
        </w:rPr>
        <w:t>oreldrene har arbeidsinnvandret. D</w:t>
      </w:r>
      <w:r w:rsidRPr="007B4760">
        <w:rPr>
          <w:rFonts w:cs="Times New Roman"/>
          <w:bCs/>
          <w:szCs w:val="24"/>
        </w:rPr>
        <w:t>ette kan være både EØS-borgere eller borgere fra land utenfor EØS-samarbeidet</w:t>
      </w:r>
      <w:r>
        <w:rPr>
          <w:rFonts w:cs="Times New Roman"/>
          <w:bCs/>
          <w:szCs w:val="24"/>
        </w:rPr>
        <w:t xml:space="preserve">. </w:t>
      </w:r>
      <w:r w:rsidRPr="000410A6">
        <w:rPr>
          <w:rFonts w:cs="Times New Roman"/>
          <w:szCs w:val="24"/>
        </w:rPr>
        <w:t>Barnevernet må ta hensyn til slike forhold ved vurderingen av hvilke barneverntiltak som er til barnets beste.</w:t>
      </w:r>
    </w:p>
    <w:p w:rsidR="00C635C0" w:rsidRPr="000410A6" w:rsidRDefault="00C635C0" w:rsidP="00C635C0">
      <w:pPr>
        <w:rPr>
          <w:rFonts w:cs="Times New Roman"/>
          <w:szCs w:val="24"/>
        </w:rPr>
      </w:pPr>
    </w:p>
    <w:p w:rsidR="00C635C0" w:rsidRPr="005120A7" w:rsidRDefault="00C635C0" w:rsidP="00C635C0">
      <w:pPr>
        <w:rPr>
          <w:rFonts w:cs="Times New Roman"/>
          <w:szCs w:val="24"/>
        </w:rPr>
      </w:pPr>
      <w:proofErr w:type="spellStart"/>
      <w:r w:rsidRPr="000410A6">
        <w:rPr>
          <w:rFonts w:cs="Times New Roman"/>
          <w:szCs w:val="24"/>
        </w:rPr>
        <w:t>Barnevernsaker</w:t>
      </w:r>
      <w:proofErr w:type="spellEnd"/>
      <w:r w:rsidRPr="000410A6">
        <w:rPr>
          <w:rFonts w:cs="Times New Roman"/>
          <w:szCs w:val="24"/>
        </w:rPr>
        <w:t xml:space="preserve"> som omhandler barn med utenlandsk statsborgerskap eller som har sterk </w:t>
      </w:r>
      <w:r w:rsidRPr="00945B2A">
        <w:rPr>
          <w:rFonts w:cs="Times New Roman"/>
          <w:szCs w:val="24"/>
        </w:rPr>
        <w:t xml:space="preserve">tilknytning til andre land kan være utfordrende for barneverntjenesten. </w:t>
      </w:r>
      <w:r w:rsidR="009F6B80">
        <w:rPr>
          <w:rFonts w:cs="Times New Roman"/>
          <w:szCs w:val="24"/>
        </w:rPr>
        <w:t>Disse s</w:t>
      </w:r>
      <w:r w:rsidRPr="00945B2A">
        <w:rPr>
          <w:rFonts w:cs="Times New Roman"/>
          <w:szCs w:val="24"/>
        </w:rPr>
        <w:t xml:space="preserve">akene kan være vanskelig å få tilstrekkelig utredet og det kan være krevende å vurdere hvilke tiltak som vil være til barnets beste. </w:t>
      </w:r>
      <w:r w:rsidR="009F6B80">
        <w:rPr>
          <w:rFonts w:cs="Times New Roman"/>
          <w:szCs w:val="24"/>
        </w:rPr>
        <w:t>Slike</w:t>
      </w:r>
      <w:r w:rsidRPr="00255900">
        <w:rPr>
          <w:rFonts w:cs="Times New Roman"/>
          <w:szCs w:val="24"/>
        </w:rPr>
        <w:t xml:space="preserve"> saker kan også få stor politisk oppmerksomhet og medieoppmerksomhet i utlandet. </w:t>
      </w:r>
      <w:r w:rsidRPr="00945B2A">
        <w:rPr>
          <w:rFonts w:cs="Times New Roman"/>
          <w:szCs w:val="24"/>
        </w:rPr>
        <w:t xml:space="preserve"> </w:t>
      </w:r>
      <w:r w:rsidRPr="00F639DD">
        <w:rPr>
          <w:rFonts w:cs="Times New Roman"/>
          <w:szCs w:val="24"/>
        </w:rPr>
        <w:t xml:space="preserve">Retningslinjene vil gi informasjon om hvordan barnevernet </w:t>
      </w:r>
      <w:r w:rsidRPr="00945B2A">
        <w:rPr>
          <w:rFonts w:cs="Times New Roman"/>
          <w:szCs w:val="24"/>
        </w:rPr>
        <w:t>kan håndtere</w:t>
      </w:r>
      <w:r w:rsidRPr="000410A6">
        <w:rPr>
          <w:rFonts w:cs="Times New Roman"/>
          <w:szCs w:val="24"/>
        </w:rPr>
        <w:t xml:space="preserve"> </w:t>
      </w:r>
      <w:r w:rsidR="0071255E">
        <w:rPr>
          <w:rFonts w:cs="Times New Roman"/>
          <w:szCs w:val="24"/>
        </w:rPr>
        <w:t>s</w:t>
      </w:r>
      <w:r w:rsidRPr="000410A6">
        <w:rPr>
          <w:rFonts w:cs="Times New Roman"/>
          <w:szCs w:val="24"/>
        </w:rPr>
        <w:t>ake</w:t>
      </w:r>
      <w:r w:rsidR="0071255E">
        <w:rPr>
          <w:rFonts w:cs="Times New Roman"/>
          <w:szCs w:val="24"/>
        </w:rPr>
        <w:t>ne</w:t>
      </w:r>
      <w:r>
        <w:rPr>
          <w:rFonts w:cs="Times New Roman"/>
          <w:szCs w:val="24"/>
        </w:rPr>
        <w:t xml:space="preserve">, herunder om undersøkelser, tiltak og mulighetene for alternativ oppfølging av barnet i utlandet. Retningslinjene inneholder en særlig omtale av barn som søker asyl eller som oppholder seg i Norge ulovlig. Det er også et eget kapittel om </w:t>
      </w:r>
      <w:r w:rsidRPr="005120A7">
        <w:rPr>
          <w:rFonts w:cs="Times New Roman"/>
          <w:szCs w:val="24"/>
        </w:rPr>
        <w:t xml:space="preserve">barneverntjenestens samarbeid med utlendingsmyndighetene. </w:t>
      </w:r>
    </w:p>
    <w:p w:rsidR="00C635C0" w:rsidRPr="005120A7" w:rsidRDefault="00C635C0" w:rsidP="00C635C0">
      <w:pPr>
        <w:rPr>
          <w:rFonts w:cs="Times New Roman"/>
          <w:szCs w:val="24"/>
        </w:rPr>
      </w:pPr>
    </w:p>
    <w:p w:rsidR="00C635C0" w:rsidRPr="005120A7" w:rsidRDefault="00C635C0" w:rsidP="00C635C0">
      <w:pPr>
        <w:rPr>
          <w:rFonts w:cs="Times New Roman"/>
          <w:szCs w:val="24"/>
        </w:rPr>
      </w:pPr>
      <w:r w:rsidRPr="005120A7">
        <w:rPr>
          <w:rFonts w:cs="Times New Roman"/>
          <w:szCs w:val="24"/>
        </w:rPr>
        <w:t xml:space="preserve">Stadig flere utenriksstasjoner i Norge ønsker å gi konsulær bistand til barn eller foreldre i </w:t>
      </w:r>
      <w:proofErr w:type="spellStart"/>
      <w:r w:rsidRPr="005120A7">
        <w:rPr>
          <w:rFonts w:cs="Times New Roman"/>
          <w:szCs w:val="24"/>
        </w:rPr>
        <w:t>barnevernsaker</w:t>
      </w:r>
      <w:proofErr w:type="spellEnd"/>
      <w:r w:rsidRPr="005120A7">
        <w:rPr>
          <w:rFonts w:cs="Times New Roman"/>
          <w:szCs w:val="24"/>
        </w:rPr>
        <w:t xml:space="preserve">. Utenriksstasjoner ønsker blant annet å få tilgang til informasjon i enkeltsaker, delta på møter med barneverntjenesten, overvære saker i fylkesnemnda samt å møte barn under barnevernets omsorg. Retningslinjene vil gi informasjon om hvilken rolle utenlandske myndigheter kan ha i </w:t>
      </w:r>
      <w:proofErr w:type="spellStart"/>
      <w:r w:rsidRPr="005120A7">
        <w:rPr>
          <w:rFonts w:cs="Times New Roman"/>
          <w:szCs w:val="24"/>
        </w:rPr>
        <w:t>barnevernsaker</w:t>
      </w:r>
      <w:proofErr w:type="spellEnd"/>
      <w:r w:rsidRPr="005120A7">
        <w:rPr>
          <w:rFonts w:cs="Times New Roman"/>
          <w:szCs w:val="24"/>
        </w:rPr>
        <w:t xml:space="preserve"> og hvordan barneverntjenesten kan forholde seg til henvendelser fra utenriksstasjoner.</w:t>
      </w:r>
      <w:r>
        <w:rPr>
          <w:rFonts w:cs="Times New Roman"/>
          <w:szCs w:val="24"/>
        </w:rPr>
        <w:t xml:space="preserve"> </w:t>
      </w:r>
    </w:p>
    <w:p w:rsidR="00C635C0" w:rsidRPr="009F6B80" w:rsidRDefault="00C635C0" w:rsidP="00C635C0">
      <w:pPr>
        <w:rPr>
          <w:rFonts w:cs="Times New Roman"/>
          <w:bCs/>
          <w:szCs w:val="24"/>
        </w:rPr>
      </w:pPr>
    </w:p>
    <w:p w:rsidR="00766462" w:rsidRPr="009F6B80" w:rsidRDefault="00766462" w:rsidP="00766462">
      <w:pPr>
        <w:rPr>
          <w:rFonts w:cs="Times New Roman"/>
          <w:szCs w:val="24"/>
        </w:rPr>
      </w:pPr>
      <w:bookmarkStart w:id="1" w:name="_Toc412548036"/>
      <w:r w:rsidRPr="009F6B80">
        <w:rPr>
          <w:rFonts w:cs="Times New Roman"/>
          <w:szCs w:val="24"/>
        </w:rPr>
        <w:t xml:space="preserve">Rundskrivet er utarbeidet med innspill fra Justis- og beredskapsdepartementet og Utenriksdepartementet. </w:t>
      </w:r>
      <w:r w:rsidRPr="009F6B80">
        <w:rPr>
          <w:szCs w:val="24"/>
        </w:rPr>
        <w:t xml:space="preserve">Barne-, ungdoms- og familiedirektoratet, Utlendingsdirektoratet, Sentralenheten for Fylkesnemndene for barnevern og sosiale saker og Utlendingsnemnda har også bidratt. </w:t>
      </w:r>
    </w:p>
    <w:p w:rsidR="00CA5F06" w:rsidRDefault="00CA5F06" w:rsidP="00C635C0">
      <w:pPr>
        <w:pStyle w:val="Default"/>
        <w:rPr>
          <w:rFonts w:ascii="Times New Roman" w:eastAsiaTheme="minorHAnsi" w:hAnsi="Times New Roman" w:cs="Times New Roman"/>
          <w:lang w:eastAsia="en-US"/>
        </w:rPr>
      </w:pPr>
    </w:p>
    <w:p w:rsidR="007553AF" w:rsidRDefault="00707089" w:rsidP="00880AEA">
      <w:pPr>
        <w:pStyle w:val="UnOverskrift2"/>
      </w:pPr>
      <w:bookmarkStart w:id="2" w:name="_Toc438037998"/>
      <w:r>
        <w:t>R</w:t>
      </w:r>
      <w:r w:rsidR="00AF6878">
        <w:t>etningslinjenes</w:t>
      </w:r>
      <w:r>
        <w:t xml:space="preserve"> hovedinnhold</w:t>
      </w:r>
      <w:bookmarkEnd w:id="2"/>
    </w:p>
    <w:p w:rsidR="007553AF" w:rsidRDefault="007553AF" w:rsidP="007553AF">
      <w:pPr>
        <w:autoSpaceDE w:val="0"/>
        <w:autoSpaceDN w:val="0"/>
        <w:adjustRightInd w:val="0"/>
        <w:rPr>
          <w:b/>
          <w:color w:val="000000"/>
          <w:szCs w:val="24"/>
        </w:rPr>
      </w:pPr>
    </w:p>
    <w:p w:rsidR="007553AF" w:rsidRPr="00A91E17" w:rsidRDefault="007553AF" w:rsidP="00A91E17">
      <w:pPr>
        <w:pStyle w:val="Listebombe"/>
        <w:rPr>
          <w:b/>
        </w:rPr>
      </w:pPr>
      <w:r w:rsidRPr="00A91E17">
        <w:rPr>
          <w:b/>
        </w:rPr>
        <w:t>Barneverntjenesten må ta hensyn til barnets tilknytning til Norge og andre land ved vurderingen av hvilke barneverntiltak som er til barnets beste.</w:t>
      </w:r>
    </w:p>
    <w:p w:rsidR="007553AF" w:rsidRPr="00707089" w:rsidRDefault="007553AF" w:rsidP="00A91E17">
      <w:pPr>
        <w:pStyle w:val="Liste2"/>
      </w:pPr>
      <w:r w:rsidRPr="00707089">
        <w:t xml:space="preserve">Barnet kan være norsk eller utenlandsk statsborger, bo fast eller midlertidig i Norge, ha en pågående utlendingssak, ha lovlig eller ulovlig opphold. Disse </w:t>
      </w:r>
      <w:r w:rsidRPr="00707089">
        <w:lastRenderedPageBreak/>
        <w:t>forhold kan ha betydning ved vurderingen av hvilke barneverntiltak som er til barnets beste.</w:t>
      </w:r>
    </w:p>
    <w:p w:rsidR="007553AF" w:rsidRPr="00707089" w:rsidRDefault="007553AF" w:rsidP="007553AF">
      <w:pPr>
        <w:autoSpaceDE w:val="0"/>
        <w:autoSpaceDN w:val="0"/>
        <w:adjustRightInd w:val="0"/>
        <w:rPr>
          <w:szCs w:val="24"/>
        </w:rPr>
      </w:pPr>
    </w:p>
    <w:p w:rsidR="007553AF" w:rsidRPr="00A91E17" w:rsidRDefault="007553AF" w:rsidP="00A91E17">
      <w:pPr>
        <w:pStyle w:val="Listebombe"/>
        <w:rPr>
          <w:b/>
          <w:color w:val="000000"/>
        </w:rPr>
      </w:pPr>
      <w:r w:rsidRPr="00A91E17">
        <w:rPr>
          <w:b/>
        </w:rPr>
        <w:t>God kommunikasjon med foreldre er avgjørende for å skape tillit og for å kunne samarbeide om hjelpetiltak.</w:t>
      </w:r>
    </w:p>
    <w:p w:rsidR="007553AF" w:rsidRPr="00707089" w:rsidRDefault="007553AF" w:rsidP="00A91E17">
      <w:pPr>
        <w:pStyle w:val="Liste2"/>
        <w:rPr>
          <w:b/>
          <w:lang w:val="en-US"/>
        </w:rPr>
      </w:pPr>
      <w:r w:rsidRPr="00707089">
        <w:t>Barneverntjenesten må sørge for at familien forstår hva saken gjelder og hvordan barneverntjenesten kan bistå. Det skal benyttes kvalifiserte tolker i situasjoner der det kan oppstå språkproblemer. Barn skal ikke brukes som tolk.</w:t>
      </w:r>
    </w:p>
    <w:p w:rsidR="007553AF" w:rsidRPr="00707089" w:rsidRDefault="007553AF" w:rsidP="007553AF">
      <w:pPr>
        <w:pStyle w:val="Listeavsnitt"/>
        <w:autoSpaceDE w:val="0"/>
        <w:autoSpaceDN w:val="0"/>
        <w:adjustRightInd w:val="0"/>
        <w:ind w:left="1440"/>
        <w:rPr>
          <w:b/>
          <w:color w:val="000000"/>
          <w:szCs w:val="24"/>
          <w:lang w:val="en-US"/>
        </w:rPr>
      </w:pPr>
    </w:p>
    <w:p w:rsidR="007553AF" w:rsidRPr="00A91E17" w:rsidRDefault="007553AF" w:rsidP="00A91E17">
      <w:pPr>
        <w:pStyle w:val="Listebombe"/>
        <w:rPr>
          <w:b/>
          <w:color w:val="000000"/>
        </w:rPr>
      </w:pPr>
      <w:r w:rsidRPr="00A91E17">
        <w:rPr>
          <w:b/>
        </w:rPr>
        <w:t>Barnevernet arbeider ut fra mildeste inngreps prinsipp og det skal ikke treffes vedtak om omsorgsovertakelse med mindre det er nødvendig og til barnets beste.</w:t>
      </w:r>
    </w:p>
    <w:p w:rsidR="007553AF" w:rsidRPr="00707089" w:rsidRDefault="007553AF" w:rsidP="00A91E17">
      <w:pPr>
        <w:pStyle w:val="Liste2"/>
        <w:rPr>
          <w:color w:val="000000"/>
        </w:rPr>
      </w:pPr>
      <w:r w:rsidRPr="00707089">
        <w:t xml:space="preserve">Det kan ikke treffes vedtak om omsorgsovertakelser for barn på ferie eller gjennomreise. I andre tilfeller må det vurderes konkret om barnet har sterk nok tilknytning til Norge til at det kan treffes et så inngripende tiltak. </w:t>
      </w:r>
    </w:p>
    <w:p w:rsidR="007553AF" w:rsidRPr="00707089" w:rsidRDefault="007553AF" w:rsidP="007553AF">
      <w:pPr>
        <w:rPr>
          <w:szCs w:val="24"/>
        </w:rPr>
      </w:pPr>
    </w:p>
    <w:p w:rsidR="007553AF" w:rsidRPr="00A91E17" w:rsidRDefault="007553AF" w:rsidP="00A91E17">
      <w:pPr>
        <w:pStyle w:val="Listebombe"/>
        <w:rPr>
          <w:b/>
        </w:rPr>
      </w:pPr>
      <w:r w:rsidRPr="00A91E17">
        <w:rPr>
          <w:b/>
        </w:rPr>
        <w:t>Barneverntjenesten skal undersøke om barnet har tilknytning til andre land før det fremmes sak om omsorgsovertakelse.</w:t>
      </w:r>
    </w:p>
    <w:p w:rsidR="007553AF" w:rsidRPr="00707089" w:rsidRDefault="007553AF" w:rsidP="00A91E17">
      <w:pPr>
        <w:pStyle w:val="Liste2"/>
      </w:pPr>
      <w:r w:rsidRPr="00707089">
        <w:t xml:space="preserve">Barneverntjenesten skal alltid forsøke å komme i kontakt med foreldre i utlandet. </w:t>
      </w:r>
    </w:p>
    <w:p w:rsidR="007553AF" w:rsidRPr="00707089" w:rsidRDefault="007553AF" w:rsidP="00A91E17">
      <w:pPr>
        <w:pStyle w:val="Liste2"/>
      </w:pPr>
      <w:r w:rsidRPr="00707089">
        <w:t xml:space="preserve">Hvis barnet har sterk tilknytning til et annet land, for eksempel familie i landet der barnet er statsborger, skal barneverntjenesten vurdere om barnet kan få oppfølging i utlandet som et alternativ til omsorgsovertakelse i Norge. </w:t>
      </w:r>
    </w:p>
    <w:p w:rsidR="007553AF" w:rsidRPr="00707089" w:rsidRDefault="007553AF" w:rsidP="00A91E17">
      <w:pPr>
        <w:pStyle w:val="Liste2"/>
      </w:pPr>
      <w:r w:rsidRPr="00707089">
        <w:t>Hvor grundige slike undersøkelser skal være, vil avhenge av omstendighetene i den enkelte sak.</w:t>
      </w:r>
    </w:p>
    <w:p w:rsidR="007553AF" w:rsidRPr="00707089" w:rsidRDefault="007553AF" w:rsidP="00A91E17">
      <w:pPr>
        <w:pStyle w:val="Liste2"/>
      </w:pPr>
      <w:r w:rsidRPr="00707089">
        <w:t>Barnevernloven åpner i dag ikke for plasseringer i andre land. Oppfølging i utlandet som alternativ til tiltak i Norge, kan bare skje med samtykke fra foreldre.</w:t>
      </w:r>
    </w:p>
    <w:p w:rsidR="007553AF" w:rsidRPr="00707089" w:rsidRDefault="007553AF" w:rsidP="007553AF">
      <w:pPr>
        <w:rPr>
          <w:szCs w:val="24"/>
        </w:rPr>
      </w:pPr>
    </w:p>
    <w:p w:rsidR="007553AF" w:rsidRPr="00A91E17" w:rsidRDefault="007553AF" w:rsidP="00A91E17">
      <w:pPr>
        <w:pStyle w:val="Listebombe"/>
        <w:rPr>
          <w:b/>
        </w:rPr>
      </w:pPr>
      <w:r w:rsidRPr="00A91E17">
        <w:rPr>
          <w:b/>
        </w:rPr>
        <w:t>Samarbeid mellom barnevernet og utlendingsmyndighetene.</w:t>
      </w:r>
    </w:p>
    <w:p w:rsidR="007553AF" w:rsidRPr="00707089" w:rsidRDefault="007553AF" w:rsidP="00A91E17">
      <w:pPr>
        <w:pStyle w:val="Liste2"/>
        <w:rPr>
          <w:b/>
        </w:rPr>
      </w:pPr>
      <w:r w:rsidRPr="00707089">
        <w:t xml:space="preserve">Dersom familien har en pågående utlendingssak skal barneverntjenesten innhente informasjon om barnet og familien fra utlendingsmyndighetene. </w:t>
      </w:r>
    </w:p>
    <w:p w:rsidR="007553AF" w:rsidRPr="00707089" w:rsidRDefault="007553AF" w:rsidP="00A91E17">
      <w:pPr>
        <w:pStyle w:val="Liste2"/>
        <w:rPr>
          <w:b/>
        </w:rPr>
      </w:pPr>
      <w:r w:rsidRPr="00707089">
        <w:t xml:space="preserve">Barneverntjenesten oppfordres til å gi informasjon til utlendingsmyndighetene når dette ivaretar barnets interesser også i utlendingssaken. </w:t>
      </w:r>
    </w:p>
    <w:p w:rsidR="007553AF" w:rsidRPr="00707089" w:rsidRDefault="007553AF" w:rsidP="007553AF">
      <w:pPr>
        <w:rPr>
          <w:szCs w:val="24"/>
        </w:rPr>
      </w:pPr>
    </w:p>
    <w:p w:rsidR="007553AF" w:rsidRPr="00707089" w:rsidRDefault="007553AF" w:rsidP="00B40E1B">
      <w:pPr>
        <w:pStyle w:val="Listeavsnitt"/>
        <w:numPr>
          <w:ilvl w:val="0"/>
          <w:numId w:val="2"/>
        </w:numPr>
        <w:spacing w:line="300" w:lineRule="atLeast"/>
        <w:rPr>
          <w:b/>
          <w:szCs w:val="24"/>
        </w:rPr>
      </w:pPr>
      <w:r w:rsidRPr="00707089">
        <w:rPr>
          <w:b/>
          <w:szCs w:val="24"/>
        </w:rPr>
        <w:t xml:space="preserve">Barneverntjenestens håndtering av henvendelser fra utenlandske myndigheter. </w:t>
      </w:r>
    </w:p>
    <w:p w:rsidR="007553AF" w:rsidRPr="00707089" w:rsidRDefault="007553AF" w:rsidP="00B40E1B">
      <w:pPr>
        <w:pStyle w:val="Listeavsnitt"/>
        <w:numPr>
          <w:ilvl w:val="1"/>
          <w:numId w:val="2"/>
        </w:numPr>
        <w:spacing w:line="300" w:lineRule="atLeast"/>
        <w:rPr>
          <w:szCs w:val="24"/>
        </w:rPr>
      </w:pPr>
      <w:r w:rsidRPr="00707089">
        <w:rPr>
          <w:szCs w:val="24"/>
        </w:rPr>
        <w:t>Utenlandske myndigheter, særlig ambassader, etterspør informasjon og ønsker å møte sine borgere som er under barnevernets omsorg (konsulær bistand).</w:t>
      </w:r>
    </w:p>
    <w:p w:rsidR="007553AF" w:rsidRPr="00707089" w:rsidRDefault="007553AF" w:rsidP="00B40E1B">
      <w:pPr>
        <w:pStyle w:val="Listeavsnitt"/>
        <w:numPr>
          <w:ilvl w:val="1"/>
          <w:numId w:val="2"/>
        </w:numPr>
        <w:spacing w:line="300" w:lineRule="atLeast"/>
        <w:rPr>
          <w:szCs w:val="24"/>
        </w:rPr>
      </w:pPr>
      <w:r w:rsidRPr="00707089">
        <w:rPr>
          <w:szCs w:val="24"/>
        </w:rPr>
        <w:t xml:space="preserve">Barneverntjenesten skal som hovedregel tilrettelegge for konsulær kontakt når barn og foreldre ønsker det. Barneverntjenesten kan kun i unntakstilfeller nekte konsulær kontakt hvis det foreligge konkrete omstendigheter som tilsier at det ikke er til barnets beste. </w:t>
      </w:r>
    </w:p>
    <w:p w:rsidR="007553AF" w:rsidRPr="00707089" w:rsidRDefault="007553AF" w:rsidP="007553AF">
      <w:pPr>
        <w:pStyle w:val="Listeavsnitt"/>
        <w:ind w:left="1440"/>
        <w:rPr>
          <w:szCs w:val="24"/>
        </w:rPr>
      </w:pPr>
    </w:p>
    <w:p w:rsidR="007553AF" w:rsidRPr="00A91E17" w:rsidRDefault="007553AF" w:rsidP="00A91E17">
      <w:pPr>
        <w:pStyle w:val="Listebombe"/>
        <w:rPr>
          <w:b/>
        </w:rPr>
      </w:pPr>
      <w:r w:rsidRPr="00A91E17">
        <w:rPr>
          <w:b/>
        </w:rPr>
        <w:lastRenderedPageBreak/>
        <w:t xml:space="preserve">Barneverntjenesten bør samarbeide med utenlandske myndigheter, herunder ambassader for å opplyse </w:t>
      </w:r>
      <w:proofErr w:type="spellStart"/>
      <w:r w:rsidRPr="00A91E17">
        <w:rPr>
          <w:b/>
        </w:rPr>
        <w:t>barnevernsaken</w:t>
      </w:r>
      <w:proofErr w:type="spellEnd"/>
      <w:r w:rsidRPr="00A91E17">
        <w:rPr>
          <w:b/>
        </w:rPr>
        <w:t xml:space="preserve"> og ivareta barnet. </w:t>
      </w:r>
    </w:p>
    <w:p w:rsidR="007553AF" w:rsidRPr="00707089" w:rsidRDefault="007553AF" w:rsidP="00A91E17">
      <w:pPr>
        <w:pStyle w:val="Liste2"/>
      </w:pPr>
      <w:r w:rsidRPr="00707089">
        <w:t xml:space="preserve">Barneverntjenesten kan gi informasjon og samarbeide med utenlandske myndigheter hvis foreldrene samtykker eller hvis barneverntjenesten vurderer at et samarbeid vil opplyse barnevernssaken og dermed være i barnets interesse. </w:t>
      </w:r>
    </w:p>
    <w:p w:rsidR="007553AF" w:rsidRPr="00707089" w:rsidRDefault="007553AF" w:rsidP="007553AF">
      <w:pPr>
        <w:pStyle w:val="Listeavsnitt"/>
        <w:ind w:left="1647"/>
        <w:rPr>
          <w:szCs w:val="24"/>
        </w:rPr>
      </w:pPr>
    </w:p>
    <w:p w:rsidR="007553AF" w:rsidRPr="00A91E17" w:rsidRDefault="007553AF" w:rsidP="00A91E17">
      <w:pPr>
        <w:pStyle w:val="Listebombe"/>
        <w:rPr>
          <w:rFonts w:eastAsiaTheme="minorHAnsi"/>
          <w:b/>
          <w:lang w:eastAsia="en-US"/>
        </w:rPr>
      </w:pPr>
      <w:r w:rsidRPr="00A91E17">
        <w:rPr>
          <w:b/>
        </w:rPr>
        <w:t xml:space="preserve">Adopsjon krever særlig tungtveiende grunner. Ved en adopsjon brytes alle rettslige bånd mellom barn og biologiske foreldre og øvrig familie. </w:t>
      </w:r>
    </w:p>
    <w:p w:rsidR="007E35C5" w:rsidRPr="007E35C5" w:rsidRDefault="007553AF" w:rsidP="00A91E17">
      <w:pPr>
        <w:pStyle w:val="Liste2"/>
        <w:rPr>
          <w:rFonts w:eastAsiaTheme="minorHAnsi"/>
          <w:lang w:eastAsia="en-US"/>
        </w:rPr>
      </w:pPr>
      <w:r w:rsidRPr="00707089">
        <w:t xml:space="preserve">Departementet er av den oppfatning at det ikke skal treffes vedtak om adopsjon mot foreldrenes vilje når barnet og foreldrene ikke har permanent oppholdstillatelse eller varig </w:t>
      </w:r>
      <w:proofErr w:type="spellStart"/>
      <w:r w:rsidRPr="00707089">
        <w:t>oppholdsrett</w:t>
      </w:r>
      <w:proofErr w:type="spellEnd"/>
      <w:r w:rsidRPr="00707089">
        <w:t xml:space="preserve"> i Norge.</w:t>
      </w:r>
    </w:p>
    <w:p w:rsidR="007553AF" w:rsidRPr="00707089" w:rsidRDefault="007553AF" w:rsidP="007553AF">
      <w:pPr>
        <w:pStyle w:val="Default"/>
        <w:ind w:left="1440"/>
        <w:rPr>
          <w:rFonts w:ascii="Times New Roman" w:eastAsiaTheme="minorHAnsi" w:hAnsi="Times New Roman" w:cs="Times New Roman"/>
          <w:color w:val="auto"/>
          <w:lang w:eastAsia="en-US"/>
        </w:rPr>
      </w:pPr>
    </w:p>
    <w:p w:rsidR="007553AF" w:rsidRPr="00A91E17" w:rsidRDefault="007553AF" w:rsidP="00A91E17">
      <w:pPr>
        <w:pStyle w:val="Listebombe"/>
        <w:rPr>
          <w:b/>
        </w:rPr>
      </w:pPr>
      <w:r w:rsidRPr="00A91E17">
        <w:rPr>
          <w:b/>
        </w:rPr>
        <w:t xml:space="preserve">Barneverntjenesten skal henvende seg til fylkesmannen ved behov for råd og veiledning. Fylkesmannen kan henvende seg til </w:t>
      </w:r>
      <w:proofErr w:type="spellStart"/>
      <w:r w:rsidRPr="00A91E17">
        <w:rPr>
          <w:b/>
        </w:rPr>
        <w:t>Bufdir</w:t>
      </w:r>
      <w:proofErr w:type="spellEnd"/>
      <w:r w:rsidRPr="00A91E17">
        <w:rPr>
          <w:b/>
        </w:rPr>
        <w:t xml:space="preserve"> ved behov.</w:t>
      </w:r>
    </w:p>
    <w:p w:rsidR="007553AF" w:rsidRPr="00707089" w:rsidRDefault="007553AF" w:rsidP="007553AF">
      <w:pPr>
        <w:rPr>
          <w:szCs w:val="24"/>
        </w:rPr>
      </w:pPr>
    </w:p>
    <w:p w:rsidR="00707089" w:rsidRPr="00A91E17" w:rsidRDefault="00707089" w:rsidP="00A91E17">
      <w:pPr>
        <w:pStyle w:val="Listebombe"/>
        <w:rPr>
          <w:b/>
        </w:rPr>
      </w:pPr>
      <w:r w:rsidRPr="00A91E17">
        <w:rPr>
          <w:b/>
        </w:rPr>
        <w:t xml:space="preserve">Haagkonvensjonen 1996 </w:t>
      </w:r>
    </w:p>
    <w:p w:rsidR="00707089" w:rsidRDefault="007553AF" w:rsidP="00A91E17">
      <w:pPr>
        <w:pStyle w:val="Liste2"/>
      </w:pPr>
      <w:r w:rsidRPr="00707089">
        <w:t xml:space="preserve">Regjeringen arbeider for at Norge skal </w:t>
      </w:r>
      <w:r w:rsidR="00AF6878">
        <w:t>ratifisere</w:t>
      </w:r>
      <w:r w:rsidRPr="00707089">
        <w:t xml:space="preserve"> Haagkonvensjonen 1996 i løpet av 2016. Konvensjonen legger opp til samarbeid og informasjonsutveksling med andre konvensjonsland. </w:t>
      </w:r>
    </w:p>
    <w:p w:rsidR="00707089" w:rsidRDefault="007553AF" w:rsidP="00A91E17">
      <w:pPr>
        <w:pStyle w:val="Liste2"/>
      </w:pPr>
      <w:r w:rsidRPr="00707089">
        <w:t xml:space="preserve">Ved </w:t>
      </w:r>
      <w:r w:rsidR="00AF6878">
        <w:t>ratifikasjon av</w:t>
      </w:r>
      <w:r w:rsidRPr="00707089">
        <w:t xml:space="preserve"> konvensjonen vil Norge få regler om frivillige plasseringer i fosterhjem og institusjon i andre konvensjonsland. En </w:t>
      </w:r>
      <w:proofErr w:type="spellStart"/>
      <w:r w:rsidRPr="00707089">
        <w:t>barnevernsak</w:t>
      </w:r>
      <w:proofErr w:type="spellEnd"/>
      <w:r w:rsidRPr="00707089">
        <w:t xml:space="preserve"> vil også unntaksvis kunne overføres til et annet konvensjonsland når dette anses å være til barnets beste. </w:t>
      </w:r>
    </w:p>
    <w:p w:rsidR="007553AF" w:rsidRPr="00707089" w:rsidRDefault="007553AF" w:rsidP="00A91E17">
      <w:pPr>
        <w:pStyle w:val="Liste2"/>
      </w:pPr>
      <w:r w:rsidRPr="00707089">
        <w:t xml:space="preserve">Det skal opprettes en sentralmyndighet etter konvensjonen som skal gi veiledning til kommunene og </w:t>
      </w:r>
      <w:r w:rsidR="00AF6878">
        <w:t xml:space="preserve">bistå i dialog med </w:t>
      </w:r>
      <w:r w:rsidRPr="00707089">
        <w:t>utenlandske myndighete</w:t>
      </w:r>
      <w:r w:rsidR="00AF6878">
        <w:t>r. Rundskrivet vil bli justert når konvensjonen trer i kraft i Norge.</w:t>
      </w:r>
    </w:p>
    <w:p w:rsidR="00CA5F06" w:rsidRDefault="00CA5F06" w:rsidP="00C635C0">
      <w:pPr>
        <w:pStyle w:val="Default"/>
        <w:rPr>
          <w:rFonts w:ascii="Times New Roman" w:eastAsiaTheme="minorHAnsi" w:hAnsi="Times New Roman" w:cs="Times New Roman"/>
          <w:lang w:eastAsia="en-US"/>
        </w:rPr>
      </w:pPr>
    </w:p>
    <w:p w:rsidR="00CA5F06" w:rsidRPr="007F0E50" w:rsidRDefault="00CA5F06" w:rsidP="00C635C0">
      <w:pPr>
        <w:pStyle w:val="Default"/>
        <w:rPr>
          <w:rFonts w:ascii="Times New Roman" w:eastAsiaTheme="minorHAnsi" w:hAnsi="Times New Roman" w:cs="Times New Roman"/>
          <w:lang w:eastAsia="en-US"/>
        </w:rPr>
      </w:pPr>
    </w:p>
    <w:p w:rsidR="007553AF" w:rsidRDefault="007553AF">
      <w:pPr>
        <w:spacing w:after="200"/>
        <w:rPr>
          <w:rFonts w:eastAsiaTheme="majorEastAsia" w:cs="Times New Roman"/>
          <w:b/>
          <w:bCs/>
          <w:color w:val="000000" w:themeColor="text1"/>
          <w:sz w:val="28"/>
          <w:szCs w:val="28"/>
          <w:highlight w:val="lightGray"/>
        </w:rPr>
      </w:pPr>
      <w:r>
        <w:rPr>
          <w:rFonts w:cs="Times New Roman"/>
          <w:highlight w:val="lightGray"/>
        </w:rPr>
        <w:br w:type="page"/>
      </w:r>
    </w:p>
    <w:p w:rsidR="00C635C0" w:rsidRPr="000410A6" w:rsidRDefault="00A127C7" w:rsidP="00CA4817">
      <w:pPr>
        <w:pStyle w:val="UnOverskrift1"/>
      </w:pPr>
      <w:bookmarkStart w:id="3" w:name="_Toc438037999"/>
      <w:r>
        <w:lastRenderedPageBreak/>
        <w:t xml:space="preserve">1. </w:t>
      </w:r>
      <w:r w:rsidR="00C635C0" w:rsidRPr="000410A6">
        <w:t>Rettslig rammeverk</w:t>
      </w:r>
      <w:bookmarkEnd w:id="1"/>
      <w:bookmarkEnd w:id="3"/>
    </w:p>
    <w:p w:rsidR="00C635C0" w:rsidRPr="00E565DA" w:rsidRDefault="00C635C0" w:rsidP="00CA4817">
      <w:pPr>
        <w:pStyle w:val="UnOverskrift2"/>
      </w:pPr>
      <w:bookmarkStart w:id="4" w:name="_Toc438038000"/>
      <w:bookmarkStart w:id="5" w:name="_Toc412548037"/>
      <w:r>
        <w:t xml:space="preserve">1.1 </w:t>
      </w:r>
      <w:r w:rsidRPr="00E565DA">
        <w:t>Grunnloven</w:t>
      </w:r>
      <w:bookmarkEnd w:id="4"/>
    </w:p>
    <w:p w:rsidR="00C635C0" w:rsidRPr="000410A6" w:rsidRDefault="00C635C0" w:rsidP="00C635C0">
      <w:pPr>
        <w:rPr>
          <w:rFonts w:cs="Times New Roman"/>
          <w:szCs w:val="24"/>
        </w:rPr>
      </w:pPr>
      <w:r w:rsidRPr="000410A6">
        <w:rPr>
          <w:rFonts w:cs="Times New Roman"/>
          <w:szCs w:val="24"/>
        </w:rPr>
        <w:t xml:space="preserve">Etter Grunnloven § 104 har barn krav på respekt for sitt menneskeverd. De har rett til å bli hørt i spørsmål som gjelder dem selv, og deres mening skal tillegges vekt i overensstemmelse med deres alder og utvikling. </w:t>
      </w:r>
      <w:r>
        <w:rPr>
          <w:rFonts w:cs="Times New Roman"/>
          <w:szCs w:val="24"/>
        </w:rPr>
        <w:t>B</w:t>
      </w:r>
      <w:r w:rsidRPr="000410A6">
        <w:rPr>
          <w:rFonts w:cs="Times New Roman"/>
          <w:szCs w:val="24"/>
        </w:rPr>
        <w:t>arnets beste skal være et grunnleggende hensyn ved handlinger og avgjørelser som berører barn. Barn har rett til vern om sin personlige integritet. Videre skal statens myndigheter legge forholdene til rette for barnets utvikling, herunder sikre at barnet får den nødvendige økonomiske, sosiale og helsemessige trygghet, fortrinnsvis i egen familie.</w:t>
      </w:r>
    </w:p>
    <w:p w:rsidR="00C635C0" w:rsidRPr="000410A6" w:rsidRDefault="00C635C0" w:rsidP="00CA4817">
      <w:pPr>
        <w:pStyle w:val="UnOverskrift2"/>
      </w:pPr>
      <w:bookmarkStart w:id="6" w:name="_Toc438038001"/>
      <w:r w:rsidRPr="000410A6">
        <w:t>1.2 FNs barnekonvensjon</w:t>
      </w:r>
      <w:bookmarkEnd w:id="6"/>
      <w:r w:rsidRPr="000410A6">
        <w:t xml:space="preserve"> </w:t>
      </w:r>
    </w:p>
    <w:p w:rsidR="00C635C0" w:rsidRDefault="00C635C0" w:rsidP="00C635C0">
      <w:pPr>
        <w:rPr>
          <w:rFonts w:cs="Times New Roman"/>
          <w:szCs w:val="24"/>
        </w:rPr>
      </w:pPr>
      <w:r w:rsidRPr="000410A6">
        <w:rPr>
          <w:rFonts w:cs="Times New Roman"/>
          <w:szCs w:val="24"/>
        </w:rPr>
        <w:t xml:space="preserve">FNs konvensjon om barnets rettigheter av 20. november 1989 (barnekonvensjonen) er det mest sentrale internasjonale regelverket vi har til beskyttelse av barns rettigheter. Barnekonvensjonen </w:t>
      </w:r>
      <w:r w:rsidRPr="00196098">
        <w:rPr>
          <w:rFonts w:cs="Times New Roman"/>
          <w:szCs w:val="24"/>
        </w:rPr>
        <w:t>er gjort til norsk lov gjennom menneskerettsloven</w:t>
      </w:r>
      <w:r>
        <w:rPr>
          <w:rFonts w:cs="Times New Roman"/>
          <w:szCs w:val="24"/>
        </w:rPr>
        <w:t>, jf. § 2</w:t>
      </w:r>
      <w:r w:rsidRPr="00196098">
        <w:rPr>
          <w:rFonts w:cs="Times New Roman"/>
          <w:szCs w:val="24"/>
        </w:rPr>
        <w:t>.</w:t>
      </w:r>
      <w:r w:rsidRPr="00196098">
        <w:rPr>
          <w:szCs w:val="24"/>
        </w:rPr>
        <w:t xml:space="preserve"> </w:t>
      </w:r>
      <w:r>
        <w:rPr>
          <w:rFonts w:cs="Times New Roman"/>
          <w:szCs w:val="24"/>
        </w:rPr>
        <w:t>V</w:t>
      </w:r>
      <w:r w:rsidRPr="00196098">
        <w:rPr>
          <w:rFonts w:cs="Times New Roman"/>
          <w:szCs w:val="24"/>
        </w:rPr>
        <w:t>ed motstrid mellom barnekonvensjonen og annen lov</w:t>
      </w:r>
      <w:r>
        <w:rPr>
          <w:rFonts w:cs="Times New Roman"/>
          <w:szCs w:val="24"/>
        </w:rPr>
        <w:t>givning</w:t>
      </w:r>
      <w:r w:rsidRPr="00196098">
        <w:rPr>
          <w:rFonts w:cs="Times New Roman"/>
          <w:szCs w:val="24"/>
        </w:rPr>
        <w:t>, skal barnekonvensjonen gå foran</w:t>
      </w:r>
      <w:r>
        <w:rPr>
          <w:rFonts w:cs="Times New Roman"/>
          <w:szCs w:val="24"/>
        </w:rPr>
        <w:t>, jf. menneskerettsloven § 3</w:t>
      </w:r>
      <w:r w:rsidRPr="00196098">
        <w:rPr>
          <w:rFonts w:cs="Times New Roman"/>
          <w:szCs w:val="24"/>
        </w:rPr>
        <w:t xml:space="preserve">. </w:t>
      </w:r>
    </w:p>
    <w:p w:rsidR="00C635C0" w:rsidRDefault="00C635C0" w:rsidP="00C635C0">
      <w:pPr>
        <w:rPr>
          <w:rFonts w:cs="Times New Roman"/>
          <w:szCs w:val="24"/>
        </w:rPr>
      </w:pPr>
    </w:p>
    <w:p w:rsidR="00C635C0" w:rsidRPr="000410A6" w:rsidRDefault="00C635C0" w:rsidP="00C635C0">
      <w:pPr>
        <w:rPr>
          <w:rFonts w:cs="Times New Roman"/>
          <w:bCs/>
          <w:i/>
          <w:szCs w:val="24"/>
        </w:rPr>
      </w:pPr>
      <w:r>
        <w:rPr>
          <w:rFonts w:cs="Times New Roman"/>
          <w:szCs w:val="24"/>
        </w:rPr>
        <w:t>Særlig relevante bestemmelser i konvensjonen er artikkel 2, 3, 9, 12, 20 og 21. Norge er forpliktet etter konvensjonen til å beskytte alle barn som oppholder seg i Norge på en ikke-diskriminerende måte. B</w:t>
      </w:r>
      <w:r w:rsidRPr="000410A6">
        <w:rPr>
          <w:rFonts w:cs="Times New Roman"/>
          <w:szCs w:val="24"/>
        </w:rPr>
        <w:t xml:space="preserve">arnets beste </w:t>
      </w:r>
      <w:r>
        <w:rPr>
          <w:rFonts w:cs="Times New Roman"/>
          <w:szCs w:val="24"/>
        </w:rPr>
        <w:t xml:space="preserve">skal </w:t>
      </w:r>
      <w:r w:rsidRPr="000410A6">
        <w:rPr>
          <w:rFonts w:cs="Times New Roman"/>
          <w:szCs w:val="24"/>
        </w:rPr>
        <w:t>være et grunnleggende hensyn ved alle avgjørelser som involverer barn. Barn</w:t>
      </w:r>
      <w:r>
        <w:rPr>
          <w:rFonts w:cs="Times New Roman"/>
          <w:szCs w:val="24"/>
        </w:rPr>
        <w:t xml:space="preserve"> skal gis anledning til å bli hørt i alle saker som berører barnet. </w:t>
      </w:r>
      <w:r w:rsidRPr="000410A6">
        <w:rPr>
          <w:rFonts w:cs="Times New Roman"/>
          <w:szCs w:val="24"/>
        </w:rPr>
        <w:t xml:space="preserve">Barnekonvensjonen åpner for at barn unntaksvis kan </w:t>
      </w:r>
      <w:r>
        <w:rPr>
          <w:rFonts w:cs="Times New Roman"/>
          <w:szCs w:val="24"/>
        </w:rPr>
        <w:t>flytte til fosterhjem eller institusjon eller adopteres mot foreldrenes vilje</w:t>
      </w:r>
      <w:r w:rsidRPr="000410A6">
        <w:rPr>
          <w:rFonts w:cs="Times New Roman"/>
          <w:szCs w:val="24"/>
        </w:rPr>
        <w:t xml:space="preserve">, hvis det er nødvendig av hensyn til barnets beste.  </w:t>
      </w:r>
    </w:p>
    <w:p w:rsidR="00C635C0" w:rsidRPr="000410A6" w:rsidRDefault="00C635C0" w:rsidP="00CA4817">
      <w:pPr>
        <w:pStyle w:val="UnOverskrift2"/>
      </w:pPr>
      <w:bookmarkStart w:id="7" w:name="_Toc438038002"/>
      <w:r w:rsidRPr="000410A6">
        <w:t>1.3 Den Europeiske Menneskerettskonvensjonen</w:t>
      </w:r>
      <w:bookmarkEnd w:id="7"/>
    </w:p>
    <w:p w:rsidR="00C635C0" w:rsidRPr="000410A6" w:rsidRDefault="00C635C0" w:rsidP="00C635C0">
      <w:pPr>
        <w:rPr>
          <w:rFonts w:cs="Times New Roman"/>
          <w:szCs w:val="24"/>
        </w:rPr>
      </w:pPr>
      <w:r w:rsidRPr="000410A6">
        <w:rPr>
          <w:rFonts w:cs="Times New Roman"/>
          <w:szCs w:val="24"/>
        </w:rPr>
        <w:t>Den Europeiske Menneskerettskonvensjonen (EMK) av 4. november 1950 er gjort til norsk lov gjennom menneskerettsloven</w:t>
      </w:r>
      <w:r>
        <w:rPr>
          <w:rFonts w:cs="Times New Roman"/>
          <w:szCs w:val="24"/>
        </w:rPr>
        <w:t>, jf. § 2</w:t>
      </w:r>
      <w:r w:rsidRPr="000410A6">
        <w:rPr>
          <w:rFonts w:cs="Times New Roman"/>
          <w:szCs w:val="24"/>
        </w:rPr>
        <w:t>. Ved motstrid mellom konvensjonen og annen norsk lov, har konvensjonen forrang</w:t>
      </w:r>
      <w:r>
        <w:rPr>
          <w:rFonts w:cs="Times New Roman"/>
          <w:szCs w:val="24"/>
        </w:rPr>
        <w:t>, jf. § 3</w:t>
      </w:r>
      <w:r w:rsidRPr="000410A6">
        <w:rPr>
          <w:rFonts w:cs="Times New Roman"/>
          <w:szCs w:val="24"/>
        </w:rPr>
        <w:t>.</w:t>
      </w:r>
    </w:p>
    <w:p w:rsidR="00C635C0" w:rsidRPr="000410A6"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szCs w:val="24"/>
        </w:rPr>
        <w:t>Etter EMK artikkel 8 nr.1 har enhver rett til respekt for privatliv og familieliv. Rett til familieliv som følger av artikkel 8 er ikke absolutt. Offentlige myndigheter kan gjøre inngrep i familielivet dersom de vilkårene for inngrep som er nærmere regulert i artikkel 8 nr. 2 er oppfylt. Inngrepet må være i samsvar med lov og være nødvendig i et demokratisk samfunn og være forankret i nærmere angitte hensyn</w:t>
      </w:r>
      <w:r>
        <w:rPr>
          <w:rFonts w:cs="Times New Roman"/>
          <w:szCs w:val="24"/>
        </w:rPr>
        <w:t xml:space="preserve">, i </w:t>
      </w:r>
      <w:proofErr w:type="spellStart"/>
      <w:r>
        <w:rPr>
          <w:rFonts w:cs="Times New Roman"/>
          <w:szCs w:val="24"/>
        </w:rPr>
        <w:t>barnevernsaker</w:t>
      </w:r>
      <w:proofErr w:type="spellEnd"/>
      <w:r>
        <w:rPr>
          <w:rFonts w:cs="Times New Roman"/>
          <w:szCs w:val="24"/>
        </w:rPr>
        <w:t xml:space="preserve"> vil dette være hensynet til barnets beste</w:t>
      </w:r>
      <w:r w:rsidRPr="000410A6">
        <w:rPr>
          <w:rFonts w:cs="Times New Roman"/>
          <w:szCs w:val="24"/>
        </w:rPr>
        <w:t xml:space="preserve">. Hva som anses "nødvendig i et demokratisk samfunn" vil bero på omstendighetene i den enkelte sak. Det må vurderes om tiltaket er rimelig og hensiktsmessig og tiltaket må ses i lys av rettsutviklingen og samfunnsutviklingen. Det avgjørende er at staten benytter akseptable virkemidler for å oppnå formålet (forholdsmessighet). Å overta omsorgen </w:t>
      </w:r>
      <w:r w:rsidRPr="000410A6">
        <w:rPr>
          <w:rFonts w:cs="Times New Roman"/>
          <w:szCs w:val="24"/>
        </w:rPr>
        <w:lastRenderedPageBreak/>
        <w:t>for et barn mot foreldrenes vilje er et inngrep i familielivet. Det kan likevel være et nødvendig og forholdsmessig inngrep sett hen til barnets beste.</w:t>
      </w:r>
    </w:p>
    <w:p w:rsidR="00C635C0" w:rsidRPr="000410A6" w:rsidRDefault="00C635C0" w:rsidP="00C635C0">
      <w:pPr>
        <w:rPr>
          <w:rFonts w:cs="Times New Roman"/>
        </w:rPr>
      </w:pPr>
    </w:p>
    <w:p w:rsidR="00C635C0" w:rsidRPr="000410A6" w:rsidRDefault="00C635C0" w:rsidP="00CA4817">
      <w:pPr>
        <w:pStyle w:val="UnOverskrift2"/>
      </w:pPr>
      <w:bookmarkStart w:id="8" w:name="_Toc438038003"/>
      <w:r w:rsidRPr="000410A6">
        <w:t>1.4 Barnevernloven</w:t>
      </w:r>
      <w:bookmarkEnd w:id="5"/>
      <w:bookmarkEnd w:id="8"/>
    </w:p>
    <w:p w:rsidR="00C635C0" w:rsidRDefault="00C635C0" w:rsidP="00C635C0">
      <w:pPr>
        <w:rPr>
          <w:rFonts w:cs="Times New Roman"/>
          <w:szCs w:val="24"/>
        </w:rPr>
      </w:pPr>
      <w:r w:rsidRPr="000410A6">
        <w:rPr>
          <w:rFonts w:cs="Times New Roman"/>
          <w:szCs w:val="24"/>
        </w:rPr>
        <w:t xml:space="preserve">Barnevernets arbeid er regulert i Lov om barneverntjenester av 17. juni 1992 (barnevernloven) med forskrifter. </w:t>
      </w:r>
      <w:proofErr w:type="spellStart"/>
      <w:r w:rsidRPr="000410A6">
        <w:rPr>
          <w:rFonts w:cs="Times New Roman"/>
          <w:szCs w:val="24"/>
        </w:rPr>
        <w:t>Barnevernsaker</w:t>
      </w:r>
      <w:proofErr w:type="spellEnd"/>
      <w:r w:rsidRPr="000410A6">
        <w:rPr>
          <w:rFonts w:cs="Times New Roman"/>
          <w:szCs w:val="24"/>
        </w:rPr>
        <w:t xml:space="preserve"> i Norge må løses innenfor rammene av barnevernloven. </w:t>
      </w:r>
    </w:p>
    <w:p w:rsidR="00C635C0" w:rsidRDefault="00C635C0" w:rsidP="00C635C0">
      <w:pPr>
        <w:rPr>
          <w:rFonts w:cs="Times New Roman"/>
          <w:szCs w:val="24"/>
        </w:rPr>
      </w:pPr>
    </w:p>
    <w:p w:rsidR="00C635C0" w:rsidRDefault="00C635C0" w:rsidP="00C635C0">
      <w:pPr>
        <w:rPr>
          <w:rFonts w:cs="Times New Roman"/>
          <w:szCs w:val="24"/>
        </w:rPr>
      </w:pPr>
      <w:r w:rsidRPr="004842C6">
        <w:rPr>
          <w:rFonts w:cs="Times New Roman"/>
          <w:szCs w:val="24"/>
        </w:rPr>
        <w:t>Barnevernloven gjelder for alle</w:t>
      </w:r>
      <w:r>
        <w:rPr>
          <w:rFonts w:cs="Times New Roman"/>
          <w:szCs w:val="24"/>
        </w:rPr>
        <w:t xml:space="preserve"> barn som oppholder seg i Norge, jf. barnevernloven § 1-2.</w:t>
      </w:r>
      <w:r w:rsidRPr="004842C6">
        <w:rPr>
          <w:rFonts w:cs="Times New Roman"/>
          <w:szCs w:val="24"/>
        </w:rPr>
        <w:t xml:space="preserve"> Dette gjelder uavhengig av barnets statsborgerskap, </w:t>
      </w:r>
      <w:proofErr w:type="spellStart"/>
      <w:r w:rsidRPr="004842C6">
        <w:rPr>
          <w:rFonts w:cs="Times New Roman"/>
          <w:szCs w:val="24"/>
        </w:rPr>
        <w:t>oppholdsstatus</w:t>
      </w:r>
      <w:proofErr w:type="spellEnd"/>
      <w:r w:rsidRPr="004842C6">
        <w:rPr>
          <w:rFonts w:cs="Times New Roman"/>
          <w:szCs w:val="24"/>
        </w:rPr>
        <w:t xml:space="preserve"> eller oppholdstid. Alle barn i Norge skal beskyttes mot vold, overgrep og omsorgssvikt.  Barneverntjenesten må </w:t>
      </w:r>
      <w:r>
        <w:rPr>
          <w:rFonts w:cs="Times New Roman"/>
          <w:szCs w:val="24"/>
        </w:rPr>
        <w:t xml:space="preserve">likevel </w:t>
      </w:r>
      <w:r w:rsidRPr="004842C6">
        <w:rPr>
          <w:rFonts w:cs="Times New Roman"/>
          <w:szCs w:val="24"/>
        </w:rPr>
        <w:t xml:space="preserve">ta barnets og familiens tilknytning til Norge og andre land med i en helhetsvurdering når den </w:t>
      </w:r>
      <w:r w:rsidRPr="00490EC5">
        <w:rPr>
          <w:rFonts w:cs="Times New Roman"/>
          <w:szCs w:val="24"/>
        </w:rPr>
        <w:t>vurderer hvilke tiltak som skal settes inn for å ivareta det enkelte barn.</w:t>
      </w:r>
      <w:r>
        <w:rPr>
          <w:rStyle w:val="Fotnotereferanse"/>
          <w:rFonts w:cs="Times New Roman"/>
          <w:szCs w:val="24"/>
        </w:rPr>
        <w:footnoteReference w:id="1"/>
      </w:r>
      <w:r w:rsidRPr="00490EC5">
        <w:rPr>
          <w:rFonts w:cs="Times New Roman"/>
          <w:szCs w:val="24"/>
        </w:rPr>
        <w:t xml:space="preserve"> </w:t>
      </w:r>
      <w:r w:rsidRPr="00BB688F">
        <w:rPr>
          <w:rFonts w:cs="Times New Roman"/>
          <w:szCs w:val="24"/>
        </w:rPr>
        <w:t>Barnets beste er et grunnleggende prinsipp i barnevernloven. Det skal legges avgjørende vekt på finne tiltak som er til barnets beste.</w:t>
      </w:r>
    </w:p>
    <w:p w:rsidR="00C635C0" w:rsidRDefault="00C635C0" w:rsidP="00C635C0">
      <w:pPr>
        <w:rPr>
          <w:rFonts w:cs="Times New Roman"/>
          <w:szCs w:val="24"/>
        </w:rPr>
      </w:pPr>
    </w:p>
    <w:p w:rsidR="00C635C0" w:rsidRPr="00EB02CE" w:rsidRDefault="00C635C0" w:rsidP="00C635C0">
      <w:pPr>
        <w:rPr>
          <w:rFonts w:cs="Times New Roman"/>
          <w:i/>
          <w:szCs w:val="24"/>
        </w:rPr>
      </w:pPr>
      <w:r w:rsidRPr="00EB02CE">
        <w:rPr>
          <w:rFonts w:cs="Times New Roman"/>
          <w:i/>
          <w:szCs w:val="24"/>
        </w:rPr>
        <w:t>Barns medvir</w:t>
      </w:r>
      <w:r>
        <w:rPr>
          <w:rFonts w:cs="Times New Roman"/>
          <w:i/>
          <w:szCs w:val="24"/>
        </w:rPr>
        <w:t>k</w:t>
      </w:r>
      <w:r w:rsidRPr="00EB02CE">
        <w:rPr>
          <w:rFonts w:cs="Times New Roman"/>
          <w:i/>
          <w:szCs w:val="24"/>
        </w:rPr>
        <w:t>ning</w:t>
      </w:r>
    </w:p>
    <w:p w:rsidR="00C635C0" w:rsidRPr="00BB688F" w:rsidRDefault="00C635C0" w:rsidP="00C635C0">
      <w:pPr>
        <w:rPr>
          <w:rFonts w:cs="Times New Roman"/>
          <w:szCs w:val="24"/>
        </w:rPr>
      </w:pPr>
      <w:r w:rsidRPr="00BB688F">
        <w:rPr>
          <w:rFonts w:cs="Times New Roman"/>
          <w:szCs w:val="24"/>
        </w:rPr>
        <w:t>Barn skal gis mulighet til medvirkning og at det skal tilrettelegges for samtaler med barnet. Barn kan ha en egen tillitsperson som skal bidra til å styrke barn og unges medvirkning og innflytelse i barnevernet. Se barnevernloven § 4-1 og forskrift om medvirkning og tillitsperson.</w:t>
      </w:r>
      <w:r w:rsidRPr="00BB688F">
        <w:rPr>
          <w:rStyle w:val="Fotnotereferanse"/>
          <w:rFonts w:cs="Times New Roman"/>
          <w:szCs w:val="24"/>
        </w:rPr>
        <w:footnoteReference w:id="2"/>
      </w:r>
      <w:r w:rsidRPr="00BB688F">
        <w:rPr>
          <w:rFonts w:cs="Times New Roman"/>
          <w:szCs w:val="24"/>
        </w:rPr>
        <w:t xml:space="preserve"> </w:t>
      </w:r>
    </w:p>
    <w:p w:rsidR="00C635C0" w:rsidRPr="00BB688F" w:rsidRDefault="00C635C0" w:rsidP="00C635C0">
      <w:pPr>
        <w:rPr>
          <w:rFonts w:cs="Times New Roman"/>
          <w:szCs w:val="24"/>
        </w:rPr>
      </w:pPr>
    </w:p>
    <w:p w:rsidR="00C635C0" w:rsidRPr="00BB688F" w:rsidRDefault="00C635C0" w:rsidP="00C635C0">
      <w:pPr>
        <w:rPr>
          <w:rFonts w:cs="Times New Roman"/>
          <w:szCs w:val="24"/>
        </w:rPr>
      </w:pPr>
      <w:r w:rsidRPr="00BB688F">
        <w:rPr>
          <w:rFonts w:cs="Times New Roman"/>
          <w:szCs w:val="24"/>
        </w:rPr>
        <w:t xml:space="preserve">Barn som er fylt 7 år, og yngre barn som er i stand til å danne seg egne synspunkter, skal informeres og gis anledning til å uttale seg før det tas avgjørelse i sak som berører ham eller henne. Barnets mening skal tillegges vekt i samsvar med barnets alder og modenhet. </w:t>
      </w:r>
      <w:r w:rsidRPr="00BB688F">
        <w:rPr>
          <w:rFonts w:cs="Times New Roman"/>
          <w:color w:val="000000"/>
          <w:szCs w:val="24"/>
        </w:rPr>
        <w:t>Barn kan få oppnevnt en egen talsperson i saker som skal behandles for fylkesnemnda, jf. barnevernloven § 7-9 med forskrift.</w:t>
      </w:r>
      <w:r w:rsidRPr="00BB688F">
        <w:rPr>
          <w:rFonts w:cs="Times New Roman"/>
          <w:szCs w:val="24"/>
        </w:rPr>
        <w:t xml:space="preserve"> </w:t>
      </w:r>
      <w:r w:rsidRPr="00BB688F">
        <w:rPr>
          <w:rFonts w:cs="Times New Roman"/>
          <w:iCs/>
          <w:szCs w:val="24"/>
        </w:rPr>
        <w:t>Talspersonen skal være talerør for barnet, og skal være uavhengig av barneverntjenesten og barnets foreldre.</w:t>
      </w:r>
      <w:r w:rsidRPr="00BB688F">
        <w:rPr>
          <w:rStyle w:val="Fotnotereferanse"/>
          <w:rFonts w:cs="Times New Roman"/>
          <w:iCs/>
          <w:szCs w:val="24"/>
        </w:rPr>
        <w:footnoteReference w:id="3"/>
      </w:r>
      <w:r w:rsidRPr="00BB688F">
        <w:rPr>
          <w:rFonts w:cs="Times New Roman"/>
          <w:iCs/>
          <w:szCs w:val="24"/>
        </w:rPr>
        <w:t xml:space="preserve"> </w:t>
      </w:r>
      <w:r w:rsidRPr="00BB688F">
        <w:rPr>
          <w:rFonts w:cs="Times New Roman"/>
          <w:szCs w:val="24"/>
        </w:rPr>
        <w:t>Fylkesnemnda oppnevner ofte talsperson for barn under 15 år.</w:t>
      </w:r>
    </w:p>
    <w:p w:rsidR="00C635C0" w:rsidRPr="00BB688F" w:rsidRDefault="00C635C0" w:rsidP="00C635C0">
      <w:pPr>
        <w:rPr>
          <w:rFonts w:cs="Times New Roman"/>
          <w:szCs w:val="24"/>
        </w:rPr>
      </w:pPr>
    </w:p>
    <w:p w:rsidR="00C635C0" w:rsidRPr="00BB688F" w:rsidRDefault="00C635C0" w:rsidP="00C635C0">
      <w:pPr>
        <w:rPr>
          <w:rFonts w:cs="Times New Roman"/>
          <w:szCs w:val="24"/>
        </w:rPr>
      </w:pPr>
      <w:r w:rsidRPr="00BB688F">
        <w:rPr>
          <w:rFonts w:cs="Times New Roman"/>
          <w:szCs w:val="24"/>
        </w:rPr>
        <w:t xml:space="preserve">Barn over 15 år som forstår hva saken gjelder er part </w:t>
      </w:r>
      <w:r>
        <w:rPr>
          <w:rFonts w:cs="Times New Roman"/>
          <w:szCs w:val="24"/>
        </w:rPr>
        <w:t xml:space="preserve">i </w:t>
      </w:r>
      <w:proofErr w:type="spellStart"/>
      <w:r w:rsidRPr="00BB688F">
        <w:rPr>
          <w:rFonts w:cs="Times New Roman"/>
          <w:szCs w:val="24"/>
        </w:rPr>
        <w:t>barnevernsaken</w:t>
      </w:r>
      <w:proofErr w:type="spellEnd"/>
      <w:r w:rsidRPr="00BB688F">
        <w:rPr>
          <w:rFonts w:cs="Times New Roman"/>
          <w:szCs w:val="24"/>
        </w:rPr>
        <w:t xml:space="preserve"> og kan gjøre partsrettigheter gjeldende. Fylkesnemnda kan </w:t>
      </w:r>
      <w:r>
        <w:rPr>
          <w:rFonts w:cs="Times New Roman"/>
          <w:szCs w:val="24"/>
        </w:rPr>
        <w:t>også</w:t>
      </w:r>
      <w:r w:rsidRPr="00BB688F">
        <w:rPr>
          <w:rFonts w:cs="Times New Roman"/>
          <w:szCs w:val="24"/>
        </w:rPr>
        <w:t xml:space="preserve"> innvilge partsrettigheter </w:t>
      </w:r>
      <w:r>
        <w:rPr>
          <w:rFonts w:cs="Times New Roman"/>
          <w:szCs w:val="24"/>
        </w:rPr>
        <w:t xml:space="preserve">til barn som er </w:t>
      </w:r>
      <w:r w:rsidRPr="00BB688F">
        <w:rPr>
          <w:rFonts w:cs="Times New Roman"/>
          <w:szCs w:val="24"/>
        </w:rPr>
        <w:lastRenderedPageBreak/>
        <w:t xml:space="preserve">yngre </w:t>
      </w:r>
      <w:r>
        <w:rPr>
          <w:rFonts w:cs="Times New Roman"/>
          <w:szCs w:val="24"/>
        </w:rPr>
        <w:t xml:space="preserve">enn 15 år </w:t>
      </w:r>
      <w:r w:rsidRPr="00BB688F">
        <w:rPr>
          <w:rFonts w:cs="Times New Roman"/>
          <w:szCs w:val="24"/>
        </w:rPr>
        <w:t>i særlige tilfeller. I saker som gjelder tiltak for barn med atferdsvansker eller tiltak for barn som kan være utsatt for menneskehandel, skal barnet alltid regnes som part. Dette følger av barnevernloven § 6-3.</w:t>
      </w:r>
    </w:p>
    <w:p w:rsidR="00C635C0" w:rsidRPr="004842C6" w:rsidRDefault="00C635C0" w:rsidP="00C635C0">
      <w:pPr>
        <w:rPr>
          <w:rFonts w:cs="Times New Roman"/>
          <w:szCs w:val="24"/>
        </w:rPr>
      </w:pPr>
    </w:p>
    <w:p w:rsidR="00C635C0" w:rsidRPr="000410A6" w:rsidDel="00CA0320" w:rsidRDefault="00C635C0" w:rsidP="00CA4817">
      <w:pPr>
        <w:pStyle w:val="UnOverskrift2"/>
      </w:pPr>
      <w:bookmarkStart w:id="9" w:name="_Toc412548041"/>
      <w:bookmarkStart w:id="10" w:name="_Toc438038004"/>
      <w:bookmarkStart w:id="11" w:name="_Toc412548038"/>
      <w:r w:rsidRPr="000410A6">
        <w:t xml:space="preserve">1.5 </w:t>
      </w:r>
      <w:r w:rsidRPr="000410A6" w:rsidDel="00CA0320">
        <w:t>Utlendingsloven</w:t>
      </w:r>
      <w:bookmarkEnd w:id="9"/>
      <w:bookmarkEnd w:id="10"/>
    </w:p>
    <w:p w:rsidR="00C635C0" w:rsidRDefault="00C635C0" w:rsidP="00C635C0">
      <w:pPr>
        <w:rPr>
          <w:rFonts w:cs="Times New Roman"/>
          <w:szCs w:val="24"/>
        </w:rPr>
      </w:pPr>
      <w:r w:rsidRPr="000410A6">
        <w:rPr>
          <w:rFonts w:cs="Times New Roman"/>
          <w:szCs w:val="24"/>
        </w:rPr>
        <w:t>Vilkårene for at utlendinger kan reise inn og oppholde seg i Norge er regulert i Lov om utlendingers adgang til riket og deres opphold her (utlendingsloven) av 15. mai 2008 med tilhørende forskrifter. Utlendinger</w:t>
      </w:r>
      <w:r>
        <w:rPr>
          <w:rFonts w:cs="Times New Roman"/>
          <w:szCs w:val="24"/>
        </w:rPr>
        <w:t xml:space="preserve">, </w:t>
      </w:r>
      <w:r w:rsidRPr="000410A6">
        <w:rPr>
          <w:rFonts w:cs="Times New Roman"/>
          <w:szCs w:val="24"/>
        </w:rPr>
        <w:t>både voksne og barn</w:t>
      </w:r>
      <w:r>
        <w:rPr>
          <w:rFonts w:cs="Times New Roman"/>
          <w:szCs w:val="24"/>
        </w:rPr>
        <w:t xml:space="preserve">, </w:t>
      </w:r>
      <w:r w:rsidRPr="000410A6">
        <w:rPr>
          <w:rFonts w:cs="Times New Roman"/>
          <w:szCs w:val="24"/>
        </w:rPr>
        <w:t xml:space="preserve">som kommer fra land utenfor EØS og som skal oppholde seg i Norge må ha oppholdstillatelse hvis oppholdet varer utover tre måneder. </w:t>
      </w:r>
    </w:p>
    <w:p w:rsidR="00C635C0" w:rsidRDefault="00C635C0" w:rsidP="00C635C0">
      <w:pPr>
        <w:rPr>
          <w:rFonts w:cs="Times New Roman"/>
          <w:szCs w:val="24"/>
        </w:rPr>
      </w:pPr>
    </w:p>
    <w:p w:rsidR="00C635C0" w:rsidRDefault="00C635C0" w:rsidP="00C635C0">
      <w:pPr>
        <w:rPr>
          <w:rFonts w:cs="Times New Roman"/>
          <w:szCs w:val="24"/>
        </w:rPr>
      </w:pPr>
      <w:r>
        <w:rPr>
          <w:rFonts w:cs="Times New Roman"/>
          <w:szCs w:val="24"/>
        </w:rPr>
        <w:t>Det er som hovedregel Utlendingsdirektoratet (UDI) som i første instans (etter søknad) avgjør om vilkårene for å kunne få oppholdstillatelse er oppfylt. Et avslag fra UDI kan påklages til Utlendingsnemnda (UNE), som er en uavhengig klageinstans. Avgjørelsesmyndighet kan unntaksvis være delegert til politiet eller norske utenriksstasjoner. UDI vil da være klageinstans over avslag som blir påklaget.</w:t>
      </w:r>
    </w:p>
    <w:p w:rsidR="00C635C0" w:rsidRPr="000410A6"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bCs/>
          <w:szCs w:val="24"/>
        </w:rPr>
        <w:t xml:space="preserve">Det er ulike grunnlag for </w:t>
      </w:r>
      <w:r>
        <w:rPr>
          <w:rFonts w:cs="Times New Roman"/>
          <w:bCs/>
          <w:szCs w:val="24"/>
        </w:rPr>
        <w:t xml:space="preserve">å kunne få </w:t>
      </w:r>
      <w:r w:rsidRPr="000410A6">
        <w:rPr>
          <w:rFonts w:cs="Times New Roman"/>
          <w:bCs/>
          <w:szCs w:val="24"/>
        </w:rPr>
        <w:t>oppholdstillatelse i Norge</w:t>
      </w:r>
      <w:r>
        <w:rPr>
          <w:rFonts w:cs="Times New Roman"/>
          <w:bCs/>
          <w:szCs w:val="24"/>
        </w:rPr>
        <w:t xml:space="preserve">, blant annet </w:t>
      </w:r>
      <w:r w:rsidRPr="000410A6">
        <w:rPr>
          <w:rFonts w:cs="Times New Roman"/>
          <w:bCs/>
          <w:szCs w:val="24"/>
        </w:rPr>
        <w:t>a</w:t>
      </w:r>
      <w:r w:rsidRPr="000410A6">
        <w:rPr>
          <w:rFonts w:cs="Times New Roman"/>
          <w:szCs w:val="24"/>
          <w:lang w:eastAsia="en-GB"/>
        </w:rPr>
        <w:t>rbeid</w:t>
      </w:r>
      <w:r>
        <w:rPr>
          <w:rFonts w:cs="Times New Roman"/>
          <w:szCs w:val="24"/>
          <w:lang w:eastAsia="en-GB"/>
        </w:rPr>
        <w:t>sinnvandring</w:t>
      </w:r>
      <w:r w:rsidRPr="000410A6">
        <w:rPr>
          <w:rFonts w:cs="Times New Roman"/>
          <w:szCs w:val="24"/>
          <w:lang w:eastAsia="en-GB"/>
        </w:rPr>
        <w:t>, utdanning</w:t>
      </w:r>
      <w:r>
        <w:rPr>
          <w:rFonts w:cs="Times New Roman"/>
          <w:szCs w:val="24"/>
          <w:lang w:eastAsia="en-GB"/>
        </w:rPr>
        <w:t>sopphold,</w:t>
      </w:r>
      <w:r w:rsidRPr="000410A6">
        <w:rPr>
          <w:rFonts w:cs="Times New Roman"/>
          <w:szCs w:val="24"/>
          <w:lang w:eastAsia="en-GB"/>
        </w:rPr>
        <w:t xml:space="preserve"> familie</w:t>
      </w:r>
      <w:r>
        <w:rPr>
          <w:rFonts w:cs="Times New Roman"/>
          <w:szCs w:val="24"/>
          <w:lang w:eastAsia="en-GB"/>
        </w:rPr>
        <w:t>innvandring</w:t>
      </w:r>
      <w:r w:rsidRPr="000410A6">
        <w:rPr>
          <w:rFonts w:cs="Times New Roman"/>
          <w:szCs w:val="24"/>
          <w:lang w:eastAsia="en-GB"/>
        </w:rPr>
        <w:t xml:space="preserve">, </w:t>
      </w:r>
      <w:r>
        <w:rPr>
          <w:rFonts w:cs="Times New Roman"/>
          <w:szCs w:val="24"/>
          <w:lang w:eastAsia="en-GB"/>
        </w:rPr>
        <w:t xml:space="preserve">søknad om </w:t>
      </w:r>
      <w:r w:rsidRPr="000410A6">
        <w:rPr>
          <w:rFonts w:cs="Times New Roman"/>
          <w:szCs w:val="24"/>
          <w:lang w:eastAsia="en-GB"/>
        </w:rPr>
        <w:t>beskyttelse (asyl)</w:t>
      </w:r>
      <w:r>
        <w:rPr>
          <w:rFonts w:cs="Times New Roman"/>
          <w:szCs w:val="24"/>
          <w:lang w:eastAsia="en-GB"/>
        </w:rPr>
        <w:t xml:space="preserve"> eller</w:t>
      </w:r>
      <w:r w:rsidRPr="000410A6">
        <w:rPr>
          <w:rFonts w:cs="Times New Roman"/>
          <w:szCs w:val="24"/>
          <w:lang w:eastAsia="en-GB"/>
        </w:rPr>
        <w:t xml:space="preserve"> </w:t>
      </w:r>
      <w:r>
        <w:rPr>
          <w:rFonts w:cs="Times New Roman"/>
          <w:szCs w:val="24"/>
          <w:lang w:eastAsia="en-GB"/>
        </w:rPr>
        <w:t xml:space="preserve">fordi det foreligger sterke menneskelige hensyn eller en særlig tilknytning til Norge (opphold på </w:t>
      </w:r>
      <w:r w:rsidRPr="000410A6">
        <w:rPr>
          <w:rFonts w:cs="Times New Roman"/>
          <w:szCs w:val="24"/>
          <w:lang w:eastAsia="en-GB"/>
        </w:rPr>
        <w:t>humanitært grunnlag</w:t>
      </w:r>
      <w:r>
        <w:rPr>
          <w:rFonts w:cs="Times New Roman"/>
          <w:szCs w:val="24"/>
          <w:lang w:eastAsia="en-GB"/>
        </w:rPr>
        <w:t>)</w:t>
      </w:r>
      <w:r w:rsidRPr="000410A6">
        <w:rPr>
          <w:rFonts w:cs="Times New Roman"/>
          <w:szCs w:val="24"/>
          <w:lang w:eastAsia="en-GB"/>
        </w:rPr>
        <w:t xml:space="preserve">. </w:t>
      </w:r>
      <w:r>
        <w:rPr>
          <w:rFonts w:cs="Times New Roman"/>
          <w:szCs w:val="24"/>
          <w:lang w:eastAsia="en-GB"/>
        </w:rPr>
        <w:t xml:space="preserve">Dersom vilkårene for beskyttelse (asyl) ikke er oppfylt skal UDI av eget tiltak vurdere om det er grunnlag for å gi oppholdstillatelse på humanitært grunnlag. </w:t>
      </w:r>
      <w:r>
        <w:rPr>
          <w:rFonts w:cs="Times New Roman"/>
          <w:szCs w:val="24"/>
        </w:rPr>
        <w:t xml:space="preserve">Oppholdstillatelse gir utlendingen rett til å oppholde seg i Norge og å ta arbeid her. </w:t>
      </w:r>
      <w:r w:rsidRPr="000410A6">
        <w:rPr>
          <w:rFonts w:cs="Times New Roman"/>
          <w:bCs/>
          <w:szCs w:val="24"/>
        </w:rPr>
        <w:t xml:space="preserve">Alle disse ulike grunnlagene gir i første omgang en tidsavgrenset (midlertidig) oppholdstillatelse. </w:t>
      </w:r>
      <w:r>
        <w:rPr>
          <w:rFonts w:cs="Times New Roman"/>
          <w:bCs/>
          <w:szCs w:val="24"/>
        </w:rPr>
        <w:t xml:space="preserve">Oppholdstillatelsen kan danne grunnlag </w:t>
      </w:r>
      <w:r w:rsidRPr="000410A6">
        <w:rPr>
          <w:rFonts w:cs="Times New Roman"/>
          <w:bCs/>
          <w:szCs w:val="24"/>
        </w:rPr>
        <w:t>for permanent oppholdstillatelse i medhold av utlendingsloven § 6</w:t>
      </w:r>
      <w:r>
        <w:rPr>
          <w:rFonts w:cs="Times New Roman"/>
          <w:bCs/>
          <w:szCs w:val="24"/>
        </w:rPr>
        <w:t>2. Permanent oppholdstillatelse gis i dag etter tre års botid dersom visse vilkår er oppfylt.</w:t>
      </w:r>
      <w:r>
        <w:rPr>
          <w:rStyle w:val="Fotnotereferanse"/>
          <w:rFonts w:cs="Times New Roman"/>
          <w:bCs/>
          <w:szCs w:val="24"/>
        </w:rPr>
        <w:footnoteReference w:id="4"/>
      </w:r>
      <w:r>
        <w:rPr>
          <w:rFonts w:cs="Times New Roman"/>
          <w:bCs/>
          <w:szCs w:val="24"/>
        </w:rPr>
        <w:t xml:space="preserve"> Botidskravet er imidlertid foreslått hevet til fem år.</w:t>
      </w:r>
      <w:r>
        <w:rPr>
          <w:rStyle w:val="Fotnotereferanse"/>
          <w:rFonts w:cs="Times New Roman"/>
          <w:bCs/>
          <w:szCs w:val="24"/>
        </w:rPr>
        <w:footnoteReference w:id="5"/>
      </w:r>
    </w:p>
    <w:p w:rsidR="00C635C0" w:rsidRPr="000410A6" w:rsidRDefault="00C635C0" w:rsidP="00C635C0">
      <w:pPr>
        <w:rPr>
          <w:rFonts w:cs="Times New Roman"/>
          <w:szCs w:val="24"/>
        </w:rPr>
      </w:pPr>
    </w:p>
    <w:p w:rsidR="00C635C0" w:rsidRPr="000410A6" w:rsidRDefault="00C635C0" w:rsidP="00C635C0">
      <w:pPr>
        <w:rPr>
          <w:rFonts w:cs="Times New Roman"/>
          <w:szCs w:val="24"/>
        </w:rPr>
      </w:pPr>
      <w:bookmarkStart w:id="12" w:name="_Toc412548040"/>
      <w:bookmarkEnd w:id="11"/>
      <w:r w:rsidRPr="000410A6">
        <w:rPr>
          <w:rFonts w:cs="Times New Roman"/>
          <w:szCs w:val="24"/>
        </w:rPr>
        <w:t xml:space="preserve">EØS-borgere har </w:t>
      </w:r>
      <w:proofErr w:type="spellStart"/>
      <w:r w:rsidRPr="000410A6">
        <w:rPr>
          <w:rFonts w:cs="Times New Roman"/>
          <w:szCs w:val="24"/>
        </w:rPr>
        <w:t>oppholdsrett</w:t>
      </w:r>
      <w:proofErr w:type="spellEnd"/>
      <w:r w:rsidRPr="000410A6">
        <w:rPr>
          <w:rFonts w:cs="Times New Roman"/>
          <w:szCs w:val="24"/>
        </w:rPr>
        <w:t xml:space="preserve"> i Norge og har følgelig ikke plikt til å søke om oppholdstillatelse. EØS</w:t>
      </w:r>
      <w:r>
        <w:rPr>
          <w:rFonts w:cs="Times New Roman"/>
          <w:szCs w:val="24"/>
        </w:rPr>
        <w:t>-</w:t>
      </w:r>
      <w:r w:rsidRPr="000410A6">
        <w:rPr>
          <w:rFonts w:cs="Times New Roman"/>
          <w:szCs w:val="24"/>
        </w:rPr>
        <w:t xml:space="preserve">borgere kan oppholde seg i Norge i inntil tre måneder forutsatt at de ikke blir en byrde for offentlige velferdsordninger. Opphold utover tre måneder forutsetter at de kan forsørge seg selv, ved for eksempel egne midler eller arbeid. Familiemedlemmer som </w:t>
      </w:r>
      <w:r w:rsidRPr="000410A6">
        <w:rPr>
          <w:rFonts w:cs="Times New Roman"/>
          <w:szCs w:val="24"/>
        </w:rPr>
        <w:lastRenderedPageBreak/>
        <w:t xml:space="preserve">ikke er EØS-borgere kan få familiegjenforening med EØS-borgere. EØS-borgere som har hatt sammenhengende lovlig opphold i Norge i fem år kan få varig </w:t>
      </w:r>
      <w:proofErr w:type="spellStart"/>
      <w:r w:rsidRPr="000410A6">
        <w:rPr>
          <w:rFonts w:cs="Times New Roman"/>
          <w:szCs w:val="24"/>
        </w:rPr>
        <w:t>oppholdsrett</w:t>
      </w:r>
      <w:proofErr w:type="spellEnd"/>
      <w:r w:rsidRPr="000410A6">
        <w:rPr>
          <w:rFonts w:cs="Times New Roman"/>
          <w:szCs w:val="24"/>
        </w:rPr>
        <w:t>.</w:t>
      </w:r>
    </w:p>
    <w:p w:rsidR="00C635C0" w:rsidRPr="000410A6" w:rsidRDefault="00C635C0" w:rsidP="00C635C0">
      <w:pPr>
        <w:tabs>
          <w:tab w:val="left" w:pos="3285"/>
        </w:tabs>
        <w:rPr>
          <w:rFonts w:cs="Times New Roman"/>
          <w:szCs w:val="24"/>
        </w:rPr>
      </w:pPr>
      <w:r>
        <w:rPr>
          <w:rFonts w:cs="Times New Roman"/>
          <w:szCs w:val="24"/>
        </w:rPr>
        <w:tab/>
      </w:r>
    </w:p>
    <w:p w:rsidR="00C635C0" w:rsidRDefault="00C635C0" w:rsidP="00C635C0">
      <w:pPr>
        <w:rPr>
          <w:rFonts w:cs="Times New Roman"/>
          <w:szCs w:val="24"/>
        </w:rPr>
      </w:pPr>
      <w:r w:rsidRPr="000410A6">
        <w:rPr>
          <w:rFonts w:cs="Times New Roman"/>
          <w:szCs w:val="24"/>
        </w:rPr>
        <w:t>Utlendinger fra land utenfor EØS som skal arbeide eller drive ervervsvirksomhet må ha oppholdstillatelse som gir dem adgang til å jobbe i Norge.</w:t>
      </w:r>
    </w:p>
    <w:p w:rsidR="00C635C0" w:rsidRDefault="00C635C0" w:rsidP="00C635C0">
      <w:pPr>
        <w:rPr>
          <w:rFonts w:cs="Times New Roman"/>
          <w:szCs w:val="24"/>
        </w:rPr>
      </w:pPr>
    </w:p>
    <w:p w:rsidR="00C635C0" w:rsidRPr="000410A6" w:rsidRDefault="00C635C0" w:rsidP="00C635C0">
      <w:pPr>
        <w:rPr>
          <w:rFonts w:cs="Times New Roman"/>
          <w:szCs w:val="24"/>
        </w:rPr>
      </w:pPr>
      <w:r>
        <w:rPr>
          <w:rFonts w:cs="Times New Roman"/>
          <w:szCs w:val="24"/>
        </w:rPr>
        <w:t>Hensynet til barnets beste er et grunnleggende hensyn i alle saker som berører barn. Dette følger av Barnekonvensjonen artikkel 3, og er uttrykkelig nedfelt i sentrale bestemmelser i utlendingsloven, se §§ 38 tredje ledd og 70 første ledd. Barn har også rett til å bli hørt i saker som berører dem etter barnekonvensjonen artikkel 12. Barn som er fylt 7 år, og yngre barn som er i stand til å danne seg egne synspunkter, skal informeres og gis rett til å bli hørt før det treffes avgjørelse i saker som vedrører dem etter utlendingsloven, jf. utlendingsloven § 81 annet ledd og utlendingsforskriften § 17-3.</w:t>
      </w:r>
    </w:p>
    <w:p w:rsidR="00C635C0" w:rsidRPr="000410A6" w:rsidRDefault="00C635C0" w:rsidP="00CA4817">
      <w:pPr>
        <w:pStyle w:val="UnOverskrift2"/>
      </w:pPr>
      <w:bookmarkStart w:id="13" w:name="_Toc438038005"/>
      <w:r w:rsidRPr="000410A6">
        <w:t xml:space="preserve">1.6 </w:t>
      </w:r>
      <w:proofErr w:type="spellStart"/>
      <w:r w:rsidRPr="000410A6">
        <w:t>Wienkonvensjonen</w:t>
      </w:r>
      <w:proofErr w:type="spellEnd"/>
      <w:r w:rsidRPr="000410A6">
        <w:t xml:space="preserve"> av 1963 om konsulært samkvem</w:t>
      </w:r>
      <w:bookmarkEnd w:id="13"/>
    </w:p>
    <w:p w:rsidR="00C635C0" w:rsidRPr="00135B0F" w:rsidRDefault="00C635C0" w:rsidP="00C635C0">
      <w:pPr>
        <w:rPr>
          <w:rFonts w:cs="Times New Roman"/>
          <w:szCs w:val="24"/>
        </w:rPr>
      </w:pPr>
      <w:r w:rsidRPr="00135B0F">
        <w:rPr>
          <w:rFonts w:cs="Times New Roman"/>
          <w:szCs w:val="24"/>
        </w:rPr>
        <w:t>Norge er part i Wien-konvensjonen om konsulært samkvem av 1963 (konsulærkonvensjonen)</w:t>
      </w:r>
      <w:r w:rsidRPr="00135B0F">
        <w:rPr>
          <w:szCs w:val="24"/>
        </w:rPr>
        <w:t>. Konsulærkonvensjonen legger til rette for at konsulær stasjon skal kunne yte bistand til sine statsborgere i utlandet</w:t>
      </w:r>
      <w:r>
        <w:rPr>
          <w:szCs w:val="24"/>
        </w:rPr>
        <w:t>.</w:t>
      </w:r>
      <w:r w:rsidRPr="00135B0F">
        <w:rPr>
          <w:szCs w:val="24"/>
        </w:rPr>
        <w:t xml:space="preserve"> Konsulær bistand defineres gjerne som de tjenester et lands myndigheter tilbyr sine borgere i utlandet</w:t>
      </w:r>
      <w:r>
        <w:rPr>
          <w:szCs w:val="24"/>
        </w:rPr>
        <w:t>.</w:t>
      </w:r>
      <w:r w:rsidRPr="00135B0F">
        <w:rPr>
          <w:szCs w:val="24"/>
        </w:rPr>
        <w:t xml:space="preserve"> Den konsulære stasjonen kan være barnets ambassade, generalkonsulat eller konsulat (heretter utenriksstasjoner)</w:t>
      </w:r>
      <w:r>
        <w:rPr>
          <w:szCs w:val="24"/>
        </w:rPr>
        <w:t>. Dette innebærer at utenriksstasjoner</w:t>
      </w:r>
      <w:r w:rsidRPr="00135B0F">
        <w:rPr>
          <w:rFonts w:cs="Times New Roman"/>
          <w:szCs w:val="24"/>
        </w:rPr>
        <w:t xml:space="preserve"> i Norge kan bistå egne borgere i </w:t>
      </w:r>
      <w:r>
        <w:rPr>
          <w:rFonts w:cs="Times New Roman"/>
          <w:szCs w:val="24"/>
        </w:rPr>
        <w:t>møte med norske myndigheter</w:t>
      </w:r>
      <w:r w:rsidRPr="00135B0F">
        <w:rPr>
          <w:rFonts w:cs="Times New Roman"/>
          <w:szCs w:val="24"/>
        </w:rPr>
        <w:t>. Konsulærkonvensjonen har bestemmelser om blant annet varsling, informasjon om og tilgang til barn som er utenlandske borgere. Utenriksstasjoners mulighet til å ivareta egne borgeres interesser i Norge må imidlertid skje innenfor rammen av norsk lov, herunder FNs barnekonvensjon og barnevernloven.</w:t>
      </w:r>
      <w:r>
        <w:rPr>
          <w:rFonts w:cs="Times New Roman"/>
          <w:szCs w:val="24"/>
        </w:rPr>
        <w:t xml:space="preserve"> Se mer om konsulær bistand i </w:t>
      </w:r>
      <w:proofErr w:type="spellStart"/>
      <w:r>
        <w:rPr>
          <w:rFonts w:cs="Times New Roman"/>
          <w:szCs w:val="24"/>
        </w:rPr>
        <w:t>barnevernsaker</w:t>
      </w:r>
      <w:proofErr w:type="spellEnd"/>
      <w:r>
        <w:rPr>
          <w:rFonts w:cs="Times New Roman"/>
          <w:szCs w:val="24"/>
        </w:rPr>
        <w:t xml:space="preserve"> i punkt 12.</w:t>
      </w:r>
    </w:p>
    <w:p w:rsidR="00C635C0" w:rsidRPr="00DD73D2" w:rsidRDefault="00C635C0" w:rsidP="00C635C0">
      <w:pPr>
        <w:rPr>
          <w:rFonts w:cs="Times New Roman"/>
          <w:szCs w:val="24"/>
        </w:rPr>
      </w:pPr>
    </w:p>
    <w:p w:rsidR="00C635C0" w:rsidRPr="001D7072" w:rsidRDefault="00C635C0" w:rsidP="00CA4817">
      <w:pPr>
        <w:pStyle w:val="UnOverskrift2"/>
      </w:pPr>
      <w:bookmarkStart w:id="14" w:name="_Toc438038006"/>
      <w:r w:rsidRPr="001D7072">
        <w:t>1.7 Internasjonale konvensjoner om barnebortføring</w:t>
      </w:r>
      <w:bookmarkEnd w:id="14"/>
      <w:r w:rsidRPr="001D7072">
        <w:t xml:space="preserve"> </w:t>
      </w:r>
    </w:p>
    <w:p w:rsidR="00C635C0" w:rsidRPr="00DD73D2" w:rsidRDefault="00C635C0" w:rsidP="00C635C0">
      <w:pPr>
        <w:rPr>
          <w:rFonts w:cs="Times New Roman"/>
          <w:szCs w:val="24"/>
        </w:rPr>
      </w:pPr>
      <w:r w:rsidRPr="00DD73D2">
        <w:rPr>
          <w:rFonts w:cs="Times New Roman"/>
          <w:szCs w:val="24"/>
        </w:rPr>
        <w:t>Norge er tilsluttet to internasjonale konvensjoner om barnebortføring</w:t>
      </w:r>
      <w:r>
        <w:rPr>
          <w:rFonts w:cs="Times New Roman"/>
          <w:szCs w:val="24"/>
        </w:rPr>
        <w:t>:</w:t>
      </w:r>
      <w:r w:rsidRPr="00DD73D2">
        <w:rPr>
          <w:rFonts w:cs="Times New Roman"/>
          <w:szCs w:val="24"/>
        </w:rPr>
        <w:t xml:space="preserve"> </w:t>
      </w:r>
      <w:hyperlink r:id="rId8" w:tgtFrame="_blank" w:tooltip="Haagkonvensjonen" w:history="1">
        <w:r w:rsidRPr="00DD73D2">
          <w:rPr>
            <w:rFonts w:cs="Times New Roman"/>
            <w:szCs w:val="24"/>
          </w:rPr>
          <w:t>Haagkonvensjonen</w:t>
        </w:r>
      </w:hyperlink>
      <w:r w:rsidRPr="00DD73D2">
        <w:rPr>
          <w:rFonts w:cs="Times New Roman"/>
          <w:szCs w:val="24"/>
        </w:rPr>
        <w:t xml:space="preserve"> av 25. oktober 1980 og </w:t>
      </w:r>
      <w:hyperlink r:id="rId9" w:tgtFrame="_blank" w:history="1">
        <w:r w:rsidRPr="00DD73D2">
          <w:rPr>
            <w:rFonts w:cs="Times New Roman"/>
            <w:szCs w:val="24"/>
          </w:rPr>
          <w:t>Europarådskonvensjonen</w:t>
        </w:r>
      </w:hyperlink>
      <w:r w:rsidRPr="00DD73D2">
        <w:rPr>
          <w:rFonts w:cs="Times New Roman"/>
          <w:szCs w:val="24"/>
        </w:rPr>
        <w:t xml:space="preserve"> av 20. mai 1980. Begge konvensjonene er gjennomført i norsk rett ved lov av 8. juli 1988 nr. 72 (</w:t>
      </w:r>
      <w:hyperlink r:id="rId10" w:tgtFrame="_blank" w:tooltip="barnebortføringsloven" w:history="1">
        <w:r w:rsidRPr="00DD73D2">
          <w:rPr>
            <w:rFonts w:cs="Times New Roman"/>
            <w:szCs w:val="24"/>
          </w:rPr>
          <w:t>barnebortføringsloven</w:t>
        </w:r>
      </w:hyperlink>
      <w:r w:rsidRPr="00DD73D2">
        <w:rPr>
          <w:rFonts w:cs="Times New Roman"/>
          <w:szCs w:val="24"/>
        </w:rPr>
        <w:t xml:space="preserve">). I tillegg </w:t>
      </w:r>
      <w:r>
        <w:rPr>
          <w:rFonts w:cs="Times New Roman"/>
          <w:szCs w:val="24"/>
        </w:rPr>
        <w:t xml:space="preserve">er Norge part </w:t>
      </w:r>
      <w:r w:rsidRPr="00DD73D2">
        <w:rPr>
          <w:rFonts w:cs="Times New Roman"/>
          <w:szCs w:val="24"/>
        </w:rPr>
        <w:t xml:space="preserve">i en </w:t>
      </w:r>
      <w:hyperlink r:id="rId11" w:tgtFrame="_blank" w:tooltip="Lov om anerkjennelse og fullbyrding av nordiske dommer på privatrettens område" w:history="1">
        <w:r w:rsidRPr="00DD73D2">
          <w:rPr>
            <w:rFonts w:cs="Times New Roman"/>
            <w:szCs w:val="24"/>
          </w:rPr>
          <w:t>nordisk konvensjon</w:t>
        </w:r>
      </w:hyperlink>
      <w:r>
        <w:rPr>
          <w:rFonts w:cs="Times New Roman"/>
          <w:szCs w:val="24"/>
        </w:rPr>
        <w:t xml:space="preserve"> </w:t>
      </w:r>
      <w:r w:rsidRPr="00DD73D2">
        <w:rPr>
          <w:rFonts w:cs="Times New Roman"/>
          <w:szCs w:val="24"/>
        </w:rPr>
        <w:t xml:space="preserve">som gjelder mellom de nordiske landene. Haagkonvensjonen </w:t>
      </w:r>
      <w:r>
        <w:rPr>
          <w:rFonts w:cs="Times New Roman"/>
          <w:szCs w:val="24"/>
        </w:rPr>
        <w:t xml:space="preserve">1980 </w:t>
      </w:r>
      <w:r w:rsidRPr="00DD73D2">
        <w:rPr>
          <w:rFonts w:cs="Times New Roman"/>
          <w:szCs w:val="24"/>
        </w:rPr>
        <w:t>er mest praktisk og anvendt av flest land.</w:t>
      </w:r>
      <w:r>
        <w:rPr>
          <w:rFonts w:cs="Times New Roman"/>
          <w:szCs w:val="24"/>
        </w:rPr>
        <w:t xml:space="preserve"> Når barn er bortført fra barnevernet, kan norske myndigheter kreve barnet tilbakelevert i henhold til de internasjonale konvensjonene. S</w:t>
      </w:r>
      <w:r w:rsidRPr="00DD73D2">
        <w:rPr>
          <w:rFonts w:cs="Times New Roman"/>
          <w:szCs w:val="24"/>
        </w:rPr>
        <w:t xml:space="preserve">e nærmere om </w:t>
      </w:r>
      <w:r>
        <w:rPr>
          <w:rFonts w:cs="Times New Roman"/>
          <w:szCs w:val="24"/>
        </w:rPr>
        <w:t>bortføring fra barnevernet i p</w:t>
      </w:r>
      <w:r w:rsidRPr="00DD73D2">
        <w:rPr>
          <w:rFonts w:cs="Times New Roman"/>
          <w:szCs w:val="24"/>
        </w:rPr>
        <w:t>unkt. 1</w:t>
      </w:r>
      <w:r>
        <w:rPr>
          <w:rFonts w:cs="Times New Roman"/>
          <w:szCs w:val="24"/>
        </w:rPr>
        <w:t>3</w:t>
      </w:r>
      <w:r w:rsidRPr="00DD73D2">
        <w:rPr>
          <w:rFonts w:cs="Times New Roman"/>
          <w:szCs w:val="24"/>
        </w:rPr>
        <w:t>.2</w:t>
      </w:r>
      <w:r>
        <w:rPr>
          <w:rFonts w:cs="Times New Roman"/>
          <w:szCs w:val="24"/>
        </w:rPr>
        <w:t>.</w:t>
      </w:r>
      <w:r w:rsidRPr="00DD73D2">
        <w:rPr>
          <w:rFonts w:cs="Times New Roman"/>
          <w:szCs w:val="24"/>
        </w:rPr>
        <w:t xml:space="preserve"> </w:t>
      </w:r>
    </w:p>
    <w:p w:rsidR="00C635C0" w:rsidRPr="00E565DA" w:rsidRDefault="00C635C0" w:rsidP="00CA4817">
      <w:pPr>
        <w:pStyle w:val="UnOverskrift2"/>
      </w:pPr>
      <w:bookmarkStart w:id="15" w:name="_Toc438038007"/>
      <w:bookmarkEnd w:id="12"/>
      <w:r>
        <w:t>1.8</w:t>
      </w:r>
      <w:r w:rsidRPr="00E565DA">
        <w:t xml:space="preserve"> Haagkonvensjonen 1996</w:t>
      </w:r>
      <w:bookmarkEnd w:id="15"/>
    </w:p>
    <w:p w:rsidR="00C635C0" w:rsidRDefault="00C635C0" w:rsidP="00C635C0">
      <w:pPr>
        <w:rPr>
          <w:rFonts w:cs="Times New Roman"/>
          <w:szCs w:val="24"/>
        </w:rPr>
      </w:pPr>
      <w:r w:rsidRPr="00346450">
        <w:rPr>
          <w:rFonts w:cs="Times New Roman"/>
          <w:szCs w:val="24"/>
        </w:rPr>
        <w:t xml:space="preserve">Norge arbeider for å ratifisere Haagkonvensjonen av 19. oktober 1996 om kompetanse (jurisdiksjon), lovvalg, anerkjennelse, fullbyrdelse og samarbeid om foreldreansvar og tiltak </w:t>
      </w:r>
      <w:r w:rsidRPr="00346450">
        <w:rPr>
          <w:rFonts w:cs="Times New Roman"/>
          <w:szCs w:val="24"/>
        </w:rPr>
        <w:lastRenderedPageBreak/>
        <w:t>for beskyttelse av barn</w:t>
      </w:r>
      <w:r w:rsidRPr="000410A6">
        <w:rPr>
          <w:rFonts w:cs="Times New Roman"/>
          <w:bCs/>
          <w:szCs w:val="24"/>
        </w:rPr>
        <w:t xml:space="preserve">. </w:t>
      </w:r>
      <w:r w:rsidRPr="000410A6">
        <w:rPr>
          <w:rFonts w:cs="Times New Roman"/>
          <w:szCs w:val="24"/>
        </w:rPr>
        <w:t xml:space="preserve">Konvensjonen er et internasjonalt regelverk for å forebygge og løse foreldretvister, </w:t>
      </w:r>
      <w:proofErr w:type="spellStart"/>
      <w:r w:rsidRPr="000410A6">
        <w:rPr>
          <w:rFonts w:cs="Times New Roman"/>
          <w:szCs w:val="24"/>
        </w:rPr>
        <w:t>barnevernsaker</w:t>
      </w:r>
      <w:proofErr w:type="spellEnd"/>
      <w:r w:rsidRPr="000410A6">
        <w:rPr>
          <w:rFonts w:cs="Times New Roman"/>
          <w:szCs w:val="24"/>
        </w:rPr>
        <w:t xml:space="preserve"> og barnebortføringssaker der barn har tilknytning til flere land</w:t>
      </w:r>
      <w:r>
        <w:rPr>
          <w:rFonts w:cs="Times New Roman"/>
          <w:szCs w:val="24"/>
        </w:rPr>
        <w:t>.</w:t>
      </w:r>
      <w:r w:rsidRPr="000410A6">
        <w:rPr>
          <w:rFonts w:cs="Times New Roman"/>
          <w:szCs w:val="24"/>
        </w:rPr>
        <w:t xml:space="preserve"> </w:t>
      </w:r>
    </w:p>
    <w:p w:rsidR="00C635C0"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szCs w:val="24"/>
        </w:rPr>
        <w:t>Konvensj</w:t>
      </w:r>
      <w:r>
        <w:rPr>
          <w:rFonts w:cs="Times New Roman"/>
          <w:szCs w:val="24"/>
        </w:rPr>
        <w:t>onen gir blant annet regler om:</w:t>
      </w:r>
    </w:p>
    <w:p w:rsidR="00C635C0" w:rsidRPr="000410A6" w:rsidRDefault="00C635C0" w:rsidP="00A91E17">
      <w:pPr>
        <w:pStyle w:val="Liste"/>
      </w:pPr>
      <w:r w:rsidRPr="000410A6">
        <w:t xml:space="preserve">Hvilke lands myndigheter som kan treffe beskyttelsestiltak for barn </w:t>
      </w:r>
      <w:r>
        <w:t>(jurisdiksjon)</w:t>
      </w:r>
    </w:p>
    <w:p w:rsidR="00C635C0" w:rsidRPr="000410A6" w:rsidRDefault="00C635C0" w:rsidP="00A91E17">
      <w:pPr>
        <w:pStyle w:val="Liste"/>
      </w:pPr>
      <w:r w:rsidRPr="000410A6">
        <w:t>Samarbeid og informasjonsutveksling mellom konvensjonslandene. Hvert konvensjonsland må ha en sentralmyndighet som landene kan kommunisere gjennom</w:t>
      </w:r>
    </w:p>
    <w:p w:rsidR="00C635C0" w:rsidRPr="000410A6" w:rsidRDefault="00C635C0" w:rsidP="00A91E17">
      <w:pPr>
        <w:pStyle w:val="Liste"/>
      </w:pPr>
      <w:r w:rsidRPr="000410A6">
        <w:t xml:space="preserve">Prosedyrer for å plassere barn i fosterhjem og institusjon i et annet konvensjonsland </w:t>
      </w:r>
    </w:p>
    <w:p w:rsidR="00C635C0" w:rsidRPr="000410A6" w:rsidRDefault="00C635C0" w:rsidP="00A91E17">
      <w:pPr>
        <w:pStyle w:val="Liste"/>
      </w:pPr>
      <w:r w:rsidRPr="000410A6">
        <w:t xml:space="preserve">Prosedyrer </w:t>
      </w:r>
      <w:r>
        <w:t xml:space="preserve">og vilkår </w:t>
      </w:r>
      <w:r w:rsidRPr="000410A6">
        <w:t xml:space="preserve">for unntaksvis å overføre en sak fra et konvensjonsland til et annet </w:t>
      </w:r>
    </w:p>
    <w:p w:rsidR="00C635C0" w:rsidRPr="000410A6" w:rsidRDefault="00C635C0" w:rsidP="00C635C0">
      <w:pPr>
        <w:pStyle w:val="Listeavsnitt"/>
        <w:rPr>
          <w:rFonts w:cs="Times New Roman"/>
          <w:szCs w:val="24"/>
        </w:rPr>
      </w:pPr>
    </w:p>
    <w:p w:rsidR="00C635C0" w:rsidRPr="00934FC2" w:rsidRDefault="00C635C0" w:rsidP="00C635C0">
      <w:pPr>
        <w:spacing w:after="160" w:line="259" w:lineRule="auto"/>
        <w:rPr>
          <w:rFonts w:cs="Times New Roman"/>
          <w:szCs w:val="24"/>
        </w:rPr>
      </w:pPr>
      <w:r w:rsidRPr="000410A6">
        <w:rPr>
          <w:rFonts w:cs="Times New Roman"/>
          <w:szCs w:val="24"/>
        </w:rPr>
        <w:t xml:space="preserve">I juni 2015 </w:t>
      </w:r>
      <w:r>
        <w:rPr>
          <w:rFonts w:cs="Times New Roman"/>
          <w:szCs w:val="24"/>
        </w:rPr>
        <w:t xml:space="preserve">samtykket </w:t>
      </w:r>
      <w:r w:rsidRPr="000410A6">
        <w:rPr>
          <w:rFonts w:cs="Times New Roman"/>
          <w:szCs w:val="24"/>
        </w:rPr>
        <w:t>Stortinget</w:t>
      </w:r>
      <w:r>
        <w:rPr>
          <w:rFonts w:cs="Times New Roman"/>
          <w:szCs w:val="24"/>
        </w:rPr>
        <w:t xml:space="preserve"> i </w:t>
      </w:r>
      <w:r w:rsidRPr="000410A6">
        <w:rPr>
          <w:rFonts w:cs="Times New Roman"/>
          <w:szCs w:val="24"/>
        </w:rPr>
        <w:t>å ratifisere Haagkonvensjonen 1996</w:t>
      </w:r>
      <w:r>
        <w:rPr>
          <w:rFonts w:cs="Times New Roman"/>
          <w:szCs w:val="24"/>
        </w:rPr>
        <w:t xml:space="preserve">. Stortinget vedtok også en egen </w:t>
      </w:r>
      <w:r w:rsidRPr="009E329C">
        <w:rPr>
          <w:rFonts w:cs="Times New Roman"/>
          <w:szCs w:val="24"/>
        </w:rPr>
        <w:t xml:space="preserve">lov om gjennomføring av konvensjonen </w:t>
      </w:r>
      <w:r w:rsidRPr="00960878">
        <w:rPr>
          <w:rFonts w:cs="Times New Roman"/>
          <w:szCs w:val="24"/>
        </w:rPr>
        <w:t>og endringer i barneloven, ekteskapsloven og barnevernloven for å tilpasse norsk rett til konvensjonen.</w:t>
      </w:r>
      <w:r>
        <w:rPr>
          <w:rStyle w:val="Fotnotereferanse"/>
          <w:rFonts w:cs="Times New Roman"/>
          <w:szCs w:val="24"/>
        </w:rPr>
        <w:footnoteReference w:id="6"/>
      </w:r>
      <w:r w:rsidRPr="00960878">
        <w:rPr>
          <w:rFonts w:cs="Times New Roman"/>
          <w:szCs w:val="24"/>
        </w:rPr>
        <w:t xml:space="preserve"> </w:t>
      </w:r>
      <w:r>
        <w:rPr>
          <w:rFonts w:cs="Times New Roman"/>
          <w:szCs w:val="24"/>
        </w:rPr>
        <w:t xml:space="preserve">Departementet tar </w:t>
      </w:r>
      <w:r w:rsidRPr="00960878">
        <w:rPr>
          <w:rFonts w:eastAsia="Calibri" w:cs="Times New Roman"/>
          <w:color w:val="000000"/>
          <w:szCs w:val="24"/>
        </w:rPr>
        <w:t xml:space="preserve">sikte på at konvensjonen og endringene i </w:t>
      </w:r>
      <w:r>
        <w:rPr>
          <w:rFonts w:eastAsia="Calibri" w:cs="Times New Roman"/>
          <w:color w:val="000000"/>
          <w:szCs w:val="24"/>
        </w:rPr>
        <w:t xml:space="preserve">blant annet </w:t>
      </w:r>
      <w:r w:rsidRPr="00960878">
        <w:rPr>
          <w:rFonts w:eastAsia="Calibri" w:cs="Times New Roman"/>
          <w:color w:val="000000"/>
          <w:szCs w:val="24"/>
        </w:rPr>
        <w:t>barnevernloven kan tre i kraft i Norge i løpet av 2016.</w:t>
      </w:r>
    </w:p>
    <w:p w:rsidR="00C635C0" w:rsidRDefault="00C635C0" w:rsidP="00C635C0">
      <w:pPr>
        <w:rPr>
          <w:rFonts w:cs="Times New Roman"/>
          <w:szCs w:val="24"/>
        </w:rPr>
      </w:pPr>
      <w:r w:rsidRPr="000410A6">
        <w:rPr>
          <w:rFonts w:cs="Times New Roman"/>
          <w:szCs w:val="24"/>
        </w:rPr>
        <w:t xml:space="preserve">Når konvensjonen trer i kraft vil jurisdiksjonsbestemmelsen i barnevernloven § 1-2 </w:t>
      </w:r>
      <w:r>
        <w:rPr>
          <w:rFonts w:cs="Times New Roman"/>
          <w:szCs w:val="24"/>
        </w:rPr>
        <w:t xml:space="preserve">endres i tråd med konvensjonens bestemmelser. Hovedregelen etter konvensjonen er at staten der barnet har vanlig bosted kan treffe alle nødvendige beskyttelsestiltak for barnet. Det samme gjelder for barn som er flyktning, internt fordrevet eller hvis barnets bosted ikke lar seg fastsette. Dersom barnet oppholder seg i et land, men har vanlig bosted i et annet land, kan staten der barnet oppholder seg treffe midlertidige vedtak og vedtak i akuttsituasjoner. Dette vil gjenspeiles i barnevernloven § 1-2. </w:t>
      </w:r>
    </w:p>
    <w:p w:rsidR="00C635C0" w:rsidRDefault="00C635C0" w:rsidP="00C635C0">
      <w:pPr>
        <w:rPr>
          <w:rFonts w:cs="Times New Roman"/>
          <w:szCs w:val="24"/>
        </w:rPr>
      </w:pPr>
    </w:p>
    <w:p w:rsidR="00C635C0" w:rsidRDefault="00C635C0" w:rsidP="00C635C0">
      <w:pPr>
        <w:rPr>
          <w:rFonts w:cs="Times New Roman"/>
          <w:szCs w:val="24"/>
        </w:rPr>
      </w:pPr>
      <w:r w:rsidRPr="000410A6">
        <w:rPr>
          <w:rFonts w:cs="Times New Roman"/>
          <w:szCs w:val="24"/>
        </w:rPr>
        <w:t xml:space="preserve">I tillegg vil </w:t>
      </w:r>
      <w:r>
        <w:rPr>
          <w:rFonts w:cs="Times New Roman"/>
          <w:szCs w:val="24"/>
        </w:rPr>
        <w:t>det bli regulert i ny</w:t>
      </w:r>
      <w:r w:rsidRPr="000410A6">
        <w:rPr>
          <w:rFonts w:cs="Times New Roman"/>
          <w:szCs w:val="24"/>
        </w:rPr>
        <w:t xml:space="preserve"> § 4-4a </w:t>
      </w:r>
      <w:r>
        <w:rPr>
          <w:rFonts w:cs="Times New Roman"/>
          <w:szCs w:val="24"/>
        </w:rPr>
        <w:t xml:space="preserve">i barnevernloven at barn kan </w:t>
      </w:r>
      <w:r w:rsidRPr="000410A6">
        <w:rPr>
          <w:rFonts w:cs="Times New Roman"/>
          <w:szCs w:val="24"/>
        </w:rPr>
        <w:t>plasser</w:t>
      </w:r>
      <w:r>
        <w:rPr>
          <w:rFonts w:cs="Times New Roman"/>
          <w:szCs w:val="24"/>
        </w:rPr>
        <w:t>es</w:t>
      </w:r>
      <w:r w:rsidRPr="000410A6">
        <w:rPr>
          <w:rFonts w:cs="Times New Roman"/>
          <w:szCs w:val="24"/>
        </w:rPr>
        <w:t xml:space="preserve"> i </w:t>
      </w:r>
      <w:r>
        <w:rPr>
          <w:rFonts w:cs="Times New Roman"/>
          <w:szCs w:val="24"/>
        </w:rPr>
        <w:t>fosterhjem eller institusjon</w:t>
      </w:r>
      <w:r w:rsidRPr="000410A6">
        <w:rPr>
          <w:rFonts w:cs="Times New Roman"/>
          <w:szCs w:val="24"/>
        </w:rPr>
        <w:t xml:space="preserve"> i andre konvensjonsstater</w:t>
      </w:r>
      <w:r>
        <w:rPr>
          <w:rFonts w:cs="Times New Roman"/>
          <w:szCs w:val="24"/>
        </w:rPr>
        <w:t xml:space="preserve"> som et frivillig hjelpetiltak</w:t>
      </w:r>
      <w:r w:rsidRPr="000410A6">
        <w:rPr>
          <w:rFonts w:cs="Times New Roman"/>
          <w:szCs w:val="24"/>
        </w:rPr>
        <w:t xml:space="preserve">. </w:t>
      </w:r>
      <w:r>
        <w:rPr>
          <w:rFonts w:cs="Times New Roman"/>
          <w:szCs w:val="24"/>
        </w:rPr>
        <w:t xml:space="preserve">Flere vilkår må være oppfylt, blant annet at foreldre og barn over 12 år må samtykke og at plasseringen er forsvarlig og til barnets beste. Slike plasseringer kan kun skje som et hjelpetiltak og ikke etter en omsorgsovertakelse. </w:t>
      </w:r>
      <w:r w:rsidRPr="000410A6">
        <w:rPr>
          <w:rFonts w:cs="Times New Roman"/>
          <w:szCs w:val="24"/>
        </w:rPr>
        <w:t>Bestemmelsen vil også åpne for at barn</w:t>
      </w:r>
      <w:r>
        <w:rPr>
          <w:rFonts w:cs="Times New Roman"/>
          <w:szCs w:val="24"/>
        </w:rPr>
        <w:t xml:space="preserve"> </w:t>
      </w:r>
      <w:r w:rsidRPr="000410A6">
        <w:rPr>
          <w:rFonts w:cs="Times New Roman"/>
          <w:szCs w:val="24"/>
        </w:rPr>
        <w:t xml:space="preserve">kan plasseres i </w:t>
      </w:r>
      <w:r>
        <w:rPr>
          <w:rFonts w:cs="Times New Roman"/>
          <w:szCs w:val="24"/>
        </w:rPr>
        <w:t xml:space="preserve">fosterhjem eller institusjon </w:t>
      </w:r>
      <w:r w:rsidRPr="000410A6">
        <w:rPr>
          <w:rFonts w:cs="Times New Roman"/>
          <w:szCs w:val="24"/>
        </w:rPr>
        <w:t>i Norge på bakgrunn av vedtak truf</w:t>
      </w:r>
      <w:r>
        <w:rPr>
          <w:rFonts w:cs="Times New Roman"/>
          <w:szCs w:val="24"/>
        </w:rPr>
        <w:t>fet i en annen konvensjonsstat.</w:t>
      </w:r>
    </w:p>
    <w:p w:rsidR="00C635C0" w:rsidRDefault="00C635C0" w:rsidP="00C635C0">
      <w:pPr>
        <w:rPr>
          <w:rFonts w:cs="Times New Roman"/>
          <w:szCs w:val="24"/>
        </w:rPr>
      </w:pPr>
    </w:p>
    <w:p w:rsidR="00C635C0" w:rsidRPr="000410A6" w:rsidRDefault="00C635C0" w:rsidP="00C635C0">
      <w:pPr>
        <w:rPr>
          <w:rFonts w:cs="Times New Roman"/>
          <w:szCs w:val="24"/>
        </w:rPr>
      </w:pPr>
      <w:r>
        <w:rPr>
          <w:rFonts w:cs="Times New Roman"/>
          <w:szCs w:val="24"/>
        </w:rPr>
        <w:t xml:space="preserve">Haagkonvensjonen 1996, artikkel 8 og 9 åpner for at en </w:t>
      </w:r>
      <w:proofErr w:type="spellStart"/>
      <w:r>
        <w:rPr>
          <w:rFonts w:cs="Times New Roman"/>
          <w:szCs w:val="24"/>
        </w:rPr>
        <w:t>barnevernsak</w:t>
      </w:r>
      <w:proofErr w:type="spellEnd"/>
      <w:r>
        <w:rPr>
          <w:rFonts w:cs="Times New Roman"/>
          <w:szCs w:val="24"/>
        </w:rPr>
        <w:t xml:space="preserve"> unntaksvis kan overføres fra et konvensjonsland til et annet. I ny lov om gjennomføring av Haagkonvensjonen 1996 § 5 er det regulert at overføring av en sak kan skje på alle stadier av saken, og skal følge de prosessreglene som gjelder for sakstypen. Dette innebærer at en </w:t>
      </w:r>
      <w:proofErr w:type="spellStart"/>
      <w:r>
        <w:rPr>
          <w:rFonts w:cs="Times New Roman"/>
          <w:szCs w:val="24"/>
        </w:rPr>
        <w:lastRenderedPageBreak/>
        <w:t>barnevernsak</w:t>
      </w:r>
      <w:proofErr w:type="spellEnd"/>
      <w:r>
        <w:rPr>
          <w:rFonts w:cs="Times New Roman"/>
          <w:szCs w:val="24"/>
        </w:rPr>
        <w:t xml:space="preserve"> kan overføres også etter at det er truffet et tvangsvedtak i Norge. Det sentrale vilkåret for å overføre en sak er at det andre landet er bedre egnet til å vurdere barnets beste. </w:t>
      </w:r>
    </w:p>
    <w:p w:rsidR="00C635C0" w:rsidRPr="000410A6" w:rsidRDefault="00C635C0" w:rsidP="00C635C0">
      <w:pPr>
        <w:rPr>
          <w:rFonts w:cs="Times New Roman"/>
          <w:szCs w:val="24"/>
        </w:rPr>
      </w:pPr>
    </w:p>
    <w:p w:rsidR="00C635C0" w:rsidRDefault="00C635C0" w:rsidP="00C635C0">
      <w:pPr>
        <w:spacing w:after="160" w:line="259" w:lineRule="auto"/>
        <w:rPr>
          <w:rFonts w:cs="Times New Roman"/>
          <w:szCs w:val="24"/>
        </w:rPr>
      </w:pPr>
      <w:r w:rsidRPr="000410A6">
        <w:rPr>
          <w:rFonts w:cs="Times New Roman"/>
          <w:szCs w:val="24"/>
        </w:rPr>
        <w:t xml:space="preserve">De fleste barn og foreldre som søker asyl i Norge kommer </w:t>
      </w:r>
      <w:r>
        <w:rPr>
          <w:rFonts w:cs="Times New Roman"/>
          <w:szCs w:val="24"/>
        </w:rPr>
        <w:t>f</w:t>
      </w:r>
      <w:r w:rsidRPr="000410A6">
        <w:rPr>
          <w:rFonts w:cs="Times New Roman"/>
          <w:szCs w:val="24"/>
        </w:rPr>
        <w:t xml:space="preserve">ra land som ikke har tiltrådt </w:t>
      </w:r>
      <w:r w:rsidRPr="00620D3D">
        <w:rPr>
          <w:rFonts w:cs="Times New Roman"/>
          <w:szCs w:val="24"/>
        </w:rPr>
        <w:t xml:space="preserve">Haagkonvensjonen 1996. Det </w:t>
      </w:r>
      <w:r>
        <w:rPr>
          <w:rFonts w:cs="Times New Roman"/>
          <w:szCs w:val="24"/>
        </w:rPr>
        <w:t xml:space="preserve">vil derfor som hovedregel ikke være mulig å frivillig plassere barn i fosterhjem eller institusjon i land som asylsøkere kommer fra, eller å overføre </w:t>
      </w:r>
      <w:proofErr w:type="spellStart"/>
      <w:r>
        <w:rPr>
          <w:rFonts w:cs="Times New Roman"/>
          <w:szCs w:val="24"/>
        </w:rPr>
        <w:t>barnevernsaker</w:t>
      </w:r>
      <w:bookmarkStart w:id="16" w:name="_Toc412548044"/>
      <w:proofErr w:type="spellEnd"/>
      <w:r>
        <w:rPr>
          <w:rFonts w:cs="Times New Roman"/>
          <w:szCs w:val="24"/>
        </w:rPr>
        <w:t xml:space="preserve"> til disse landene.</w:t>
      </w:r>
      <w:r>
        <w:rPr>
          <w:rStyle w:val="Fotnotereferanse"/>
          <w:rFonts w:cs="Times New Roman"/>
          <w:szCs w:val="24"/>
        </w:rPr>
        <w:footnoteReference w:id="7"/>
      </w:r>
      <w:r w:rsidRPr="00620D3D">
        <w:rPr>
          <w:rFonts w:cs="Times New Roman"/>
          <w:szCs w:val="24"/>
        </w:rPr>
        <w:t xml:space="preserve"> </w:t>
      </w:r>
    </w:p>
    <w:p w:rsidR="00C07C20" w:rsidRDefault="00C635C0" w:rsidP="00C635C0">
      <w:pPr>
        <w:spacing w:after="160" w:line="259" w:lineRule="auto"/>
        <w:rPr>
          <w:rFonts w:cs="Times New Roman"/>
          <w:szCs w:val="24"/>
        </w:rPr>
        <w:sectPr w:rsidR="00C07C20" w:rsidSect="00C07C20">
          <w:headerReference w:type="default" r:id="rId12"/>
          <w:footerReference w:type="default" r:id="rId13"/>
          <w:footnotePr>
            <w:numRestart w:val="eachSect"/>
          </w:footnotePr>
          <w:type w:val="continuous"/>
          <w:pgSz w:w="11906" w:h="16838"/>
          <w:pgMar w:top="1417" w:right="1417" w:bottom="1417" w:left="1417" w:header="708" w:footer="708" w:gutter="0"/>
          <w:cols w:space="708"/>
          <w:titlePg/>
          <w:docGrid w:linePitch="360"/>
        </w:sectPr>
      </w:pPr>
      <w:r>
        <w:rPr>
          <w:rFonts w:cs="Times New Roman"/>
          <w:szCs w:val="24"/>
        </w:rPr>
        <w:t xml:space="preserve">Departementet gjør oppmerksom på at Haagkonvensjonen 1996 og de ovennevnte lovendringene </w:t>
      </w:r>
      <w:r w:rsidR="0012022D">
        <w:rPr>
          <w:rFonts w:cs="Times New Roman"/>
          <w:szCs w:val="24"/>
        </w:rPr>
        <w:t>først vil tre</w:t>
      </w:r>
      <w:r>
        <w:rPr>
          <w:rFonts w:cs="Times New Roman"/>
          <w:szCs w:val="24"/>
        </w:rPr>
        <w:t xml:space="preserve"> i kraft</w:t>
      </w:r>
      <w:r w:rsidR="0012022D">
        <w:rPr>
          <w:rFonts w:cs="Times New Roman"/>
          <w:szCs w:val="24"/>
        </w:rPr>
        <w:t xml:space="preserve"> i</w:t>
      </w:r>
      <w:r w:rsidR="00BF6DE0">
        <w:rPr>
          <w:rFonts w:cs="Times New Roman"/>
          <w:szCs w:val="24"/>
        </w:rPr>
        <w:t xml:space="preserve"> </w:t>
      </w:r>
      <w:r w:rsidR="0012022D">
        <w:rPr>
          <w:rFonts w:cs="Times New Roman"/>
          <w:szCs w:val="24"/>
        </w:rPr>
        <w:t>løpet av 2016</w:t>
      </w:r>
      <w:r>
        <w:rPr>
          <w:rFonts w:cs="Times New Roman"/>
          <w:szCs w:val="24"/>
        </w:rPr>
        <w:t xml:space="preserve">. Departementet vil </w:t>
      </w:r>
      <w:r w:rsidR="0012022D">
        <w:rPr>
          <w:rFonts w:cs="Times New Roman"/>
          <w:szCs w:val="24"/>
        </w:rPr>
        <w:t xml:space="preserve">derfor </w:t>
      </w:r>
      <w:r>
        <w:rPr>
          <w:rFonts w:cs="Times New Roman"/>
          <w:szCs w:val="24"/>
        </w:rPr>
        <w:t xml:space="preserve">komme tilbake med mer informasjon om </w:t>
      </w:r>
      <w:r w:rsidR="0012022D">
        <w:rPr>
          <w:rFonts w:cs="Times New Roman"/>
          <w:szCs w:val="24"/>
        </w:rPr>
        <w:t>Haag</w:t>
      </w:r>
      <w:r>
        <w:rPr>
          <w:rFonts w:cs="Times New Roman"/>
          <w:szCs w:val="24"/>
        </w:rPr>
        <w:t>konvensjonen</w:t>
      </w:r>
      <w:r w:rsidR="0012022D">
        <w:rPr>
          <w:rFonts w:cs="Times New Roman"/>
          <w:szCs w:val="24"/>
        </w:rPr>
        <w:t xml:space="preserve"> 1996</w:t>
      </w:r>
      <w:r>
        <w:rPr>
          <w:rFonts w:cs="Times New Roman"/>
          <w:szCs w:val="24"/>
        </w:rPr>
        <w:t xml:space="preserve">s anvendelse i </w:t>
      </w:r>
      <w:proofErr w:type="spellStart"/>
      <w:r>
        <w:rPr>
          <w:rFonts w:cs="Times New Roman"/>
          <w:szCs w:val="24"/>
        </w:rPr>
        <w:t>barnevernsaker</w:t>
      </w:r>
      <w:proofErr w:type="spellEnd"/>
      <w:r>
        <w:rPr>
          <w:rFonts w:cs="Times New Roman"/>
          <w:szCs w:val="24"/>
        </w:rPr>
        <w:t xml:space="preserve"> når </w:t>
      </w:r>
      <w:r w:rsidR="0012022D">
        <w:rPr>
          <w:rFonts w:cs="Times New Roman"/>
          <w:szCs w:val="24"/>
        </w:rPr>
        <w:t>konvensjonen trer i kraft</w:t>
      </w:r>
      <w:r>
        <w:rPr>
          <w:rFonts w:cs="Times New Roman"/>
          <w:szCs w:val="24"/>
        </w:rPr>
        <w:t xml:space="preserve">. </w:t>
      </w:r>
    </w:p>
    <w:p w:rsidR="00C07C20" w:rsidRDefault="00C07C20" w:rsidP="00C07C20">
      <w:bookmarkStart w:id="17" w:name="_Toc438038008"/>
    </w:p>
    <w:p w:rsidR="00C635C0" w:rsidRPr="000410A6" w:rsidRDefault="00C635C0" w:rsidP="00CA4817">
      <w:pPr>
        <w:pStyle w:val="UnOverskrift1"/>
      </w:pPr>
      <w:r>
        <w:t>2 Barnevernets undersøkelse av bekymringsmeldinger</w:t>
      </w:r>
      <w:bookmarkEnd w:id="16"/>
      <w:bookmarkEnd w:id="17"/>
    </w:p>
    <w:p w:rsidR="00C635C0" w:rsidRPr="00DD6B34" w:rsidRDefault="00C635C0" w:rsidP="00CA4817">
      <w:pPr>
        <w:pStyle w:val="UnOverskrift2"/>
      </w:pPr>
      <w:bookmarkStart w:id="18" w:name="_Toc438038009"/>
      <w:r w:rsidRPr="00DD6B34">
        <w:t>2.1 God kommunikasjon og samarbeid med familien</w:t>
      </w:r>
      <w:bookmarkEnd w:id="18"/>
    </w:p>
    <w:p w:rsidR="00C635C0" w:rsidRDefault="00C635C0" w:rsidP="00C7474F">
      <w:r w:rsidRPr="000410A6">
        <w:rPr>
          <w:rFonts w:cs="Times New Roman"/>
        </w:rPr>
        <w:t>Barneverntjenesten har rett og plikt til å undersøke barnets omsorgssituasjon når det er rimelig grunn til å anta at barnet eller familien har behov for barneverntiltak</w:t>
      </w:r>
      <w:r>
        <w:rPr>
          <w:rFonts w:cs="Times New Roman"/>
        </w:rPr>
        <w:t>, jf. barnevernloven § 4-3</w:t>
      </w:r>
      <w:r w:rsidRPr="000410A6">
        <w:rPr>
          <w:rFonts w:cs="Times New Roman"/>
        </w:rPr>
        <w:t>.</w:t>
      </w:r>
      <w:r w:rsidRPr="000410A6">
        <w:rPr>
          <w:rFonts w:cs="Times New Roman"/>
          <w:color w:val="000000"/>
        </w:rPr>
        <w:t xml:space="preserve"> </w:t>
      </w:r>
      <w:r w:rsidRPr="000410A6">
        <w:rPr>
          <w:rFonts w:cs="Times New Roman"/>
        </w:rPr>
        <w:t xml:space="preserve">Barneverntjenestens plikt til å åpne undersøkelsessak ved bekymring for et barn gjelder for alle barn som oppholder seg i Norge. </w:t>
      </w:r>
    </w:p>
    <w:p w:rsidR="00C635C0" w:rsidRPr="004842C6" w:rsidRDefault="00C635C0" w:rsidP="00C7474F"/>
    <w:p w:rsidR="00C635C0" w:rsidRPr="00E565DA" w:rsidRDefault="00C635C0" w:rsidP="00C635C0">
      <w:pPr>
        <w:rPr>
          <w:rFonts w:cs="Times New Roman"/>
          <w:szCs w:val="24"/>
        </w:rPr>
      </w:pPr>
      <w:r w:rsidRPr="00E565DA">
        <w:rPr>
          <w:rFonts w:cs="Times New Roman"/>
          <w:szCs w:val="24"/>
        </w:rPr>
        <w:t>Det er viktig at barneverntjenesten undersøker barnets totale omsorgssituasjon og familieforhold. Undersøkelsene skal likevel ikke være mer omfattende enn nødvendig og må derfor tilpasses sakens alvorlighetsgrad og hvilke tiltak som kan bli aktuelle.</w:t>
      </w:r>
    </w:p>
    <w:p w:rsidR="00C635C0" w:rsidRPr="004842C6" w:rsidRDefault="00C635C0" w:rsidP="00C7474F"/>
    <w:p w:rsidR="00C635C0" w:rsidRPr="000410A6" w:rsidRDefault="00C635C0" w:rsidP="00C635C0">
      <w:pPr>
        <w:rPr>
          <w:rFonts w:cs="Times New Roman"/>
          <w:szCs w:val="24"/>
        </w:rPr>
      </w:pPr>
      <w:r w:rsidRPr="000410A6">
        <w:rPr>
          <w:rFonts w:cs="Times New Roman"/>
          <w:szCs w:val="24"/>
        </w:rPr>
        <w:t>Barneverntjenesten må opplyse saken så godt som mulig</w:t>
      </w:r>
      <w:r>
        <w:rPr>
          <w:rFonts w:cs="Times New Roman"/>
          <w:szCs w:val="24"/>
        </w:rPr>
        <w:t>, innenfor barneverntjenestens tidsfrister</w:t>
      </w:r>
      <w:r>
        <w:rPr>
          <w:rStyle w:val="Fotnotereferanse"/>
          <w:rFonts w:cs="Times New Roman"/>
          <w:szCs w:val="24"/>
        </w:rPr>
        <w:footnoteReference w:id="8"/>
      </w:r>
      <w:r w:rsidRPr="000410A6">
        <w:rPr>
          <w:rFonts w:cs="Times New Roman"/>
          <w:szCs w:val="24"/>
        </w:rPr>
        <w:t xml:space="preserve">. Undersøkelsen skal likevel gjennomføres </w:t>
      </w:r>
      <w:r>
        <w:rPr>
          <w:rFonts w:cs="Times New Roman"/>
          <w:szCs w:val="24"/>
        </w:rPr>
        <w:t>på en</w:t>
      </w:r>
      <w:r w:rsidRPr="000410A6">
        <w:rPr>
          <w:rFonts w:cs="Times New Roman"/>
          <w:szCs w:val="24"/>
        </w:rPr>
        <w:t xml:space="preserve"> skånsom</w:t>
      </w:r>
      <w:r>
        <w:rPr>
          <w:rFonts w:cs="Times New Roman"/>
          <w:szCs w:val="24"/>
        </w:rPr>
        <w:t xml:space="preserve"> måte, og</w:t>
      </w:r>
      <w:r w:rsidRPr="00A44740">
        <w:rPr>
          <w:rFonts w:cs="Times New Roman"/>
          <w:szCs w:val="24"/>
        </w:rPr>
        <w:t xml:space="preserve"> </w:t>
      </w:r>
      <w:r>
        <w:rPr>
          <w:rFonts w:cs="Times New Roman"/>
          <w:szCs w:val="24"/>
        </w:rPr>
        <w:t>ikke gjøres mer omfattende enn formålet tilsier.</w:t>
      </w:r>
      <w:r w:rsidRPr="000410A6">
        <w:rPr>
          <w:rFonts w:cs="Times New Roman"/>
          <w:szCs w:val="24"/>
        </w:rPr>
        <w:t xml:space="preserve"> Barneverntjenesten må i hver enkelt sak vurdere omfanget av undersøkelsen og hvilke opplysninger som er nødvendige å innhente for å avgjøre om det er grunnlag for å iverksette tiltak.</w:t>
      </w:r>
      <w:r>
        <w:rPr>
          <w:rFonts w:cs="Times New Roman"/>
          <w:szCs w:val="24"/>
        </w:rPr>
        <w:t xml:space="preserve"> </w:t>
      </w:r>
    </w:p>
    <w:p w:rsidR="00C635C0" w:rsidRPr="000410A6"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szCs w:val="24"/>
        </w:rPr>
        <w:t xml:space="preserve">God kommunikasjon og samarbeid med familien er sentralt i barneverntjenestens arbeid. Hvis en familie har en annen språklig, religiøs eller kulturell bakgrunn må barneverntjenesten </w:t>
      </w:r>
      <w:r w:rsidRPr="000410A6">
        <w:rPr>
          <w:rFonts w:eastAsiaTheme="majorEastAsia" w:cs="Times New Roman"/>
          <w:bCs/>
          <w:color w:val="000000" w:themeColor="text1"/>
          <w:szCs w:val="24"/>
        </w:rPr>
        <w:t>ta hensyn til dette</w:t>
      </w:r>
      <w:r w:rsidRPr="000410A6">
        <w:rPr>
          <w:rFonts w:cs="Times New Roman"/>
          <w:szCs w:val="24"/>
        </w:rPr>
        <w:t xml:space="preserve"> i møte med barnet og familien. Barneverntjenesten må ta seg tid til å sette seg inn i den enkelte families situasjon og behov. </w:t>
      </w:r>
    </w:p>
    <w:p w:rsidR="00C635C0" w:rsidRPr="000410A6" w:rsidRDefault="00C635C0" w:rsidP="00C635C0">
      <w:pPr>
        <w:rPr>
          <w:rFonts w:cs="Times New Roman"/>
          <w:szCs w:val="24"/>
        </w:rPr>
      </w:pPr>
    </w:p>
    <w:p w:rsidR="00C635C0" w:rsidRDefault="00C635C0" w:rsidP="00C635C0">
      <w:pPr>
        <w:rPr>
          <w:rFonts w:cs="Times New Roman"/>
          <w:szCs w:val="24"/>
        </w:rPr>
      </w:pPr>
      <w:r w:rsidRPr="000410A6">
        <w:rPr>
          <w:rFonts w:cs="Times New Roman"/>
          <w:szCs w:val="24"/>
        </w:rPr>
        <w:t xml:space="preserve">Ikke alle familier er kjent med barnevernet som en offentlig myndighet. Det er derfor viktig at barneverntjenesten gir grundig og god informasjon om barneverntjenestens arbeid, hvordan barnevernet kan bistå familien og om barn og foreldres rettigheter. </w:t>
      </w:r>
    </w:p>
    <w:p w:rsidR="00C635C0" w:rsidRPr="00DD6B34" w:rsidRDefault="00C635C0" w:rsidP="00CA4817">
      <w:pPr>
        <w:pStyle w:val="UnOverskrift2"/>
      </w:pPr>
      <w:bookmarkStart w:id="19" w:name="_Toc438038010"/>
      <w:r w:rsidRPr="00DD6B34">
        <w:t>2.2 Bruk av tolk</w:t>
      </w:r>
      <w:bookmarkEnd w:id="19"/>
    </w:p>
    <w:p w:rsidR="00C635C0" w:rsidRDefault="00C635C0" w:rsidP="00C635C0">
      <w:pPr>
        <w:rPr>
          <w:rFonts w:cs="Times New Roman"/>
          <w:szCs w:val="24"/>
        </w:rPr>
      </w:pPr>
      <w:r w:rsidRPr="00BD37C2">
        <w:rPr>
          <w:rFonts w:cs="Times New Roman"/>
          <w:szCs w:val="24"/>
        </w:rPr>
        <w:t xml:space="preserve">Barnevernloven gir </w:t>
      </w:r>
      <w:r>
        <w:rPr>
          <w:rFonts w:cs="Times New Roman"/>
          <w:szCs w:val="24"/>
        </w:rPr>
        <w:t>hjemmel til</w:t>
      </w:r>
      <w:r w:rsidRPr="00BD37C2">
        <w:rPr>
          <w:rFonts w:cs="Times New Roman"/>
          <w:szCs w:val="24"/>
        </w:rPr>
        <w:t xml:space="preserve"> å treffe </w:t>
      </w:r>
      <w:r>
        <w:rPr>
          <w:rFonts w:cs="Times New Roman"/>
          <w:szCs w:val="24"/>
        </w:rPr>
        <w:t xml:space="preserve">inngripende </w:t>
      </w:r>
      <w:r w:rsidRPr="00BD37C2">
        <w:rPr>
          <w:rFonts w:cs="Times New Roman"/>
          <w:szCs w:val="24"/>
        </w:rPr>
        <w:t>tvangsvedtak</w:t>
      </w:r>
      <w:r>
        <w:rPr>
          <w:rFonts w:cs="Times New Roman"/>
          <w:szCs w:val="24"/>
        </w:rPr>
        <w:t>.</w:t>
      </w:r>
      <w:r w:rsidRPr="00BD37C2">
        <w:rPr>
          <w:rFonts w:cs="Times New Roman"/>
          <w:szCs w:val="24"/>
        </w:rPr>
        <w:t xml:space="preserve"> Hensynet til forsvarlig saksbehandling og partenes rettssikkerhet </w:t>
      </w:r>
      <w:r>
        <w:rPr>
          <w:rFonts w:cs="Times New Roman"/>
          <w:szCs w:val="24"/>
        </w:rPr>
        <w:t>står derfor sterkt. I barneverntjenestens</w:t>
      </w:r>
      <w:r w:rsidRPr="00BD37C2">
        <w:rPr>
          <w:rFonts w:cs="Times New Roman"/>
          <w:szCs w:val="24"/>
        </w:rPr>
        <w:t xml:space="preserve"> arbeid med den enkelte familie er det avgjørende at alle parter forstår detaljene i og konsekvensene av det </w:t>
      </w:r>
      <w:r w:rsidRPr="00BD37C2">
        <w:rPr>
          <w:rFonts w:cs="Times New Roman"/>
          <w:szCs w:val="24"/>
        </w:rPr>
        <w:lastRenderedPageBreak/>
        <w:t>som blir sagt og skrevet. Dette er viktig for at barneverntjenesten kan oppfylle sin veilednings- og informasjonsplikt</w:t>
      </w:r>
      <w:r>
        <w:rPr>
          <w:rStyle w:val="Fotnotereferanse"/>
          <w:rFonts w:cs="Times New Roman"/>
          <w:szCs w:val="24"/>
        </w:rPr>
        <w:footnoteReference w:id="9"/>
      </w:r>
      <w:r w:rsidRPr="00BD37C2">
        <w:rPr>
          <w:rFonts w:cs="Times New Roman"/>
          <w:szCs w:val="24"/>
        </w:rPr>
        <w:t xml:space="preserve"> overfor familier og sørge for at saken er så godt opplyst som mulig før det tas avgjørelser. </w:t>
      </w:r>
      <w:r w:rsidRPr="000410A6">
        <w:rPr>
          <w:rFonts w:cs="Times New Roman"/>
          <w:szCs w:val="24"/>
        </w:rPr>
        <w:t>Barneverntjenesten må benytte kvalifiserte tolker i situasjoner der det kan oppstå språkproblemer</w:t>
      </w:r>
      <w:r>
        <w:rPr>
          <w:rFonts w:cs="Times New Roman"/>
          <w:szCs w:val="24"/>
        </w:rPr>
        <w:t>.</w:t>
      </w:r>
      <w:r w:rsidRPr="00BD37C2">
        <w:rPr>
          <w:rFonts w:cs="Times New Roman"/>
          <w:szCs w:val="24"/>
        </w:rPr>
        <w:t xml:space="preserve"> Barn skal ikke brukes som tolk i barnevern</w:t>
      </w:r>
      <w:r>
        <w:rPr>
          <w:rFonts w:cs="Times New Roman"/>
          <w:szCs w:val="24"/>
        </w:rPr>
        <w:t>tjenestens</w:t>
      </w:r>
      <w:r w:rsidRPr="00BD37C2">
        <w:rPr>
          <w:rFonts w:cs="Times New Roman"/>
          <w:szCs w:val="24"/>
        </w:rPr>
        <w:t xml:space="preserve"> saksbehandling.</w:t>
      </w:r>
      <w:r w:rsidRPr="00BD37C2">
        <w:rPr>
          <w:rFonts w:cs="Times New Roman"/>
          <w:szCs w:val="24"/>
          <w:vertAlign w:val="superscript"/>
        </w:rPr>
        <w:footnoteReference w:id="10"/>
      </w:r>
      <w:r w:rsidRPr="00BD37C2">
        <w:rPr>
          <w:rFonts w:cs="Times New Roman"/>
          <w:szCs w:val="24"/>
        </w:rPr>
        <w:t xml:space="preserve"> </w:t>
      </w:r>
    </w:p>
    <w:p w:rsidR="00C635C0" w:rsidRPr="00DD6B34" w:rsidRDefault="00C635C0" w:rsidP="00CA4817">
      <w:pPr>
        <w:pStyle w:val="UnOverskrift2"/>
      </w:pPr>
      <w:bookmarkStart w:id="20" w:name="_Toc438038011"/>
      <w:r w:rsidRPr="00DD6B34">
        <w:t>2.3 Kontakte foreldre i utlandet</w:t>
      </w:r>
      <w:bookmarkEnd w:id="20"/>
    </w:p>
    <w:p w:rsidR="00C635C0" w:rsidRPr="000410A6" w:rsidRDefault="00C635C0" w:rsidP="00C635C0">
      <w:pPr>
        <w:rPr>
          <w:rFonts w:cs="Times New Roman"/>
          <w:szCs w:val="24"/>
        </w:rPr>
      </w:pPr>
      <w:r w:rsidRPr="000410A6">
        <w:rPr>
          <w:rFonts w:cs="Times New Roman"/>
          <w:szCs w:val="24"/>
        </w:rPr>
        <w:t xml:space="preserve">Dagens familiemønstre innebærer at et barn kan </w:t>
      </w:r>
      <w:r>
        <w:rPr>
          <w:rFonts w:cs="Times New Roman"/>
          <w:szCs w:val="24"/>
        </w:rPr>
        <w:t xml:space="preserve">ha tilhørighet til </w:t>
      </w:r>
      <w:r w:rsidRPr="000410A6">
        <w:rPr>
          <w:rFonts w:cs="Times New Roman"/>
          <w:szCs w:val="24"/>
        </w:rPr>
        <w:t>to hjem. Dersom foreldrene bor hver for seg, innebærer dette at barneverntjenesten i de fleste tilfeller må ta kontakt med begge foreldrene og innhente de opplysningene som er nødvendige for å kartlegge barnets totale omsorgssituasjon. Begge foreldre</w:t>
      </w:r>
      <w:r w:rsidRPr="00DC66C2">
        <w:rPr>
          <w:rFonts w:cs="Times New Roman"/>
          <w:szCs w:val="24"/>
        </w:rPr>
        <w:t xml:space="preserve"> </w:t>
      </w:r>
      <w:r w:rsidRPr="000410A6">
        <w:rPr>
          <w:rFonts w:cs="Times New Roman"/>
          <w:szCs w:val="24"/>
        </w:rPr>
        <w:t>skal, uavhengig av foreldreansvaret</w:t>
      </w:r>
      <w:r>
        <w:rPr>
          <w:rFonts w:cs="Times New Roman"/>
          <w:szCs w:val="24"/>
        </w:rPr>
        <w:t>,</w:t>
      </w:r>
      <w:r w:rsidRPr="000410A6">
        <w:rPr>
          <w:rFonts w:cs="Times New Roman"/>
          <w:szCs w:val="24"/>
        </w:rPr>
        <w:t xml:space="preserve"> normalt informeres om at det er opprettet en undersøkelsessak og grunnlaget for saken. </w:t>
      </w:r>
    </w:p>
    <w:p w:rsidR="00C635C0" w:rsidRPr="000410A6" w:rsidRDefault="00C635C0" w:rsidP="00C635C0">
      <w:pPr>
        <w:rPr>
          <w:rFonts w:cs="Times New Roman"/>
          <w:szCs w:val="24"/>
        </w:rPr>
      </w:pPr>
    </w:p>
    <w:p w:rsidR="00C635C0" w:rsidRDefault="00C635C0" w:rsidP="00C635C0">
      <w:pPr>
        <w:rPr>
          <w:rFonts w:cs="Times New Roman"/>
          <w:bCs/>
        </w:rPr>
      </w:pPr>
      <w:r w:rsidRPr="000410A6">
        <w:rPr>
          <w:rFonts w:cs="Times New Roman"/>
          <w:szCs w:val="24"/>
        </w:rPr>
        <w:t>Barneverntjenesten må derfor også kontakte foreldre som bor i utlandet for å informere om at det er opprettet en undersøkelsessak.</w:t>
      </w:r>
      <w:r w:rsidRPr="000410A6">
        <w:rPr>
          <w:rStyle w:val="Fotnotereferanse"/>
          <w:rFonts w:cs="Times New Roman"/>
          <w:szCs w:val="24"/>
        </w:rPr>
        <w:t xml:space="preserve"> </w:t>
      </w:r>
      <w:r w:rsidRPr="000410A6">
        <w:rPr>
          <w:rFonts w:cs="Times New Roman"/>
          <w:szCs w:val="24"/>
        </w:rPr>
        <w:t>Det kan imidlertid ikke kreves at barneverntjenesten foretar omfattende undersøkelser for å finne ut hvor en forelder i utlandet befinner seg, når barneverntjenesten oppretter undersøkelsessak.</w:t>
      </w:r>
      <w:r w:rsidRPr="000410A6">
        <w:rPr>
          <w:rStyle w:val="Fotnotereferanse"/>
          <w:rFonts w:cs="Times New Roman"/>
          <w:szCs w:val="24"/>
        </w:rPr>
        <w:t xml:space="preserve"> </w:t>
      </w:r>
      <w:r w:rsidRPr="000410A6">
        <w:rPr>
          <w:rFonts w:cs="Times New Roman"/>
          <w:szCs w:val="24"/>
        </w:rPr>
        <w:t>Dersom barneverntjenesten vurderer å fremme sak om omsorgsovertakelse er det imidlertid spesielt viktig at foreldre i utlandet kontaktes.</w:t>
      </w:r>
      <w:r w:rsidRPr="000410A6">
        <w:rPr>
          <w:rFonts w:cs="Times New Roman"/>
          <w:bCs/>
        </w:rPr>
        <w:t xml:space="preserve"> </w:t>
      </w:r>
    </w:p>
    <w:p w:rsidR="00C635C0" w:rsidRDefault="00C635C0" w:rsidP="00C635C0">
      <w:pPr>
        <w:rPr>
          <w:rFonts w:cs="Times New Roman"/>
          <w:bCs/>
        </w:rPr>
      </w:pPr>
      <w:r w:rsidRPr="000410A6">
        <w:rPr>
          <w:rFonts w:cs="Times New Roman"/>
          <w:szCs w:val="24"/>
        </w:rPr>
        <w:t>En forelder som oppholder seg i utlandet og som ønsker å få daglig omsorg for barnet sitt i Norge, kan få informasjon fra barneverntjenesten om muligheten til å reise sak etter barneloven om foreldreansvar og/eller daglig omsorg.</w:t>
      </w:r>
      <w:r w:rsidRPr="000410A6">
        <w:rPr>
          <w:rStyle w:val="Fotnotereferanse"/>
          <w:rFonts w:cs="Times New Roman"/>
          <w:szCs w:val="24"/>
        </w:rPr>
        <w:footnoteReference w:id="11"/>
      </w:r>
    </w:p>
    <w:p w:rsidR="00C635C0" w:rsidRDefault="00C635C0" w:rsidP="00C635C0">
      <w:pPr>
        <w:rPr>
          <w:rFonts w:cs="Times New Roman"/>
          <w:color w:val="000000"/>
          <w:szCs w:val="24"/>
        </w:rPr>
      </w:pPr>
    </w:p>
    <w:p w:rsidR="00C635C0" w:rsidRPr="000410A6" w:rsidRDefault="00C635C0" w:rsidP="00C635C0">
      <w:pPr>
        <w:rPr>
          <w:rFonts w:cs="Times New Roman"/>
          <w:szCs w:val="24"/>
        </w:rPr>
      </w:pPr>
      <w:r w:rsidRPr="000410A6">
        <w:rPr>
          <w:rFonts w:cs="Times New Roman"/>
          <w:color w:val="000000"/>
          <w:szCs w:val="24"/>
        </w:rPr>
        <w:t xml:space="preserve">Hvis barneverntjenesten får kontakt med </w:t>
      </w:r>
      <w:r>
        <w:rPr>
          <w:rFonts w:cs="Times New Roman"/>
          <w:color w:val="000000"/>
          <w:szCs w:val="24"/>
        </w:rPr>
        <w:t>begge</w:t>
      </w:r>
      <w:r w:rsidRPr="000410A6">
        <w:rPr>
          <w:rFonts w:cs="Times New Roman"/>
          <w:color w:val="000000"/>
          <w:szCs w:val="24"/>
        </w:rPr>
        <w:t xml:space="preserve"> foreldre kan b</w:t>
      </w:r>
      <w:r w:rsidRPr="000410A6">
        <w:rPr>
          <w:rFonts w:cs="Times New Roman"/>
          <w:szCs w:val="24"/>
        </w:rPr>
        <w:t xml:space="preserve">arneverntjenesten </w:t>
      </w:r>
      <w:r>
        <w:rPr>
          <w:rFonts w:cs="Times New Roman"/>
          <w:szCs w:val="24"/>
        </w:rPr>
        <w:t xml:space="preserve">også </w:t>
      </w:r>
      <w:r w:rsidRPr="000410A6">
        <w:rPr>
          <w:rFonts w:cs="Times New Roman"/>
          <w:szCs w:val="24"/>
        </w:rPr>
        <w:t xml:space="preserve">lettere kartlegge hvilken tilknytning barnet har til </w:t>
      </w:r>
      <w:r>
        <w:rPr>
          <w:rFonts w:cs="Times New Roman"/>
          <w:szCs w:val="24"/>
        </w:rPr>
        <w:t xml:space="preserve">personer i Norge og </w:t>
      </w:r>
      <w:r w:rsidRPr="000410A6">
        <w:rPr>
          <w:rFonts w:cs="Times New Roman"/>
          <w:szCs w:val="24"/>
        </w:rPr>
        <w:t xml:space="preserve">andre land, herunder om barnet har annen familie i utlandet. </w:t>
      </w:r>
    </w:p>
    <w:p w:rsidR="00C635C0" w:rsidRPr="000410A6" w:rsidRDefault="00C635C0" w:rsidP="00C635C0">
      <w:pPr>
        <w:rPr>
          <w:rFonts w:cs="Times New Roman"/>
          <w:szCs w:val="24"/>
        </w:rPr>
      </w:pPr>
    </w:p>
    <w:p w:rsidR="00C635C0" w:rsidRPr="000410A6" w:rsidRDefault="00C635C0" w:rsidP="00C635C0">
      <w:pPr>
        <w:rPr>
          <w:rFonts w:cs="Times New Roman"/>
          <w:color w:val="000000"/>
          <w:szCs w:val="24"/>
        </w:rPr>
      </w:pPr>
      <w:r w:rsidRPr="000410A6">
        <w:rPr>
          <w:rFonts w:cs="Times New Roman"/>
          <w:bCs/>
          <w:szCs w:val="24"/>
        </w:rPr>
        <w:lastRenderedPageBreak/>
        <w:t>Barneverntjenesten kan henvende seg til myndighetene i det landet forelderen oppholder seg for å komme i kontakt med forelderen.</w:t>
      </w:r>
      <w:r w:rsidRPr="000410A6">
        <w:rPr>
          <w:rFonts w:cs="Times New Roman"/>
          <w:color w:val="000000"/>
          <w:szCs w:val="24"/>
        </w:rPr>
        <w:t xml:space="preserve"> </w:t>
      </w:r>
      <w:r w:rsidRPr="000410A6">
        <w:rPr>
          <w:rFonts w:cs="Times New Roman"/>
          <w:bCs/>
          <w:szCs w:val="24"/>
        </w:rPr>
        <w:t xml:space="preserve">Barnets utenriksstasjon i Norge eller norsk utenriksstasjon i utlandet vil kunne bistå med kontaktinformasjon til lokale myndigheter i utlandet. </w:t>
      </w:r>
      <w:r w:rsidRPr="000410A6">
        <w:rPr>
          <w:rFonts w:cs="Times New Roman"/>
          <w:szCs w:val="24"/>
        </w:rPr>
        <w:t>Utlendingsmyndighetene</w:t>
      </w:r>
      <w:r>
        <w:rPr>
          <w:rFonts w:cs="Times New Roman"/>
          <w:szCs w:val="24"/>
        </w:rPr>
        <w:t xml:space="preserve"> ved </w:t>
      </w:r>
      <w:r w:rsidRPr="000410A6">
        <w:rPr>
          <w:rFonts w:cs="Times New Roman"/>
          <w:szCs w:val="24"/>
        </w:rPr>
        <w:t>Utlendingsdirektoratet</w:t>
      </w:r>
      <w:r>
        <w:rPr>
          <w:rFonts w:cs="Times New Roman"/>
          <w:szCs w:val="24"/>
        </w:rPr>
        <w:t xml:space="preserve"> (UDI)</w:t>
      </w:r>
      <w:r w:rsidRPr="000410A6">
        <w:rPr>
          <w:rFonts w:cs="Times New Roman"/>
          <w:szCs w:val="24"/>
        </w:rPr>
        <w:t xml:space="preserve"> eller Utlendingsnemnda</w:t>
      </w:r>
      <w:r>
        <w:rPr>
          <w:rFonts w:cs="Times New Roman"/>
          <w:szCs w:val="24"/>
        </w:rPr>
        <w:t xml:space="preserve"> (UNE</w:t>
      </w:r>
      <w:r w:rsidRPr="000410A6">
        <w:rPr>
          <w:rFonts w:cs="Times New Roman"/>
          <w:szCs w:val="24"/>
        </w:rPr>
        <w:t>) kan også ha informasjon av interesse som er opplyst i utlendingssaken, og kan ved behov bistå med kontaktinformasjon eller andre opplysninger om forelder eller andre omsorgspersoner i utlandet.</w:t>
      </w:r>
      <w:r w:rsidRPr="000410A6">
        <w:rPr>
          <w:rStyle w:val="Fotnotereferanse"/>
          <w:rFonts w:cs="Times New Roman"/>
          <w:szCs w:val="24"/>
        </w:rPr>
        <w:footnoteReference w:id="12"/>
      </w:r>
      <w:r w:rsidRPr="000410A6">
        <w:rPr>
          <w:rFonts w:cs="Times New Roman"/>
          <w:bCs/>
          <w:szCs w:val="24"/>
        </w:rPr>
        <w:t xml:space="preserve"> </w:t>
      </w:r>
    </w:p>
    <w:p w:rsidR="00C635C0" w:rsidRPr="000410A6"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szCs w:val="24"/>
        </w:rPr>
        <w:t xml:space="preserve">Hvis en av foreldrene selv har forklart at den ikke har eller ikke ønsker å ha kontakt med barnet, vil barneverntjenesten kunne legge dette til grunn i sin videre behandling av saken. </w:t>
      </w:r>
    </w:p>
    <w:p w:rsidR="00C635C0" w:rsidRPr="000410A6"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szCs w:val="24"/>
        </w:rPr>
        <w:t xml:space="preserve">Hvis barneverntjenesten er i tvil om familiens </w:t>
      </w:r>
      <w:proofErr w:type="spellStart"/>
      <w:r w:rsidRPr="000410A6">
        <w:rPr>
          <w:rFonts w:cs="Times New Roman"/>
          <w:szCs w:val="24"/>
        </w:rPr>
        <w:t>oppholdsstatus</w:t>
      </w:r>
      <w:proofErr w:type="spellEnd"/>
      <w:r w:rsidRPr="000410A6">
        <w:rPr>
          <w:rFonts w:cs="Times New Roman"/>
          <w:szCs w:val="24"/>
        </w:rPr>
        <w:t xml:space="preserve"> i Norge, </w:t>
      </w:r>
      <w:r>
        <w:rPr>
          <w:rFonts w:cs="Times New Roman"/>
          <w:szCs w:val="24"/>
        </w:rPr>
        <w:t>skal</w:t>
      </w:r>
      <w:r w:rsidRPr="000410A6">
        <w:rPr>
          <w:rFonts w:cs="Times New Roman"/>
          <w:szCs w:val="24"/>
        </w:rPr>
        <w:t xml:space="preserve"> den innhente opplysninger fra utlendingsmyndighetene (</w:t>
      </w:r>
      <w:r>
        <w:rPr>
          <w:rFonts w:cs="Times New Roman"/>
          <w:szCs w:val="24"/>
        </w:rPr>
        <w:t>UDI og/eller UNE</w:t>
      </w:r>
      <w:r w:rsidRPr="000410A6">
        <w:rPr>
          <w:rFonts w:cs="Times New Roman"/>
          <w:szCs w:val="24"/>
        </w:rPr>
        <w:t>)</w:t>
      </w:r>
      <w:r>
        <w:rPr>
          <w:rFonts w:cs="Times New Roman"/>
          <w:szCs w:val="24"/>
        </w:rPr>
        <w:t>. Barneverntjenesten har en plikt til å opplyse saken så godt som mulig før vedtak treffes.</w:t>
      </w:r>
      <w:r>
        <w:rPr>
          <w:rStyle w:val="Fotnotereferanse"/>
          <w:rFonts w:cs="Times New Roman"/>
          <w:szCs w:val="24"/>
        </w:rPr>
        <w:footnoteReference w:id="13"/>
      </w:r>
      <w:r>
        <w:rPr>
          <w:rFonts w:cs="Times New Roman"/>
          <w:szCs w:val="24"/>
        </w:rPr>
        <w:t xml:space="preserve"> </w:t>
      </w:r>
      <w:r w:rsidRPr="000410A6">
        <w:rPr>
          <w:rFonts w:cs="Times New Roman"/>
          <w:szCs w:val="24"/>
        </w:rPr>
        <w:t xml:space="preserve">Familiens </w:t>
      </w:r>
      <w:proofErr w:type="spellStart"/>
      <w:r w:rsidRPr="000410A6">
        <w:rPr>
          <w:rFonts w:cs="Times New Roman"/>
          <w:szCs w:val="24"/>
        </w:rPr>
        <w:t>oppholdsstatus</w:t>
      </w:r>
      <w:proofErr w:type="spellEnd"/>
      <w:r w:rsidRPr="000410A6">
        <w:rPr>
          <w:rFonts w:cs="Times New Roman"/>
          <w:szCs w:val="24"/>
        </w:rPr>
        <w:t xml:space="preserve"> kan ha betydning for vurdering av </w:t>
      </w:r>
      <w:proofErr w:type="spellStart"/>
      <w:r w:rsidRPr="000410A6">
        <w:rPr>
          <w:rFonts w:cs="Times New Roman"/>
          <w:szCs w:val="24"/>
        </w:rPr>
        <w:t>barnevernsaken</w:t>
      </w:r>
      <w:proofErr w:type="spellEnd"/>
      <w:r w:rsidRPr="000410A6">
        <w:rPr>
          <w:rFonts w:cs="Times New Roman"/>
          <w:szCs w:val="24"/>
        </w:rPr>
        <w:t xml:space="preserve"> og hvilke omsorgsløsninger som anses å være til barnets </w:t>
      </w:r>
      <w:r w:rsidRPr="009F16E3">
        <w:rPr>
          <w:rFonts w:cs="Times New Roman"/>
          <w:szCs w:val="24"/>
        </w:rPr>
        <w:t>beste.</w:t>
      </w:r>
      <w:r>
        <w:rPr>
          <w:rFonts w:cs="Times New Roman"/>
          <w:szCs w:val="24"/>
        </w:rPr>
        <w:t xml:space="preserve"> </w:t>
      </w:r>
      <w:r w:rsidRPr="009F16E3">
        <w:rPr>
          <w:rFonts w:cs="Times New Roman"/>
          <w:szCs w:val="24"/>
        </w:rPr>
        <w:t>Se mer om samarbeid med utlendingsmyndighetene i punkt 7.</w:t>
      </w:r>
      <w:r w:rsidRPr="000410A6">
        <w:rPr>
          <w:rFonts w:cs="Times New Roman"/>
          <w:szCs w:val="24"/>
        </w:rPr>
        <w:t xml:space="preserve"> </w:t>
      </w:r>
    </w:p>
    <w:p w:rsidR="00C635C0" w:rsidRPr="00DD6B34" w:rsidRDefault="00C635C0" w:rsidP="00CA4817">
      <w:pPr>
        <w:pStyle w:val="UnOverskrift2"/>
      </w:pPr>
      <w:bookmarkStart w:id="21" w:name="_Toc438038012"/>
      <w:r w:rsidRPr="00DD6B34">
        <w:t>2.4 Kontakte andre omsorgspersoner eller barnevernmyndigheter i utlandet</w:t>
      </w:r>
      <w:bookmarkEnd w:id="21"/>
    </w:p>
    <w:p w:rsidR="00C635C0" w:rsidRDefault="00C635C0" w:rsidP="00C635C0">
      <w:pPr>
        <w:rPr>
          <w:rFonts w:cs="Times New Roman"/>
          <w:szCs w:val="24"/>
        </w:rPr>
      </w:pPr>
      <w:r w:rsidRPr="00F76092">
        <w:rPr>
          <w:rFonts w:cs="Times New Roman"/>
          <w:szCs w:val="24"/>
        </w:rPr>
        <w:t>Barneverntjenesten skal undersøke barnets totale omsorgssituasjon og familieforhold</w:t>
      </w:r>
      <w:r>
        <w:t xml:space="preserve">. </w:t>
      </w:r>
      <w:r w:rsidRPr="00F76092">
        <w:rPr>
          <w:rFonts w:cs="Times New Roman"/>
          <w:szCs w:val="24"/>
        </w:rPr>
        <w:t xml:space="preserve">Dette </w:t>
      </w:r>
      <w:r>
        <w:rPr>
          <w:rFonts w:cs="Times New Roman"/>
          <w:szCs w:val="24"/>
        </w:rPr>
        <w:t xml:space="preserve">kan også innebære undersøkelser av barnets </w:t>
      </w:r>
      <w:r w:rsidRPr="00F76092">
        <w:rPr>
          <w:rFonts w:cs="Times New Roman"/>
          <w:szCs w:val="24"/>
        </w:rPr>
        <w:t>øvrig familie</w:t>
      </w:r>
      <w:r>
        <w:rPr>
          <w:rFonts w:cs="Times New Roman"/>
          <w:szCs w:val="24"/>
        </w:rPr>
        <w:t>/nettverk</w:t>
      </w:r>
      <w:r w:rsidRPr="00F76092">
        <w:rPr>
          <w:rFonts w:cs="Times New Roman"/>
          <w:szCs w:val="24"/>
        </w:rPr>
        <w:t xml:space="preserve"> eller b</w:t>
      </w:r>
      <w:r>
        <w:rPr>
          <w:rFonts w:cs="Times New Roman"/>
          <w:szCs w:val="24"/>
        </w:rPr>
        <w:t>arnevernmyndigheter i utlandet.</w:t>
      </w:r>
    </w:p>
    <w:p w:rsidR="00C635C0" w:rsidRDefault="00C635C0" w:rsidP="00C635C0">
      <w:pPr>
        <w:rPr>
          <w:rFonts w:cs="Times New Roman"/>
          <w:szCs w:val="24"/>
        </w:rPr>
      </w:pPr>
      <w:r>
        <w:rPr>
          <w:rFonts w:cs="Times New Roman"/>
          <w:szCs w:val="24"/>
        </w:rPr>
        <w:t xml:space="preserve"> </w:t>
      </w:r>
    </w:p>
    <w:p w:rsidR="00C635C0" w:rsidRDefault="00C635C0" w:rsidP="00C635C0">
      <w:pPr>
        <w:rPr>
          <w:rFonts w:cs="Times New Roman"/>
          <w:szCs w:val="24"/>
        </w:rPr>
      </w:pPr>
      <w:r>
        <w:rPr>
          <w:rFonts w:cs="Times New Roman"/>
          <w:szCs w:val="24"/>
        </w:rPr>
        <w:t xml:space="preserve">Dersom barneverntjenesten vurderer en omsorgsovertakelse og barnet har sterk tilknytning til et annet land, </w:t>
      </w:r>
      <w:r w:rsidR="000D345A">
        <w:rPr>
          <w:rFonts w:cs="Times New Roman"/>
          <w:szCs w:val="24"/>
        </w:rPr>
        <w:t>skal</w:t>
      </w:r>
      <w:r>
        <w:rPr>
          <w:rFonts w:cs="Times New Roman"/>
          <w:szCs w:val="24"/>
        </w:rPr>
        <w:t xml:space="preserve"> barneverntjenesten vurdere om barnet kan få oppfølging fra øvrig familie/nettverk eller myndigheter i landet. Hvor omfattende undersøkelsene </w:t>
      </w:r>
      <w:r w:rsidR="002C3481">
        <w:rPr>
          <w:rFonts w:cs="Times New Roman"/>
          <w:szCs w:val="24"/>
        </w:rPr>
        <w:t xml:space="preserve">av familie nettverk i utlandet </w:t>
      </w:r>
      <w:r>
        <w:rPr>
          <w:rFonts w:cs="Times New Roman"/>
          <w:szCs w:val="24"/>
        </w:rPr>
        <w:t>skal være</w:t>
      </w:r>
      <w:r w:rsidR="002C3481">
        <w:rPr>
          <w:rFonts w:cs="Times New Roman"/>
          <w:szCs w:val="24"/>
        </w:rPr>
        <w:t>,</w:t>
      </w:r>
      <w:r>
        <w:rPr>
          <w:rFonts w:cs="Times New Roman"/>
          <w:szCs w:val="24"/>
        </w:rPr>
        <w:t xml:space="preserve"> må vurderes konkret blant annet ut fra barnets tilknytning til Norge og andre land, sakens karakter</w:t>
      </w:r>
      <w:r w:rsidR="002C3481">
        <w:rPr>
          <w:rFonts w:cs="Times New Roman"/>
          <w:szCs w:val="24"/>
        </w:rPr>
        <w:t>. Hvorvidt foreldrene ønsker oppfølging i utlandet vil ha betydning for hvor omfattende undersøkelsene skal være.</w:t>
      </w:r>
      <w:r>
        <w:rPr>
          <w:rFonts w:cs="Times New Roman"/>
          <w:szCs w:val="24"/>
        </w:rPr>
        <w:t xml:space="preserve"> </w:t>
      </w:r>
    </w:p>
    <w:p w:rsidR="00A641C2" w:rsidRDefault="00A641C2" w:rsidP="00C635C0">
      <w:pPr>
        <w:rPr>
          <w:rFonts w:cs="Times New Roman"/>
          <w:szCs w:val="24"/>
        </w:rPr>
      </w:pPr>
    </w:p>
    <w:p w:rsidR="00C635C0" w:rsidRDefault="00C635C0" w:rsidP="00C635C0">
      <w:pPr>
        <w:rPr>
          <w:rFonts w:cs="Times New Roman"/>
          <w:szCs w:val="24"/>
        </w:rPr>
      </w:pPr>
      <w:r>
        <w:rPr>
          <w:rFonts w:cs="Times New Roman"/>
          <w:szCs w:val="24"/>
        </w:rPr>
        <w:lastRenderedPageBreak/>
        <w:t>Barnevernloven har ikke regler om plassering av barn i utlandet. Barnevernet kan derfor ikke plassere et barn i utlandet som et tiltak etter barnevernloven. For at barnet skal kunne ivaretas i utlandet som et alternativ til et barneverntiltak i Norge, må dette skje i samarbeid med foreldrene.</w:t>
      </w:r>
      <w:r>
        <w:rPr>
          <w:rStyle w:val="Fotnotereferanse"/>
          <w:rFonts w:cs="Times New Roman"/>
          <w:szCs w:val="24"/>
        </w:rPr>
        <w:footnoteReference w:id="14"/>
      </w:r>
      <w:r>
        <w:rPr>
          <w:rFonts w:cs="Times New Roman"/>
          <w:szCs w:val="24"/>
        </w:rPr>
        <w:t xml:space="preserve"> </w:t>
      </w:r>
    </w:p>
    <w:p w:rsidR="00C635C0" w:rsidRDefault="00C635C0" w:rsidP="00C635C0">
      <w:pPr>
        <w:rPr>
          <w:rFonts w:cs="Times New Roman"/>
          <w:szCs w:val="24"/>
        </w:rPr>
      </w:pPr>
    </w:p>
    <w:p w:rsidR="00C635C0" w:rsidRDefault="00C635C0" w:rsidP="00C635C0">
      <w:r w:rsidRPr="00F76092">
        <w:t xml:space="preserve">Se mer om alternativ oppfølging i utlandet i punkt 4. </w:t>
      </w:r>
    </w:p>
    <w:p w:rsidR="00C07C20" w:rsidRDefault="00C07C20" w:rsidP="00C635C0">
      <w:pPr>
        <w:rPr>
          <w:rFonts w:cs="Times New Roman"/>
          <w:szCs w:val="24"/>
        </w:rPr>
        <w:sectPr w:rsidR="00C07C20" w:rsidSect="00C07C20">
          <w:footnotePr>
            <w:numRestart w:val="eachSect"/>
          </w:footnotePr>
          <w:pgSz w:w="11906" w:h="16838"/>
          <w:pgMar w:top="1417" w:right="1417" w:bottom="1417" w:left="1417" w:header="708" w:footer="708" w:gutter="0"/>
          <w:cols w:space="708"/>
          <w:titlePg/>
          <w:docGrid w:linePitch="360"/>
        </w:sectPr>
      </w:pPr>
    </w:p>
    <w:p w:rsidR="00C07C20" w:rsidRPr="00F76092" w:rsidRDefault="00C07C20" w:rsidP="00C635C0">
      <w:pPr>
        <w:rPr>
          <w:rFonts w:cs="Times New Roman"/>
          <w:szCs w:val="24"/>
        </w:rPr>
      </w:pPr>
    </w:p>
    <w:p w:rsidR="00C635C0" w:rsidRPr="000410A6" w:rsidRDefault="00C635C0" w:rsidP="00CA4817">
      <w:pPr>
        <w:pStyle w:val="UnOverskrift1"/>
      </w:pPr>
      <w:bookmarkStart w:id="22" w:name="_Toc412548047"/>
      <w:bookmarkStart w:id="23" w:name="_Toc438038013"/>
      <w:r>
        <w:t>3 Barneverntiltak</w:t>
      </w:r>
      <w:bookmarkStart w:id="24" w:name="_Toc412548048"/>
      <w:bookmarkEnd w:id="22"/>
      <w:bookmarkEnd w:id="23"/>
    </w:p>
    <w:p w:rsidR="00C635C0" w:rsidRPr="00DD6B34" w:rsidRDefault="00C635C0" w:rsidP="00CA4817">
      <w:pPr>
        <w:pStyle w:val="UnOverskrift2"/>
      </w:pPr>
      <w:bookmarkStart w:id="25" w:name="_Toc438038014"/>
      <w:r w:rsidRPr="00DD6B34">
        <w:t>3.1 Hjelpetiltak</w:t>
      </w:r>
      <w:bookmarkEnd w:id="24"/>
      <w:bookmarkEnd w:id="25"/>
      <w:r w:rsidRPr="00DD6B34">
        <w:t xml:space="preserve"> </w:t>
      </w:r>
    </w:p>
    <w:p w:rsidR="00C635C0" w:rsidRDefault="00C635C0" w:rsidP="00C635C0">
      <w:pPr>
        <w:rPr>
          <w:rFonts w:cs="Times New Roman"/>
          <w:szCs w:val="24"/>
        </w:rPr>
      </w:pPr>
      <w:r w:rsidRPr="000410A6">
        <w:rPr>
          <w:rFonts w:cs="Times New Roman"/>
          <w:szCs w:val="24"/>
        </w:rPr>
        <w:t>Barneverntjenesten ka</w:t>
      </w:r>
      <w:r>
        <w:rPr>
          <w:rFonts w:cs="Times New Roman"/>
          <w:szCs w:val="24"/>
        </w:rPr>
        <w:t>n</w:t>
      </w:r>
      <w:r w:rsidRPr="000410A6">
        <w:rPr>
          <w:rFonts w:cs="Times New Roman"/>
          <w:szCs w:val="24"/>
        </w:rPr>
        <w:t xml:space="preserve"> gi hjelpetiltak til alle barn som oppholder seg i Norge, uavhengig av statsborgerskap, </w:t>
      </w:r>
      <w:proofErr w:type="spellStart"/>
      <w:r w:rsidRPr="000410A6">
        <w:rPr>
          <w:rFonts w:cs="Times New Roman"/>
          <w:szCs w:val="24"/>
        </w:rPr>
        <w:t>oppholdsstatus</w:t>
      </w:r>
      <w:proofErr w:type="spellEnd"/>
      <w:r w:rsidRPr="000410A6">
        <w:rPr>
          <w:rFonts w:cs="Times New Roman"/>
          <w:szCs w:val="24"/>
        </w:rPr>
        <w:t xml:space="preserve"> eller oppholdstid i Norge. Dette gjelder også for barn og familier som bor i asylmottak</w:t>
      </w:r>
      <w:r w:rsidRPr="000410A6">
        <w:rPr>
          <w:rStyle w:val="Fotnotereferanse"/>
          <w:rFonts w:cs="Times New Roman"/>
          <w:szCs w:val="24"/>
        </w:rPr>
        <w:footnoteReference w:id="15"/>
      </w:r>
      <w:r w:rsidRPr="000410A6">
        <w:rPr>
          <w:rFonts w:cs="Times New Roman"/>
          <w:szCs w:val="24"/>
        </w:rPr>
        <w:t xml:space="preserve"> </w:t>
      </w:r>
      <w:r>
        <w:rPr>
          <w:rFonts w:cs="Times New Roman"/>
          <w:szCs w:val="24"/>
        </w:rPr>
        <w:t>og barn som har ulovlig opphold</w:t>
      </w:r>
      <w:r w:rsidRPr="000410A6">
        <w:rPr>
          <w:rFonts w:cs="Times New Roman"/>
          <w:szCs w:val="24"/>
        </w:rPr>
        <w:t>.</w:t>
      </w:r>
    </w:p>
    <w:p w:rsidR="00C635C0" w:rsidRPr="000410A6"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szCs w:val="24"/>
        </w:rPr>
        <w:t>Barneverntjenesten skal gi hjelpetiltak når barnet på grunn av forholdene i hjemmet eller av andre grunner har særlig behov for det</w:t>
      </w:r>
      <w:r>
        <w:rPr>
          <w:rFonts w:cs="Times New Roman"/>
          <w:szCs w:val="24"/>
        </w:rPr>
        <w:t>, jf. barnevernloven § 4-4</w:t>
      </w:r>
      <w:r w:rsidRPr="000410A6">
        <w:rPr>
          <w:rFonts w:cs="Times New Roman"/>
          <w:szCs w:val="24"/>
        </w:rPr>
        <w:t xml:space="preserve">. Formålet med å gi hjelpetiltak er å bidra til å gi det enkelte barn gode levekår og utviklingsmuligheter. </w:t>
      </w:r>
    </w:p>
    <w:p w:rsidR="00C635C0" w:rsidRPr="000410A6" w:rsidRDefault="00C635C0" w:rsidP="00C635C0">
      <w:pPr>
        <w:rPr>
          <w:rFonts w:cs="Times New Roman"/>
          <w:szCs w:val="24"/>
        </w:rPr>
      </w:pPr>
    </w:p>
    <w:p w:rsidR="00C635C0" w:rsidRPr="000410A6" w:rsidRDefault="00C635C0" w:rsidP="00C635C0">
      <w:pPr>
        <w:autoSpaceDE w:val="0"/>
        <w:autoSpaceDN w:val="0"/>
        <w:adjustRightInd w:val="0"/>
        <w:rPr>
          <w:rFonts w:cs="Times New Roman"/>
          <w:szCs w:val="24"/>
        </w:rPr>
      </w:pPr>
      <w:r w:rsidRPr="000410A6">
        <w:rPr>
          <w:rFonts w:cs="Times New Roman"/>
          <w:szCs w:val="24"/>
        </w:rPr>
        <w:t xml:space="preserve">Barneverntjenesten arbeider etter det mildeste inngreps prinsipp. Dette innebærer at det ikke skal anvendes mer inngripende tiltak enn nødvendig for å oppnå målet med tiltaket. Noen foreldre kan ha behov for å styrke foreldreferdigheter og relasjonen mellom barn og foreldre. Barneverntjenesten kan tilby ulike </w:t>
      </w:r>
      <w:proofErr w:type="spellStart"/>
      <w:r w:rsidRPr="000410A6">
        <w:rPr>
          <w:rFonts w:cs="Times New Roman"/>
          <w:szCs w:val="24"/>
        </w:rPr>
        <w:t>foreldrestøttende</w:t>
      </w:r>
      <w:proofErr w:type="spellEnd"/>
      <w:r w:rsidRPr="000410A6">
        <w:rPr>
          <w:rFonts w:cs="Times New Roman"/>
          <w:szCs w:val="24"/>
        </w:rPr>
        <w:t xml:space="preserve"> tiltak. Det er viktig at barneverntjenesten er i god dialog med foreldrene og at de får mulighet til å samarbeide om hjelpetiltak. Dette vil kunne virke forebyggende og være et alternativ til omsorgsovertakelse. </w:t>
      </w:r>
    </w:p>
    <w:p w:rsidR="00C635C0" w:rsidRPr="000410A6" w:rsidRDefault="00C635C0" w:rsidP="00C635C0">
      <w:pPr>
        <w:autoSpaceDE w:val="0"/>
        <w:autoSpaceDN w:val="0"/>
        <w:adjustRightInd w:val="0"/>
        <w:rPr>
          <w:rFonts w:cs="Times New Roman"/>
          <w:szCs w:val="24"/>
        </w:rPr>
      </w:pPr>
    </w:p>
    <w:p w:rsidR="00C635C0" w:rsidRPr="000410A6" w:rsidRDefault="00C635C0" w:rsidP="00C635C0">
      <w:pPr>
        <w:shd w:val="clear" w:color="auto" w:fill="FFFFFF"/>
        <w:rPr>
          <w:rFonts w:cs="Times New Roman"/>
          <w:szCs w:val="24"/>
        </w:rPr>
      </w:pPr>
      <w:r w:rsidRPr="000410A6">
        <w:rPr>
          <w:rFonts w:cs="Times New Roman"/>
          <w:szCs w:val="24"/>
        </w:rPr>
        <w:t xml:space="preserve">I noen tilfeller er ikke hjelpetiltak tilstrekkelig til at barnets omsorgssituasjon bedres. I slike tilfeller kan barneverntjenesten vedta at barnet </w:t>
      </w:r>
      <w:r>
        <w:rPr>
          <w:rFonts w:cs="Times New Roman"/>
          <w:szCs w:val="24"/>
        </w:rPr>
        <w:t xml:space="preserve">skal </w:t>
      </w:r>
      <w:r w:rsidRPr="000410A6">
        <w:rPr>
          <w:rFonts w:cs="Times New Roman"/>
          <w:szCs w:val="24"/>
        </w:rPr>
        <w:t xml:space="preserve">flytte utenfor hjemmet </w:t>
      </w:r>
      <w:r>
        <w:rPr>
          <w:rFonts w:cs="Times New Roman"/>
          <w:szCs w:val="24"/>
        </w:rPr>
        <w:t>i</w:t>
      </w:r>
      <w:r w:rsidRPr="000410A6">
        <w:rPr>
          <w:rFonts w:cs="Times New Roman"/>
          <w:szCs w:val="24"/>
        </w:rPr>
        <w:t xml:space="preserve"> en midlertidig periode, for eksempel til familie eller nettverk</w:t>
      </w:r>
      <w:r>
        <w:rPr>
          <w:rFonts w:cs="Times New Roman"/>
          <w:szCs w:val="24"/>
        </w:rPr>
        <w:t>, jf. barnevernloven § 4-4 f</w:t>
      </w:r>
      <w:r w:rsidR="00AA593D">
        <w:rPr>
          <w:rFonts w:cs="Times New Roman"/>
          <w:szCs w:val="24"/>
        </w:rPr>
        <w:t>jerde</w:t>
      </w:r>
      <w:r>
        <w:rPr>
          <w:rFonts w:cs="Times New Roman"/>
          <w:szCs w:val="24"/>
        </w:rPr>
        <w:t xml:space="preserve"> ledd</w:t>
      </w:r>
      <w:r w:rsidRPr="000410A6">
        <w:rPr>
          <w:rFonts w:cs="Times New Roman"/>
          <w:szCs w:val="24"/>
        </w:rPr>
        <w:t>. En slik flytting krever samtykke fra foreldrene</w:t>
      </w:r>
      <w:r>
        <w:rPr>
          <w:rFonts w:cs="Times New Roman"/>
          <w:szCs w:val="24"/>
        </w:rPr>
        <w:t xml:space="preserve"> og barn som er part i saken</w:t>
      </w:r>
      <w:r w:rsidRPr="000410A6">
        <w:rPr>
          <w:rFonts w:cs="Times New Roman"/>
          <w:szCs w:val="24"/>
        </w:rPr>
        <w:t>.</w:t>
      </w:r>
      <w:r w:rsidRPr="000410A6">
        <w:rPr>
          <w:rStyle w:val="Fotnotereferanse"/>
          <w:rFonts w:cs="Times New Roman"/>
          <w:szCs w:val="24"/>
        </w:rPr>
        <w:footnoteReference w:id="16"/>
      </w:r>
      <w:r w:rsidRPr="000410A6">
        <w:rPr>
          <w:rFonts w:cs="Times New Roman"/>
          <w:szCs w:val="24"/>
        </w:rPr>
        <w:t xml:space="preserve"> Frivillig plasseringer utenfor hjemmet kombinert med at familien får annen oppfølging, vil for noen familier kunne bidra til positive endringer slik at det ikke blir nødvendig med en omsorgsovertakelse. </w:t>
      </w:r>
    </w:p>
    <w:p w:rsidR="00C635C0" w:rsidRPr="000410A6" w:rsidRDefault="00C635C0" w:rsidP="00C635C0">
      <w:pPr>
        <w:shd w:val="clear" w:color="auto" w:fill="FFFFFF"/>
        <w:rPr>
          <w:rFonts w:cs="Times New Roman"/>
          <w:szCs w:val="24"/>
        </w:rPr>
      </w:pPr>
    </w:p>
    <w:p w:rsidR="00C635C0" w:rsidRPr="000410A6" w:rsidRDefault="00C635C0" w:rsidP="00C635C0">
      <w:pPr>
        <w:shd w:val="clear" w:color="auto" w:fill="FFFFFF"/>
        <w:rPr>
          <w:rFonts w:cs="Times New Roman"/>
          <w:szCs w:val="24"/>
        </w:rPr>
      </w:pPr>
      <w:r w:rsidRPr="000410A6">
        <w:rPr>
          <w:rFonts w:cs="Times New Roman"/>
          <w:szCs w:val="24"/>
        </w:rPr>
        <w:t>Noen familier kan ha slektninger i utlandet som foreldrene vil skal ta vare på barnet fremfor at barnet flytter i fosterhjem i Norge. Det er imidlertid ikke regler i barnevernloven som per i dag åpner for å plassere barn i fosterhjem eller institusjon i utlandet som et hjelpetiltak.</w:t>
      </w:r>
      <w:r w:rsidRPr="000410A6">
        <w:rPr>
          <w:rStyle w:val="Fotnotereferanse"/>
          <w:rFonts w:cs="Times New Roman"/>
          <w:szCs w:val="24"/>
        </w:rPr>
        <w:footnoteReference w:id="17"/>
      </w:r>
      <w:r w:rsidRPr="000410A6">
        <w:rPr>
          <w:rFonts w:cs="Times New Roman"/>
          <w:szCs w:val="24"/>
        </w:rPr>
        <w:t xml:space="preserve"> </w:t>
      </w:r>
    </w:p>
    <w:p w:rsidR="00C635C0" w:rsidRPr="000410A6" w:rsidRDefault="00C635C0" w:rsidP="00C635C0">
      <w:pPr>
        <w:rPr>
          <w:rFonts w:cs="Times New Roman"/>
          <w:szCs w:val="24"/>
        </w:rPr>
      </w:pPr>
      <w:r>
        <w:rPr>
          <w:rFonts w:cs="Times New Roman"/>
          <w:szCs w:val="24"/>
        </w:rPr>
        <w:lastRenderedPageBreak/>
        <w:t xml:space="preserve">For at barnet skal kunne ivaretas i utlandet som et alternativ til et barneverntiltak i Norge, må dette skje i samarbeid med foreldrene. </w:t>
      </w:r>
      <w:r w:rsidRPr="009F16E3">
        <w:rPr>
          <w:rFonts w:cs="Times New Roman"/>
          <w:szCs w:val="24"/>
        </w:rPr>
        <w:t>Se mer om alternative o</w:t>
      </w:r>
      <w:r>
        <w:rPr>
          <w:rFonts w:cs="Times New Roman"/>
          <w:szCs w:val="24"/>
        </w:rPr>
        <w:t xml:space="preserve">ppfølging </w:t>
      </w:r>
      <w:r w:rsidRPr="009F16E3">
        <w:rPr>
          <w:rFonts w:cs="Times New Roman"/>
          <w:szCs w:val="24"/>
        </w:rPr>
        <w:t xml:space="preserve">for barnet i utlandet </w:t>
      </w:r>
      <w:r>
        <w:rPr>
          <w:rFonts w:cs="Times New Roman"/>
          <w:szCs w:val="24"/>
        </w:rPr>
        <w:t>i</w:t>
      </w:r>
      <w:r w:rsidRPr="009F16E3">
        <w:rPr>
          <w:rFonts w:cs="Times New Roman"/>
          <w:szCs w:val="24"/>
        </w:rPr>
        <w:t xml:space="preserve"> punkt 4.</w:t>
      </w:r>
    </w:p>
    <w:p w:rsidR="00C635C0" w:rsidRPr="000410A6" w:rsidRDefault="00C635C0" w:rsidP="00CA4817">
      <w:pPr>
        <w:pStyle w:val="UnOverskrift2"/>
      </w:pPr>
      <w:bookmarkStart w:id="26" w:name="_Toc438038015"/>
      <w:r>
        <w:t>3.</w:t>
      </w:r>
      <w:r w:rsidRPr="000410A6">
        <w:t xml:space="preserve">2 Pålegg </w:t>
      </w:r>
      <w:r>
        <w:t xml:space="preserve">om </w:t>
      </w:r>
      <w:r w:rsidRPr="000410A6">
        <w:t>hjelpetiltak</w:t>
      </w:r>
      <w:bookmarkEnd w:id="26"/>
    </w:p>
    <w:p w:rsidR="00C635C0" w:rsidRPr="003973B4" w:rsidRDefault="00C635C0" w:rsidP="00C635C0">
      <w:pPr>
        <w:rPr>
          <w:rFonts w:cs="Times New Roman"/>
          <w:szCs w:val="24"/>
        </w:rPr>
      </w:pPr>
      <w:r w:rsidRPr="000410A6">
        <w:rPr>
          <w:rFonts w:cs="Times New Roman"/>
          <w:szCs w:val="24"/>
        </w:rPr>
        <w:t>Stortinget har vedtatt å endre barnevernloven og utvide adgangen til å pålegge hjelpetiltak. Formålet med lovendringen er å forbedre situasjonen til barnet og forebygge mer inngripende tiltak som omsorgsove</w:t>
      </w:r>
      <w:r>
        <w:rPr>
          <w:rFonts w:cs="Times New Roman"/>
          <w:szCs w:val="24"/>
        </w:rPr>
        <w:t xml:space="preserve">rtakelse der dette kan unngås. </w:t>
      </w:r>
      <w:r w:rsidRPr="000410A6">
        <w:rPr>
          <w:rFonts w:cs="Times New Roman"/>
          <w:szCs w:val="24"/>
        </w:rPr>
        <w:t xml:space="preserve">Det vil være adgang til å pålegge hjelpetiltak for alle som oppholder seg i Norge, uavhengig av barnets statsborgerskap, </w:t>
      </w:r>
      <w:proofErr w:type="spellStart"/>
      <w:r w:rsidRPr="000410A6">
        <w:rPr>
          <w:rFonts w:cs="Times New Roman"/>
          <w:szCs w:val="24"/>
        </w:rPr>
        <w:t>oppholdsstatus</w:t>
      </w:r>
      <w:proofErr w:type="spellEnd"/>
      <w:r w:rsidRPr="000410A6">
        <w:rPr>
          <w:rFonts w:cs="Times New Roman"/>
          <w:szCs w:val="24"/>
        </w:rPr>
        <w:t xml:space="preserve"> eller oppholdstid i Norge. </w:t>
      </w:r>
      <w:r w:rsidRPr="003973B4">
        <w:rPr>
          <w:rFonts w:cs="Times New Roman"/>
          <w:szCs w:val="24"/>
        </w:rPr>
        <w:t xml:space="preserve">Ved lovendringen får barneverntjenesten mulighet til å komme tidligere inn med hjelp i hjemmet, også i de tilfellene der foreldrene ikke ønsker hjelp. Dette samsvarer med barnevernlovens utgangspunkt om at barn skal vokse opp hos sine biologiske foreldre, og at hjelp primært skal gis i hjemmet. </w:t>
      </w:r>
    </w:p>
    <w:p w:rsidR="00C635C0" w:rsidRDefault="00C635C0" w:rsidP="00C635C0">
      <w:pPr>
        <w:rPr>
          <w:color w:val="1F497D"/>
        </w:rPr>
      </w:pPr>
    </w:p>
    <w:p w:rsidR="00C635C0" w:rsidRPr="000410A6" w:rsidRDefault="00C635C0" w:rsidP="00C635C0">
      <w:pPr>
        <w:shd w:val="clear" w:color="auto" w:fill="FFFFFF"/>
        <w:rPr>
          <w:rFonts w:cs="Times New Roman"/>
          <w:szCs w:val="24"/>
        </w:rPr>
      </w:pPr>
      <w:r w:rsidRPr="000410A6">
        <w:rPr>
          <w:rFonts w:cs="Times New Roman"/>
          <w:szCs w:val="24"/>
        </w:rPr>
        <w:t xml:space="preserve">Lovendringen ble vedtatt av Stortinget våren 2015 og vil </w:t>
      </w:r>
      <w:r w:rsidR="00606B8B">
        <w:rPr>
          <w:rFonts w:cs="Times New Roman"/>
          <w:szCs w:val="24"/>
        </w:rPr>
        <w:t xml:space="preserve">etter planen tre i kraft 1. april 2016. </w:t>
      </w:r>
    </w:p>
    <w:p w:rsidR="00C635C0" w:rsidRPr="00DD6B34" w:rsidRDefault="00C635C0" w:rsidP="00CA4817">
      <w:pPr>
        <w:pStyle w:val="UnOverskrift2"/>
      </w:pPr>
      <w:bookmarkStart w:id="27" w:name="_Toc412548049"/>
      <w:bookmarkStart w:id="28" w:name="_Toc438038016"/>
      <w:r w:rsidRPr="00DD6B34">
        <w:t>3.3 Akuttvedtak</w:t>
      </w:r>
      <w:bookmarkEnd w:id="27"/>
      <w:bookmarkEnd w:id="28"/>
      <w:r w:rsidRPr="00DD6B34">
        <w:t xml:space="preserve"> </w:t>
      </w:r>
    </w:p>
    <w:p w:rsidR="00C635C0" w:rsidRPr="000410A6" w:rsidRDefault="00C635C0" w:rsidP="00C635C0">
      <w:pPr>
        <w:rPr>
          <w:rFonts w:cs="Times New Roman"/>
          <w:szCs w:val="24"/>
        </w:rPr>
      </w:pPr>
      <w:r w:rsidRPr="000410A6">
        <w:rPr>
          <w:rFonts w:cs="Times New Roman"/>
          <w:szCs w:val="24"/>
        </w:rPr>
        <w:t>Barnevernadministrasjonens leder eller påtalemyndigheten kan treffe midlertidig vedtak om å plassere et barn utenfor hjemmet når det er fare for at barnet blir vesentlig skadelidende ved å forbli i hjemmet</w:t>
      </w:r>
      <w:r>
        <w:rPr>
          <w:rFonts w:cs="Times New Roman"/>
          <w:szCs w:val="24"/>
        </w:rPr>
        <w:t>, jf. barnevernloven § 4-6 annet ledd</w:t>
      </w:r>
      <w:r w:rsidRPr="000410A6">
        <w:rPr>
          <w:rFonts w:cs="Times New Roman"/>
          <w:szCs w:val="24"/>
        </w:rPr>
        <w:t xml:space="preserve">. Det kan treffes akuttvedtak for alle barn som oppholder seg i Norge, uavhengig av barnets statsborgerskap, </w:t>
      </w:r>
      <w:proofErr w:type="spellStart"/>
      <w:r w:rsidRPr="000410A6">
        <w:rPr>
          <w:rFonts w:cs="Times New Roman"/>
          <w:szCs w:val="24"/>
        </w:rPr>
        <w:t>oppholdsstatus</w:t>
      </w:r>
      <w:proofErr w:type="spellEnd"/>
      <w:r w:rsidRPr="000410A6">
        <w:rPr>
          <w:rFonts w:cs="Times New Roman"/>
          <w:szCs w:val="24"/>
        </w:rPr>
        <w:t xml:space="preserve"> eller oppholdstid i Norge. Også barn som har svak tilknytning til Norge, for eksempel barn som er på gjennomreise eller ferie</w:t>
      </w:r>
      <w:r>
        <w:rPr>
          <w:rFonts w:cs="Times New Roman"/>
          <w:szCs w:val="24"/>
        </w:rPr>
        <w:t>,</w:t>
      </w:r>
      <w:r w:rsidRPr="000410A6">
        <w:rPr>
          <w:rFonts w:cs="Times New Roman"/>
          <w:szCs w:val="24"/>
        </w:rPr>
        <w:t xml:space="preserve"> skal få bistand fra barnevernet i en akuttsituasjon.</w:t>
      </w:r>
      <w:r>
        <w:rPr>
          <w:rStyle w:val="Fotnotereferanse"/>
          <w:rFonts w:cs="Times New Roman"/>
          <w:szCs w:val="24"/>
        </w:rPr>
        <w:footnoteReference w:id="18"/>
      </w:r>
    </w:p>
    <w:p w:rsidR="00C635C0" w:rsidRPr="000410A6"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szCs w:val="24"/>
        </w:rPr>
        <w:t>Det kreves imidlertid en sterkere tilknytning til Norge enn et ferieopphold for at norske myndigheter kan overta omsorgen for et barn.</w:t>
      </w:r>
      <w:r w:rsidRPr="000410A6">
        <w:rPr>
          <w:rStyle w:val="Fotnotereferanse"/>
          <w:rFonts w:cs="Times New Roman"/>
          <w:szCs w:val="24"/>
        </w:rPr>
        <w:footnoteReference w:id="19"/>
      </w:r>
      <w:r w:rsidRPr="000410A6">
        <w:rPr>
          <w:rFonts w:cs="Times New Roman"/>
          <w:szCs w:val="24"/>
        </w:rPr>
        <w:t xml:space="preserve"> Hvis det er truffet et akuttvedtak for et barn som er på ferie eller annet kortvarig opphold i Norge, og barneverntjenesten er bekymret for barnets omsorgssituasjon, </w:t>
      </w:r>
      <w:r>
        <w:rPr>
          <w:rFonts w:cs="Times New Roman"/>
          <w:szCs w:val="24"/>
        </w:rPr>
        <w:t>skal</w:t>
      </w:r>
      <w:r w:rsidRPr="000410A6">
        <w:rPr>
          <w:rFonts w:cs="Times New Roman"/>
          <w:szCs w:val="24"/>
        </w:rPr>
        <w:t xml:space="preserve"> barneverntjenesten som en hovedregel henvende seg til barnevernmyndighetene i landet barnet </w:t>
      </w:r>
      <w:r w:rsidR="00F276D5">
        <w:rPr>
          <w:rFonts w:cs="Times New Roman"/>
          <w:szCs w:val="24"/>
        </w:rPr>
        <w:t>har vanlig bosted</w:t>
      </w:r>
      <w:r w:rsidRPr="000410A6">
        <w:rPr>
          <w:rFonts w:cs="Times New Roman"/>
          <w:szCs w:val="24"/>
        </w:rPr>
        <w:t xml:space="preserve"> og anmode dem om å følge opp barnet og familien. </w:t>
      </w:r>
      <w:r w:rsidRPr="007027FC">
        <w:rPr>
          <w:szCs w:val="24"/>
        </w:rPr>
        <w:t>Se mer om</w:t>
      </w:r>
      <w:r>
        <w:rPr>
          <w:szCs w:val="24"/>
        </w:rPr>
        <w:t xml:space="preserve"> mulighet for</w:t>
      </w:r>
      <w:r w:rsidRPr="007027FC">
        <w:rPr>
          <w:szCs w:val="24"/>
        </w:rPr>
        <w:t xml:space="preserve"> alternativ oppfølging i utlandet i punkt 4.</w:t>
      </w:r>
    </w:p>
    <w:p w:rsidR="00C635C0" w:rsidRPr="00DD6B34" w:rsidRDefault="00C635C0" w:rsidP="00CA4817">
      <w:pPr>
        <w:pStyle w:val="UnOverskrift2"/>
      </w:pPr>
      <w:bookmarkStart w:id="29" w:name="_Toc412548050"/>
      <w:bookmarkStart w:id="30" w:name="_Toc438038017"/>
      <w:r w:rsidRPr="00DD6B34">
        <w:t>3.4 Omsorgsovertakelser</w:t>
      </w:r>
      <w:bookmarkEnd w:id="29"/>
      <w:bookmarkEnd w:id="30"/>
      <w:r w:rsidRPr="00DD6B34">
        <w:t xml:space="preserve"> </w:t>
      </w:r>
    </w:p>
    <w:p w:rsidR="00C635C0" w:rsidRDefault="00C635C0" w:rsidP="00C635C0">
      <w:pPr>
        <w:rPr>
          <w:rFonts w:cs="Times New Roman"/>
          <w:szCs w:val="24"/>
        </w:rPr>
      </w:pPr>
      <w:r w:rsidRPr="00F62327">
        <w:rPr>
          <w:rFonts w:cs="Times New Roman"/>
          <w:szCs w:val="24"/>
        </w:rPr>
        <w:t xml:space="preserve">Fylkesnemnda kan treffe vedtak om å frata foreldre omsorgen for et barn dersom barnet blir utsatt for alvorlig omsorgssvikt etter vilkårene i barnevernloven § 4-12 første ledd. Eksempler på omsorgssvikt er at barnet blir mishandlet eller utsatt for andre alvorlige overgrep i hjemmet eller at det er alvorlige mangler ved den daglige omsorg som barnet får. Et vedtak om </w:t>
      </w:r>
      <w:r w:rsidRPr="00F62327">
        <w:rPr>
          <w:rFonts w:cs="Times New Roman"/>
          <w:szCs w:val="24"/>
        </w:rPr>
        <w:lastRenderedPageBreak/>
        <w:t>omsorgsovertakelse kan bare treffes når det er nødvendig ut fra den situasjonen barnet befinner seg i. Det skal ikke treffes vedtak om omsorgsovertakelse hvis det kan skapes tilfredsstillende forhold for barnet ved hjelpetiltak</w:t>
      </w:r>
      <w:r>
        <w:rPr>
          <w:rFonts w:cs="Times New Roman"/>
          <w:szCs w:val="24"/>
        </w:rPr>
        <w:t>, jf. barnevernloven § 4-12 annet ledd</w:t>
      </w:r>
      <w:r w:rsidRPr="00F62327">
        <w:rPr>
          <w:rFonts w:cs="Times New Roman"/>
          <w:szCs w:val="24"/>
        </w:rPr>
        <w:t xml:space="preserve">. Det følger av barnevernloven § 4-1 at det skal legges avgjørende vekt på å finne tiltak som er til barnets beste. </w:t>
      </w:r>
    </w:p>
    <w:p w:rsidR="00C635C0" w:rsidRPr="00F62327" w:rsidRDefault="00C635C0" w:rsidP="00C635C0">
      <w:pPr>
        <w:rPr>
          <w:rFonts w:cs="Times New Roman"/>
          <w:szCs w:val="24"/>
        </w:rPr>
      </w:pPr>
    </w:p>
    <w:p w:rsidR="00C635C0" w:rsidRPr="00F62327" w:rsidRDefault="00C635C0" w:rsidP="00C635C0">
      <w:pPr>
        <w:rPr>
          <w:rFonts w:cs="Times New Roman"/>
          <w:szCs w:val="24"/>
        </w:rPr>
      </w:pPr>
      <w:r>
        <w:rPr>
          <w:rFonts w:cs="Times New Roman"/>
          <w:szCs w:val="24"/>
        </w:rPr>
        <w:t>B</w:t>
      </w:r>
      <w:r w:rsidRPr="000410A6">
        <w:rPr>
          <w:rFonts w:cs="Times New Roman"/>
          <w:szCs w:val="24"/>
        </w:rPr>
        <w:t>arnevernloven gjelder for alle barn</w:t>
      </w:r>
      <w:r>
        <w:rPr>
          <w:rFonts w:cs="Times New Roman"/>
          <w:szCs w:val="24"/>
        </w:rPr>
        <w:t xml:space="preserve"> </w:t>
      </w:r>
      <w:r w:rsidRPr="000410A6">
        <w:rPr>
          <w:rFonts w:cs="Times New Roman"/>
          <w:szCs w:val="24"/>
        </w:rPr>
        <w:t xml:space="preserve">som oppholder seg i Norge. Det går ikke frem av loven at </w:t>
      </w:r>
      <w:r w:rsidRPr="005120A7">
        <w:rPr>
          <w:rFonts w:cs="Times New Roman"/>
          <w:szCs w:val="24"/>
        </w:rPr>
        <w:t>barnet må ha en spesiell tilknytning til Norge for at omsorgsovertakelse skal være aktuelt. I lovens forarbeider står det imidlertid at inngrep av mer langvarig karakter kun vil komme på tale ved mer langvarig opphold i landet.</w:t>
      </w:r>
      <w:r w:rsidRPr="005120A7">
        <w:rPr>
          <w:rStyle w:val="Fotnotereferanse"/>
          <w:rFonts w:cs="Times New Roman"/>
          <w:szCs w:val="24"/>
        </w:rPr>
        <w:footnoteReference w:id="20"/>
      </w:r>
      <w:r w:rsidRPr="005120A7">
        <w:rPr>
          <w:rStyle w:val="Fotnotereferanse"/>
          <w:rFonts w:cs="Times New Roman"/>
          <w:szCs w:val="24"/>
        </w:rPr>
        <w:t xml:space="preserve"> </w:t>
      </w:r>
      <w:r w:rsidRPr="005120A7">
        <w:rPr>
          <w:rFonts w:cs="Times New Roman"/>
          <w:szCs w:val="24"/>
        </w:rPr>
        <w:t xml:space="preserve">En omsorgsovertakelse vil ofte være et langvarig tiltak. Når et opphold skal anses langvarig og om det krever lovlig opphold i Norge, er imidlertid ikke nærmere omtalt i lovens forarbeider. Departementet legger til grunn at fylkesnemnda ikke kan treffe vedtak om omsorgsovertakelse for barn som er på gjennomreise </w:t>
      </w:r>
      <w:r w:rsidRPr="00F62327">
        <w:rPr>
          <w:rFonts w:cs="Times New Roman"/>
          <w:szCs w:val="24"/>
        </w:rPr>
        <w:t>eller ferie i Norge. I andre tilfeller må fylkesnemnda vurdere om barnet har sterk nok tilknytning til Norge til at norske myndigheter kan treffe vedtak om omsorgsovertakelse</w:t>
      </w:r>
      <w:r w:rsidRPr="00085B33">
        <w:rPr>
          <w:rFonts w:cs="Times New Roman"/>
          <w:szCs w:val="24"/>
        </w:rPr>
        <w:t>.</w:t>
      </w:r>
      <w:r w:rsidRPr="00EF71BD">
        <w:rPr>
          <w:rStyle w:val="Fotnotereferanse"/>
          <w:rFonts w:cs="Times New Roman"/>
          <w:szCs w:val="24"/>
        </w:rPr>
        <w:t xml:space="preserve"> </w:t>
      </w:r>
      <w:r w:rsidRPr="00EF71BD">
        <w:rPr>
          <w:rFonts w:cs="Times New Roman"/>
          <w:szCs w:val="24"/>
        </w:rPr>
        <w:t>Fylkesnemnda må foreta en konkret vurdering ut fra omstendighetene i den enkelte sak. Relevante momenter i vurderingen vil være begrunnelsen for oppholdet, varigheten av oppholdet og barnets tilknytning til Norge for øvrig.</w:t>
      </w:r>
      <w:r w:rsidRPr="00F62327">
        <w:rPr>
          <w:rStyle w:val="Fotnotereferanse"/>
          <w:rFonts w:cs="Times New Roman"/>
          <w:szCs w:val="24"/>
        </w:rPr>
        <w:footnoteReference w:id="21"/>
      </w:r>
    </w:p>
    <w:p w:rsidR="00C635C0" w:rsidRPr="00085B33" w:rsidRDefault="00C635C0" w:rsidP="00C635C0">
      <w:pPr>
        <w:rPr>
          <w:rFonts w:cs="Times New Roman"/>
          <w:szCs w:val="24"/>
        </w:rPr>
      </w:pPr>
    </w:p>
    <w:p w:rsidR="00C635C0" w:rsidRPr="00085B33" w:rsidRDefault="00C635C0" w:rsidP="00C635C0">
      <w:pPr>
        <w:rPr>
          <w:rFonts w:cs="Times New Roman"/>
          <w:szCs w:val="24"/>
        </w:rPr>
      </w:pPr>
      <w:r w:rsidRPr="00085B33">
        <w:rPr>
          <w:rFonts w:cs="Times New Roman"/>
          <w:szCs w:val="24"/>
        </w:rPr>
        <w:t xml:space="preserve">Barneverntjenesten må foreta grundige vurderinger av om </w:t>
      </w:r>
      <w:r>
        <w:rPr>
          <w:rFonts w:cs="Times New Roman"/>
          <w:szCs w:val="24"/>
        </w:rPr>
        <w:t xml:space="preserve">barn blir utsatt for alvorlig omsorgssvikt, og om </w:t>
      </w:r>
      <w:r w:rsidRPr="00085B33">
        <w:rPr>
          <w:rFonts w:cs="Times New Roman"/>
          <w:szCs w:val="24"/>
        </w:rPr>
        <w:t>en omsorgsovertakelse er nødvendig og til barnets beste</w:t>
      </w:r>
      <w:r>
        <w:rPr>
          <w:rFonts w:cs="Times New Roman"/>
          <w:szCs w:val="24"/>
        </w:rPr>
        <w:t>.</w:t>
      </w:r>
      <w:r w:rsidRPr="00085B33">
        <w:rPr>
          <w:rFonts w:cs="Times New Roman"/>
          <w:szCs w:val="24"/>
        </w:rPr>
        <w:t xml:space="preserve"> Før</w:t>
      </w:r>
      <w:r>
        <w:rPr>
          <w:rFonts w:cs="Times New Roman"/>
          <w:szCs w:val="24"/>
        </w:rPr>
        <w:t xml:space="preserve"> barneverntjenesten fremmer en sak for fylkesnemnda er det </w:t>
      </w:r>
      <w:r w:rsidRPr="00085B33">
        <w:rPr>
          <w:rFonts w:cs="Times New Roman"/>
          <w:szCs w:val="24"/>
        </w:rPr>
        <w:t xml:space="preserve">viktig at barneverntjenesten undersøker </w:t>
      </w:r>
      <w:r>
        <w:rPr>
          <w:rFonts w:cs="Times New Roman"/>
          <w:szCs w:val="24"/>
        </w:rPr>
        <w:t>om</w:t>
      </w:r>
      <w:r w:rsidRPr="00085B33">
        <w:rPr>
          <w:rFonts w:cs="Times New Roman"/>
          <w:szCs w:val="24"/>
        </w:rPr>
        <w:t xml:space="preserve"> barnet </w:t>
      </w:r>
      <w:r>
        <w:rPr>
          <w:rFonts w:cs="Times New Roman"/>
          <w:szCs w:val="24"/>
        </w:rPr>
        <w:t xml:space="preserve">har </w:t>
      </w:r>
      <w:r w:rsidRPr="00085B33">
        <w:rPr>
          <w:rFonts w:cs="Times New Roman"/>
          <w:szCs w:val="24"/>
        </w:rPr>
        <w:t xml:space="preserve">tilknytning til </w:t>
      </w:r>
      <w:r>
        <w:rPr>
          <w:rFonts w:cs="Times New Roman"/>
          <w:szCs w:val="24"/>
        </w:rPr>
        <w:t>andre land</w:t>
      </w:r>
      <w:r w:rsidRPr="00085B33">
        <w:rPr>
          <w:rFonts w:cs="Times New Roman"/>
          <w:szCs w:val="24"/>
        </w:rPr>
        <w:t xml:space="preserve">. Se mer om alternative oppfølging for barnet i utlandet i punkt 4. Hvis barneverntjenesten er i tvil om familiens </w:t>
      </w:r>
      <w:proofErr w:type="spellStart"/>
      <w:r w:rsidRPr="00085B33">
        <w:rPr>
          <w:rFonts w:cs="Times New Roman"/>
          <w:szCs w:val="24"/>
        </w:rPr>
        <w:t>oppholdsstatus</w:t>
      </w:r>
      <w:proofErr w:type="spellEnd"/>
      <w:r w:rsidRPr="00085B33">
        <w:rPr>
          <w:rFonts w:cs="Times New Roman"/>
          <w:szCs w:val="24"/>
        </w:rPr>
        <w:t xml:space="preserve"> i Norge, skal barneverntjenesten ta kontakt med utlendingsmyndighetene for å få nærmere informasjon.</w:t>
      </w:r>
      <w:r>
        <w:rPr>
          <w:rFonts w:cs="Times New Roman"/>
          <w:szCs w:val="24"/>
        </w:rPr>
        <w:t xml:space="preserve"> </w:t>
      </w:r>
      <w:r w:rsidRPr="00F62327">
        <w:rPr>
          <w:rFonts w:cs="Times New Roman"/>
          <w:szCs w:val="24"/>
        </w:rPr>
        <w:t xml:space="preserve">Se mer om </w:t>
      </w:r>
      <w:r>
        <w:rPr>
          <w:rFonts w:cs="Times New Roman"/>
          <w:szCs w:val="24"/>
        </w:rPr>
        <w:t xml:space="preserve">samarbeid med utlendingsmyndighetene og </w:t>
      </w:r>
      <w:r w:rsidRPr="00F62327">
        <w:rPr>
          <w:rFonts w:cs="Times New Roman"/>
          <w:szCs w:val="24"/>
        </w:rPr>
        <w:t xml:space="preserve">omsorgovertakelser av barn som søker asyl eller som har ulovlig opphold i Norge, i punkt </w:t>
      </w:r>
      <w:r>
        <w:rPr>
          <w:rFonts w:cs="Times New Roman"/>
          <w:szCs w:val="24"/>
        </w:rPr>
        <w:t xml:space="preserve">7 og </w:t>
      </w:r>
      <w:r w:rsidRPr="00F62327">
        <w:rPr>
          <w:rFonts w:cs="Times New Roman"/>
          <w:szCs w:val="24"/>
        </w:rPr>
        <w:t>8.</w:t>
      </w:r>
    </w:p>
    <w:p w:rsidR="00C635C0" w:rsidRPr="00DD6B34" w:rsidRDefault="00C635C0" w:rsidP="00CA4817">
      <w:pPr>
        <w:pStyle w:val="UnOverskrift2"/>
      </w:pPr>
      <w:bookmarkStart w:id="31" w:name="_Toc418069327"/>
      <w:bookmarkStart w:id="32" w:name="_Toc438038018"/>
      <w:bookmarkStart w:id="33" w:name="_Toc419105865"/>
      <w:r w:rsidRPr="00DD6B34">
        <w:t>3.5 Fratakelse av foreldreansvar</w:t>
      </w:r>
      <w:bookmarkEnd w:id="31"/>
      <w:bookmarkEnd w:id="32"/>
    </w:p>
    <w:p w:rsidR="00C635C0" w:rsidRDefault="00C635C0" w:rsidP="00C635C0">
      <w:pPr>
        <w:rPr>
          <w:rFonts w:cs="Times New Roman"/>
          <w:szCs w:val="24"/>
        </w:rPr>
      </w:pPr>
      <w:r>
        <w:rPr>
          <w:rFonts w:cs="Times New Roman"/>
          <w:szCs w:val="24"/>
        </w:rPr>
        <w:t xml:space="preserve">Når fylkesnemnda har vedtatt å overta omsorgen for et barn, kan den også vedta </w:t>
      </w:r>
      <w:r w:rsidRPr="000410A6">
        <w:rPr>
          <w:rFonts w:cs="Times New Roman"/>
          <w:szCs w:val="24"/>
        </w:rPr>
        <w:t>at foreldrene skal fratas foreldreansvaret i sin helhet</w:t>
      </w:r>
      <w:r>
        <w:rPr>
          <w:rFonts w:cs="Times New Roman"/>
          <w:szCs w:val="24"/>
        </w:rPr>
        <w:t>, jf. barnevernloven § 4-20 første ledd</w:t>
      </w:r>
      <w:r w:rsidRPr="000410A6">
        <w:rPr>
          <w:rFonts w:cs="Times New Roman"/>
          <w:szCs w:val="24"/>
        </w:rPr>
        <w:t xml:space="preserve">. Fratakelse av </w:t>
      </w:r>
      <w:r>
        <w:rPr>
          <w:rFonts w:cs="Times New Roman"/>
          <w:szCs w:val="24"/>
        </w:rPr>
        <w:t xml:space="preserve">foreldreansvar </w:t>
      </w:r>
      <w:r w:rsidRPr="00CD2E20">
        <w:rPr>
          <w:rFonts w:cs="Times New Roman"/>
          <w:szCs w:val="24"/>
        </w:rPr>
        <w:t>innebærer at foreldre ikke lenger har medbestemmelsesrett i avgjørelser om barnet. Når foreldrene fratas foreldreansvaret må det oppnevnes ny verge for barnet.</w:t>
      </w:r>
      <w:r w:rsidRPr="00CD2E20" w:rsidDel="0040324A">
        <w:rPr>
          <w:rStyle w:val="Fotnotereferanse"/>
          <w:rFonts w:cs="Times New Roman"/>
          <w:szCs w:val="24"/>
        </w:rPr>
        <w:t xml:space="preserve"> </w:t>
      </w:r>
    </w:p>
    <w:p w:rsidR="00C635C0" w:rsidRDefault="00C635C0" w:rsidP="00C635C0">
      <w:pPr>
        <w:rPr>
          <w:rFonts w:cs="Times New Roman"/>
          <w:szCs w:val="24"/>
        </w:rPr>
      </w:pPr>
    </w:p>
    <w:p w:rsidR="00C635C0" w:rsidRPr="00FE39EF" w:rsidRDefault="00C635C0" w:rsidP="00C635C0">
      <w:pPr>
        <w:rPr>
          <w:rFonts w:cs="Times New Roman"/>
          <w:szCs w:val="24"/>
        </w:rPr>
      </w:pPr>
      <w:r w:rsidRPr="00FE39EF">
        <w:rPr>
          <w:szCs w:val="24"/>
        </w:rPr>
        <w:lastRenderedPageBreak/>
        <w:t>Barnevernloven gjelder for alle personer som oppholder seg i landet, men hovedprinsippet er at inngrep etter barnevernloven må tilpasses oppholdets varighet.</w:t>
      </w:r>
      <w:r w:rsidRPr="00FE39EF">
        <w:rPr>
          <w:rStyle w:val="Fotnotereferanse"/>
          <w:szCs w:val="24"/>
        </w:rPr>
        <w:footnoteReference w:id="22"/>
      </w:r>
      <w:r w:rsidRPr="00FE39EF">
        <w:rPr>
          <w:szCs w:val="24"/>
        </w:rPr>
        <w:t xml:space="preserve"> Barnets tilknytning til Norge vil dermed ha betydning ved vurderingen av om fylkesnemnda kan frata foreldrene foreldreansvaret. </w:t>
      </w:r>
    </w:p>
    <w:p w:rsidR="00C635C0" w:rsidRPr="00FE39EF" w:rsidRDefault="00C635C0" w:rsidP="00C635C0">
      <w:pPr>
        <w:rPr>
          <w:rFonts w:cs="Times New Roman"/>
          <w:szCs w:val="24"/>
        </w:rPr>
      </w:pPr>
    </w:p>
    <w:p w:rsidR="00C635C0" w:rsidRPr="00FE39EF" w:rsidRDefault="00C635C0" w:rsidP="00C635C0">
      <w:pPr>
        <w:pStyle w:val="Default"/>
        <w:rPr>
          <w:rFonts w:ascii="Times New Roman" w:hAnsi="Times New Roman" w:cs="Times New Roman"/>
        </w:rPr>
      </w:pPr>
      <w:r w:rsidRPr="00FE39EF">
        <w:rPr>
          <w:rFonts w:ascii="Times New Roman" w:eastAsiaTheme="minorHAnsi" w:hAnsi="Times New Roman" w:cs="Times New Roman"/>
          <w:color w:val="auto"/>
          <w:lang w:eastAsia="en-US"/>
        </w:rPr>
        <w:t xml:space="preserve">Fratakelse av foreldreansvar er et svært inngripende tiltak og departementet mener at </w:t>
      </w:r>
      <w:r w:rsidR="00FE39EF">
        <w:rPr>
          <w:rFonts w:ascii="Times New Roman" w:eastAsiaTheme="minorHAnsi" w:hAnsi="Times New Roman" w:cs="Times New Roman"/>
          <w:color w:val="auto"/>
          <w:lang w:eastAsia="en-US"/>
        </w:rPr>
        <w:t>det</w:t>
      </w:r>
      <w:r w:rsidRPr="00FE39EF">
        <w:rPr>
          <w:rFonts w:ascii="Times New Roman" w:eastAsiaTheme="minorHAnsi" w:hAnsi="Times New Roman" w:cs="Times New Roman"/>
          <w:color w:val="auto"/>
          <w:lang w:eastAsia="en-US"/>
        </w:rPr>
        <w:t xml:space="preserve"> </w:t>
      </w:r>
      <w:r w:rsidR="00FE39EF" w:rsidRPr="00FE39EF">
        <w:rPr>
          <w:rFonts w:ascii="Times New Roman" w:eastAsiaTheme="minorHAnsi" w:hAnsi="Times New Roman" w:cs="Times New Roman"/>
          <w:color w:val="auto"/>
          <w:lang w:eastAsia="en-US"/>
        </w:rPr>
        <w:t xml:space="preserve">kun </w:t>
      </w:r>
      <w:r w:rsidR="00985BDD" w:rsidRPr="00FE39EF">
        <w:rPr>
          <w:rFonts w:ascii="Times New Roman" w:eastAsiaTheme="minorHAnsi" w:hAnsi="Times New Roman" w:cs="Times New Roman"/>
          <w:color w:val="auto"/>
          <w:lang w:eastAsia="en-US"/>
        </w:rPr>
        <w:t>i helt spesielle tilfeller</w:t>
      </w:r>
      <w:r w:rsidRPr="00FE39EF">
        <w:rPr>
          <w:rFonts w:ascii="Times New Roman" w:eastAsiaTheme="minorHAnsi" w:hAnsi="Times New Roman" w:cs="Times New Roman"/>
          <w:color w:val="auto"/>
          <w:lang w:eastAsia="en-US"/>
        </w:rPr>
        <w:t xml:space="preserve"> kan </w:t>
      </w:r>
      <w:r w:rsidR="00FE39EF">
        <w:rPr>
          <w:rFonts w:ascii="Times New Roman" w:eastAsiaTheme="minorHAnsi" w:hAnsi="Times New Roman" w:cs="Times New Roman"/>
          <w:color w:val="auto"/>
          <w:lang w:eastAsia="en-US"/>
        </w:rPr>
        <w:t>treffes vedtak</w:t>
      </w:r>
      <w:r w:rsidRPr="00FE39EF">
        <w:rPr>
          <w:rFonts w:ascii="Times New Roman" w:eastAsiaTheme="minorHAnsi" w:hAnsi="Times New Roman" w:cs="Times New Roman"/>
          <w:color w:val="auto"/>
          <w:lang w:eastAsia="en-US"/>
        </w:rPr>
        <w:t xml:space="preserve"> om fratakelse av foreldreansvaret når barnet og foreldrene ikke har permanent oppholdstillatelse eller varig </w:t>
      </w:r>
      <w:proofErr w:type="spellStart"/>
      <w:r w:rsidRPr="00FE39EF">
        <w:rPr>
          <w:rFonts w:ascii="Times New Roman" w:eastAsiaTheme="minorHAnsi" w:hAnsi="Times New Roman" w:cs="Times New Roman"/>
          <w:color w:val="auto"/>
          <w:lang w:eastAsia="en-US"/>
        </w:rPr>
        <w:t>oppholdsrett</w:t>
      </w:r>
      <w:proofErr w:type="spellEnd"/>
      <w:r w:rsidRPr="00FE39EF">
        <w:rPr>
          <w:rFonts w:ascii="Times New Roman" w:eastAsiaTheme="minorHAnsi" w:hAnsi="Times New Roman" w:cs="Times New Roman"/>
          <w:color w:val="auto"/>
          <w:lang w:eastAsia="en-US"/>
        </w:rPr>
        <w:t xml:space="preserve"> i Norge.</w:t>
      </w:r>
      <w:r w:rsidRPr="00FE39EF">
        <w:rPr>
          <w:rStyle w:val="Fotnotereferanse"/>
          <w:rFonts w:ascii="Times New Roman" w:eastAsiaTheme="minorHAnsi" w:hAnsi="Times New Roman" w:cs="Times New Roman"/>
          <w:color w:val="auto"/>
          <w:lang w:eastAsia="en-US"/>
        </w:rPr>
        <w:footnoteReference w:id="23"/>
      </w:r>
      <w:r w:rsidRPr="00FE39EF">
        <w:rPr>
          <w:rFonts w:ascii="Times New Roman" w:eastAsiaTheme="minorHAnsi" w:hAnsi="Times New Roman" w:cs="Times New Roman"/>
          <w:color w:val="auto"/>
          <w:lang w:eastAsia="en-US"/>
        </w:rPr>
        <w:t xml:space="preserve"> Det må foretas en konkret vurdering ut ifra omstendighetene i den enkelte sak. Det kan for eksempel være nødvendig og til barnets beste å frata foreldreansvaret i situasjoner der foreldrene er forsvunnet slik at viktige avgjørelser som ligger til foreldreansvaret kan bli ivaretatt av en verge. </w:t>
      </w:r>
    </w:p>
    <w:p w:rsidR="00C635C0" w:rsidRPr="00FE39EF" w:rsidRDefault="00C635C0" w:rsidP="00C635C0">
      <w:pPr>
        <w:rPr>
          <w:rFonts w:cs="Times New Roman"/>
          <w:i/>
          <w:szCs w:val="24"/>
        </w:rPr>
      </w:pPr>
    </w:p>
    <w:p w:rsidR="00C635C0" w:rsidRPr="000410A6" w:rsidRDefault="00C635C0" w:rsidP="00C635C0">
      <w:pPr>
        <w:pStyle w:val="Default"/>
        <w:rPr>
          <w:rFonts w:ascii="Times New Roman" w:eastAsiaTheme="majorEastAsia" w:hAnsi="Times New Roman" w:cs="Times New Roman"/>
          <w:bCs/>
          <w:color w:val="000000" w:themeColor="text1"/>
        </w:rPr>
      </w:pPr>
      <w:r w:rsidRPr="00FE39EF">
        <w:rPr>
          <w:rFonts w:ascii="Times New Roman" w:eastAsiaTheme="majorEastAsia" w:hAnsi="Times New Roman" w:cs="Times New Roman"/>
          <w:bCs/>
          <w:color w:val="000000" w:themeColor="text1"/>
        </w:rPr>
        <w:t>Hvis barneverntjenesten er i tvil om familiens</w:t>
      </w:r>
      <w:r>
        <w:rPr>
          <w:rFonts w:ascii="Times New Roman" w:eastAsiaTheme="majorEastAsia" w:hAnsi="Times New Roman" w:cs="Times New Roman"/>
          <w:bCs/>
          <w:color w:val="000000" w:themeColor="text1"/>
        </w:rPr>
        <w:t xml:space="preserve"> </w:t>
      </w:r>
      <w:proofErr w:type="spellStart"/>
      <w:r>
        <w:rPr>
          <w:rFonts w:ascii="Times New Roman" w:eastAsiaTheme="majorEastAsia" w:hAnsi="Times New Roman" w:cs="Times New Roman"/>
          <w:bCs/>
          <w:color w:val="000000" w:themeColor="text1"/>
        </w:rPr>
        <w:t>oppholdsstatus</w:t>
      </w:r>
      <w:proofErr w:type="spellEnd"/>
      <w:r>
        <w:rPr>
          <w:rFonts w:ascii="Times New Roman" w:eastAsiaTheme="majorEastAsia" w:hAnsi="Times New Roman" w:cs="Times New Roman"/>
          <w:bCs/>
          <w:color w:val="000000" w:themeColor="text1"/>
        </w:rPr>
        <w:t xml:space="preserve">, </w:t>
      </w:r>
      <w:r w:rsidRPr="000410A6">
        <w:rPr>
          <w:rFonts w:ascii="Times New Roman" w:eastAsiaTheme="majorEastAsia" w:hAnsi="Times New Roman" w:cs="Times New Roman"/>
          <w:bCs/>
          <w:color w:val="000000" w:themeColor="text1"/>
        </w:rPr>
        <w:t>skal barneverntjenesten innhente informasjon fra utlendingsmyndighetene om status i utlendingssaken og barnet og familiens</w:t>
      </w:r>
      <w:r w:rsidRPr="000410A6">
        <w:rPr>
          <w:rFonts w:ascii="Times New Roman" w:eastAsiaTheme="majorEastAsia" w:hAnsi="Times New Roman" w:cs="Times New Roman"/>
          <w:bCs/>
        </w:rPr>
        <w:t xml:space="preserve"> situasjon og familieforhold, for å få saken tilstrekkelig opplyst. Slik informasjon må legges frem for</w:t>
      </w:r>
      <w:r w:rsidRPr="000410A6">
        <w:rPr>
          <w:rFonts w:ascii="Times New Roman" w:eastAsiaTheme="majorEastAsia" w:hAnsi="Times New Roman" w:cs="Times New Roman"/>
          <w:bCs/>
          <w:color w:val="000000" w:themeColor="text1"/>
        </w:rPr>
        <w:t xml:space="preserve"> fylkesnemnda. </w:t>
      </w:r>
    </w:p>
    <w:p w:rsidR="00C635C0" w:rsidRPr="00DD6B34" w:rsidRDefault="00C635C0" w:rsidP="00CA4817">
      <w:pPr>
        <w:pStyle w:val="UnOverskrift2"/>
      </w:pPr>
      <w:bookmarkStart w:id="34" w:name="_Toc418069328"/>
      <w:bookmarkStart w:id="35" w:name="_Toc438038019"/>
      <w:r w:rsidRPr="00DD6B34">
        <w:t>3.6 Tvangsadopsjon</w:t>
      </w:r>
      <w:bookmarkEnd w:id="34"/>
      <w:bookmarkEnd w:id="35"/>
    </w:p>
    <w:p w:rsidR="00C635C0" w:rsidRDefault="00C635C0" w:rsidP="00C635C0">
      <w:pPr>
        <w:rPr>
          <w:rFonts w:cs="Times New Roman"/>
          <w:szCs w:val="24"/>
        </w:rPr>
      </w:pPr>
      <w:r>
        <w:rPr>
          <w:rFonts w:cs="Times New Roman"/>
          <w:szCs w:val="24"/>
        </w:rPr>
        <w:t xml:space="preserve">Når foreldrene er fratatt foreldreansvaret for barnet, kan fylkesnemnda gi samtykke til adopsjon mot foreldrenes vilje hvis vilkårene i barnevernloven § 4-20 annet og tredje ledd er oppfylt. </w:t>
      </w:r>
      <w:r w:rsidRPr="005B5869">
        <w:rPr>
          <w:rFonts w:cs="Times New Roman"/>
          <w:szCs w:val="24"/>
        </w:rPr>
        <w:t xml:space="preserve">Samtykke kan gis dersom det må regnes som sannsynlig at foreldrene varig ikke vil kunne gi barnet forsvarlig omsorg, eller </w:t>
      </w:r>
      <w:r>
        <w:rPr>
          <w:rFonts w:cs="Times New Roman"/>
          <w:szCs w:val="24"/>
        </w:rPr>
        <w:t xml:space="preserve">at </w:t>
      </w:r>
      <w:r w:rsidRPr="005B5869">
        <w:rPr>
          <w:rFonts w:cs="Times New Roman"/>
          <w:szCs w:val="24"/>
        </w:rPr>
        <w:t>barnet har fått slik tilknytning til mennesker og miljø der det er</w:t>
      </w:r>
      <w:r>
        <w:rPr>
          <w:rFonts w:cs="Times New Roman"/>
          <w:szCs w:val="24"/>
        </w:rPr>
        <w:t xml:space="preserve">, </w:t>
      </w:r>
      <w:r w:rsidRPr="005B5869">
        <w:rPr>
          <w:rFonts w:cs="Times New Roman"/>
          <w:szCs w:val="24"/>
        </w:rPr>
        <w:t>at det etter en samlet vurdering kan føre til alvorlig problemer for barnet om det blir flyttet. I tillegg kreves det at adopsjonen vil være til barnets beste</w:t>
      </w:r>
      <w:r>
        <w:rPr>
          <w:rFonts w:cs="Times New Roman"/>
          <w:szCs w:val="24"/>
        </w:rPr>
        <w:t>,</w:t>
      </w:r>
      <w:r w:rsidRPr="005B5869">
        <w:rPr>
          <w:rFonts w:cs="Times New Roman"/>
          <w:szCs w:val="24"/>
        </w:rPr>
        <w:t xml:space="preserve"> at adoptivsøkerne har vært fosterforeldre for barnet og </w:t>
      </w:r>
      <w:r>
        <w:rPr>
          <w:rFonts w:cs="Times New Roman"/>
          <w:szCs w:val="24"/>
        </w:rPr>
        <w:t xml:space="preserve">har </w:t>
      </w:r>
      <w:r w:rsidRPr="005B5869">
        <w:rPr>
          <w:rFonts w:cs="Times New Roman"/>
          <w:szCs w:val="24"/>
        </w:rPr>
        <w:t>vist seg skikket til å oppdra barnet</w:t>
      </w:r>
      <w:r>
        <w:rPr>
          <w:rFonts w:cs="Times New Roman"/>
          <w:szCs w:val="24"/>
        </w:rPr>
        <w:t xml:space="preserve"> som sitt eget</w:t>
      </w:r>
      <w:r w:rsidRPr="005B5869">
        <w:rPr>
          <w:rFonts w:cs="Times New Roman"/>
          <w:szCs w:val="24"/>
        </w:rPr>
        <w:t xml:space="preserve">. Videre kreves det at vilkårene for å innvilge adopsjon </w:t>
      </w:r>
      <w:r w:rsidR="00CD5674">
        <w:rPr>
          <w:rFonts w:cs="Times New Roman"/>
          <w:szCs w:val="24"/>
        </w:rPr>
        <w:t xml:space="preserve">etter adopsjonsloven </w:t>
      </w:r>
      <w:r w:rsidRPr="005B5869">
        <w:rPr>
          <w:rFonts w:cs="Times New Roman"/>
          <w:szCs w:val="24"/>
        </w:rPr>
        <w:t>er til stede. Blant annet er det krav om at barn som har fylt tolv år må samtykke.</w:t>
      </w:r>
      <w:r w:rsidRPr="000410A6" w:rsidDel="00B0271F">
        <w:rPr>
          <w:rFonts w:cs="Times New Roman"/>
          <w:szCs w:val="24"/>
        </w:rPr>
        <w:t xml:space="preserve"> </w:t>
      </w:r>
      <w:r w:rsidR="00B50A6D">
        <w:rPr>
          <w:rFonts w:cs="Times New Roman"/>
          <w:szCs w:val="24"/>
        </w:rPr>
        <w:t xml:space="preserve">Et vedtak om tvangsadopsjon må være i overenstemmelse med FNs barnekonvensjon og den europeiske menneskerettskonvensjonen, herunder artikkel 8 om retten til familieliv. </w:t>
      </w:r>
    </w:p>
    <w:p w:rsidR="00C635C0" w:rsidRDefault="00C635C0" w:rsidP="00C635C0">
      <w:pPr>
        <w:rPr>
          <w:rFonts w:cs="Times New Roman"/>
          <w:szCs w:val="24"/>
        </w:rPr>
      </w:pPr>
    </w:p>
    <w:p w:rsidR="00C635C0" w:rsidRPr="000F7A66" w:rsidRDefault="00C635C0" w:rsidP="00C635C0">
      <w:pPr>
        <w:rPr>
          <w:rFonts w:cs="Times New Roman"/>
          <w:szCs w:val="24"/>
        </w:rPr>
      </w:pPr>
      <w:r>
        <w:rPr>
          <w:rFonts w:cs="Times New Roman"/>
          <w:szCs w:val="24"/>
        </w:rPr>
        <w:t xml:space="preserve">Tvangsadopsjon </w:t>
      </w:r>
      <w:r w:rsidRPr="000410A6" w:rsidDel="00B0271F">
        <w:rPr>
          <w:rFonts w:cs="Times New Roman"/>
          <w:szCs w:val="24"/>
        </w:rPr>
        <w:t xml:space="preserve">er et svært inngripende tiltak som innebærer at </w:t>
      </w:r>
      <w:r w:rsidRPr="000410A6">
        <w:rPr>
          <w:rFonts w:cs="Times New Roman"/>
          <w:szCs w:val="24"/>
        </w:rPr>
        <w:t xml:space="preserve">de </w:t>
      </w:r>
      <w:r w:rsidRPr="000410A6" w:rsidDel="00B0271F">
        <w:rPr>
          <w:rFonts w:cs="Times New Roman"/>
          <w:szCs w:val="24"/>
        </w:rPr>
        <w:t>rettslige bånd mellom foreldre og barn</w:t>
      </w:r>
      <w:r w:rsidR="00BA7416">
        <w:rPr>
          <w:rFonts w:cs="Times New Roman"/>
          <w:szCs w:val="24"/>
        </w:rPr>
        <w:t>, og øvrig familie</w:t>
      </w:r>
      <w:r w:rsidRPr="000410A6" w:rsidDel="00B0271F">
        <w:rPr>
          <w:rFonts w:cs="Times New Roman"/>
          <w:szCs w:val="24"/>
        </w:rPr>
        <w:t xml:space="preserve"> brytes.</w:t>
      </w:r>
      <w:r>
        <w:rPr>
          <w:rFonts w:cs="Times New Roman"/>
          <w:szCs w:val="24"/>
        </w:rPr>
        <w:t xml:space="preserve"> B</w:t>
      </w:r>
      <w:r w:rsidRPr="00DD2050">
        <w:rPr>
          <w:rFonts w:cs="Times New Roman"/>
          <w:szCs w:val="24"/>
        </w:rPr>
        <w:t xml:space="preserve">arnevernloven gjelder for </w:t>
      </w:r>
      <w:r>
        <w:rPr>
          <w:rFonts w:cs="Times New Roman"/>
          <w:szCs w:val="24"/>
        </w:rPr>
        <w:t>alle barn</w:t>
      </w:r>
      <w:r w:rsidRPr="00DD2050">
        <w:rPr>
          <w:rFonts w:cs="Times New Roman"/>
          <w:szCs w:val="24"/>
        </w:rPr>
        <w:t xml:space="preserve"> som oppholder seg i landet, men </w:t>
      </w:r>
      <w:r w:rsidRPr="00A641C2">
        <w:rPr>
          <w:rFonts w:cs="Times New Roman"/>
          <w:szCs w:val="24"/>
        </w:rPr>
        <w:t xml:space="preserve">hovedprinsippet er at inngrep etter barnevernloven må tilpasses oppholdets varighet. Barnets tilknytning til Norge vil dermed ha betydning ved vurderingen av om fylkesnemnda kan gi </w:t>
      </w:r>
      <w:r w:rsidRPr="000F7A66">
        <w:rPr>
          <w:rFonts w:cs="Times New Roman"/>
          <w:szCs w:val="24"/>
        </w:rPr>
        <w:t xml:space="preserve">samtykke til adopsjon mot foreldrenes vilje. </w:t>
      </w:r>
    </w:p>
    <w:p w:rsidR="00C635C0" w:rsidRPr="000F7A66" w:rsidRDefault="00C635C0" w:rsidP="00C635C0">
      <w:pPr>
        <w:rPr>
          <w:rFonts w:cs="Times New Roman"/>
          <w:szCs w:val="24"/>
        </w:rPr>
      </w:pPr>
    </w:p>
    <w:p w:rsidR="00C635C0" w:rsidRPr="000410A6" w:rsidRDefault="00C635C0" w:rsidP="00C635C0">
      <w:pPr>
        <w:pStyle w:val="Default"/>
        <w:rPr>
          <w:rFonts w:ascii="Times New Roman" w:eastAsiaTheme="majorEastAsia" w:hAnsi="Times New Roman" w:cs="Times New Roman"/>
          <w:bCs/>
          <w:color w:val="000000" w:themeColor="text1"/>
        </w:rPr>
      </w:pPr>
      <w:r w:rsidRPr="000F7A66">
        <w:rPr>
          <w:rFonts w:ascii="Times New Roman" w:hAnsi="Times New Roman" w:cs="Times New Roman"/>
        </w:rPr>
        <w:lastRenderedPageBreak/>
        <w:t xml:space="preserve">Departementet </w:t>
      </w:r>
      <w:r w:rsidR="00762AFB" w:rsidRPr="000F7A66">
        <w:rPr>
          <w:rFonts w:ascii="Times New Roman" w:hAnsi="Times New Roman" w:cs="Times New Roman"/>
        </w:rPr>
        <w:t xml:space="preserve">er av den oppfatning at det ikke skal </w:t>
      </w:r>
      <w:r w:rsidR="00A641C2" w:rsidRPr="000F7A66">
        <w:rPr>
          <w:rFonts w:ascii="Times New Roman" w:hAnsi="Times New Roman" w:cs="Times New Roman"/>
        </w:rPr>
        <w:t xml:space="preserve">treffes vedtak </w:t>
      </w:r>
      <w:r w:rsidR="000F7A66" w:rsidRPr="000F7A66">
        <w:rPr>
          <w:rFonts w:ascii="Times New Roman" w:hAnsi="Times New Roman" w:cs="Times New Roman"/>
        </w:rPr>
        <w:t>om</w:t>
      </w:r>
      <w:r w:rsidR="00463EBF">
        <w:rPr>
          <w:rFonts w:ascii="Times New Roman" w:hAnsi="Times New Roman" w:cs="Times New Roman"/>
        </w:rPr>
        <w:t xml:space="preserve"> </w:t>
      </w:r>
      <w:r w:rsidR="000F7A66" w:rsidRPr="000F7A66">
        <w:rPr>
          <w:rFonts w:ascii="Times New Roman" w:hAnsi="Times New Roman" w:cs="Times New Roman"/>
        </w:rPr>
        <w:t xml:space="preserve">adopsjon </w:t>
      </w:r>
      <w:r w:rsidR="00463EBF">
        <w:rPr>
          <w:rFonts w:ascii="Times New Roman" w:hAnsi="Times New Roman" w:cs="Times New Roman"/>
        </w:rPr>
        <w:t xml:space="preserve">mot foreldrenes vilje </w:t>
      </w:r>
      <w:r w:rsidRPr="000F7A66">
        <w:rPr>
          <w:rFonts w:ascii="Times New Roman" w:hAnsi="Times New Roman" w:cs="Times New Roman"/>
        </w:rPr>
        <w:t xml:space="preserve">når barnet og foreldrene ikke har permanent oppholdstillatelse eller varig </w:t>
      </w:r>
      <w:proofErr w:type="spellStart"/>
      <w:r w:rsidRPr="000F7A66">
        <w:rPr>
          <w:rFonts w:ascii="Times New Roman" w:hAnsi="Times New Roman" w:cs="Times New Roman"/>
        </w:rPr>
        <w:t>oppholdsrett</w:t>
      </w:r>
      <w:proofErr w:type="spellEnd"/>
      <w:r w:rsidRPr="000F7A66">
        <w:rPr>
          <w:rFonts w:ascii="Times New Roman" w:hAnsi="Times New Roman" w:cs="Times New Roman"/>
        </w:rPr>
        <w:t xml:space="preserve"> i Norge.</w:t>
      </w:r>
      <w:r w:rsidRPr="000F7A66">
        <w:rPr>
          <w:rStyle w:val="Fotnotereferanse"/>
          <w:rFonts w:ascii="Times New Roman" w:hAnsi="Times New Roman" w:cs="Times New Roman"/>
        </w:rPr>
        <w:t xml:space="preserve"> </w:t>
      </w:r>
      <w:r w:rsidRPr="000F7A66" w:rsidDel="000D345A">
        <w:rPr>
          <w:rStyle w:val="Fotnotereferanse"/>
          <w:rFonts w:ascii="Times New Roman" w:hAnsi="Times New Roman" w:cs="Times New Roman"/>
        </w:rPr>
        <w:footnoteReference w:id="24"/>
      </w:r>
      <w:r w:rsidR="00A641C2" w:rsidRPr="000F7A66">
        <w:rPr>
          <w:rFonts w:ascii="Times New Roman" w:hAnsi="Times New Roman" w:cs="Times New Roman"/>
        </w:rPr>
        <w:t xml:space="preserve"> </w:t>
      </w:r>
      <w:r w:rsidR="00CD5674">
        <w:rPr>
          <w:rFonts w:ascii="Times New Roman" w:hAnsi="Times New Roman" w:cs="Times New Roman"/>
        </w:rPr>
        <w:t xml:space="preserve">Har barneverntjenesten fremmet sak </w:t>
      </w:r>
      <w:r w:rsidRPr="000F7A66">
        <w:rPr>
          <w:rFonts w:ascii="Times New Roman" w:eastAsiaTheme="majorEastAsia" w:hAnsi="Times New Roman" w:cs="Times New Roman"/>
          <w:bCs/>
          <w:color w:val="000000" w:themeColor="text1"/>
        </w:rPr>
        <w:t xml:space="preserve">om tvangsadopsjon der barnet og familien har en utlendingssak skal barneverntjenesten </w:t>
      </w:r>
      <w:r w:rsidR="00CD5674">
        <w:rPr>
          <w:rFonts w:ascii="Times New Roman" w:eastAsiaTheme="majorEastAsia" w:hAnsi="Times New Roman" w:cs="Times New Roman"/>
          <w:bCs/>
          <w:color w:val="000000" w:themeColor="text1"/>
        </w:rPr>
        <w:t xml:space="preserve">legge frem for fylkesnemnda </w:t>
      </w:r>
      <w:r w:rsidRPr="000F7A66">
        <w:rPr>
          <w:rFonts w:ascii="Times New Roman" w:eastAsiaTheme="majorEastAsia" w:hAnsi="Times New Roman" w:cs="Times New Roman"/>
          <w:bCs/>
          <w:color w:val="000000" w:themeColor="text1"/>
        </w:rPr>
        <w:t>informasjon fra utlendingsmyndighetene om status i utlendingssaken og barnet og familiens</w:t>
      </w:r>
      <w:r w:rsidRPr="000F7A66">
        <w:rPr>
          <w:rFonts w:ascii="Times New Roman" w:eastAsiaTheme="majorEastAsia" w:hAnsi="Times New Roman" w:cs="Times New Roman"/>
          <w:bCs/>
        </w:rPr>
        <w:t xml:space="preserve"> situasjon og familieforhold</w:t>
      </w:r>
      <w:r w:rsidRPr="000F7A66">
        <w:rPr>
          <w:rFonts w:ascii="Times New Roman" w:eastAsiaTheme="majorEastAsia" w:hAnsi="Times New Roman" w:cs="Times New Roman"/>
          <w:bCs/>
          <w:color w:val="000000" w:themeColor="text1"/>
        </w:rPr>
        <w:t>.</w:t>
      </w:r>
      <w:r w:rsidRPr="000410A6">
        <w:rPr>
          <w:rFonts w:ascii="Times New Roman" w:eastAsiaTheme="majorEastAsia" w:hAnsi="Times New Roman" w:cs="Times New Roman"/>
          <w:bCs/>
          <w:color w:val="000000" w:themeColor="text1"/>
        </w:rPr>
        <w:t xml:space="preserve"> </w:t>
      </w:r>
    </w:p>
    <w:p w:rsidR="00C635C0" w:rsidRDefault="00C635C0" w:rsidP="00C635C0">
      <w:pPr>
        <w:rPr>
          <w:szCs w:val="24"/>
        </w:rPr>
      </w:pPr>
    </w:p>
    <w:p w:rsidR="00C07C20" w:rsidRDefault="00C635C0" w:rsidP="00C635C0">
      <w:pPr>
        <w:rPr>
          <w:rFonts w:cs="Times New Roman"/>
          <w:szCs w:val="24"/>
        </w:rPr>
      </w:pPr>
      <w:r w:rsidRPr="00740B32">
        <w:rPr>
          <w:szCs w:val="24"/>
        </w:rPr>
        <w:t xml:space="preserve">Barnevernloven stenger ikke for at det kan </w:t>
      </w:r>
      <w:r w:rsidR="00F276D5">
        <w:rPr>
          <w:szCs w:val="24"/>
        </w:rPr>
        <w:t>treffes vedtak om</w:t>
      </w:r>
      <w:r w:rsidRPr="00740B32">
        <w:rPr>
          <w:szCs w:val="24"/>
        </w:rPr>
        <w:t xml:space="preserve"> adopsjon </w:t>
      </w:r>
      <w:r w:rsidR="00F276D5">
        <w:rPr>
          <w:szCs w:val="24"/>
        </w:rPr>
        <w:t xml:space="preserve">mot foreldrenes vilje </w:t>
      </w:r>
      <w:r w:rsidRPr="00740B32">
        <w:rPr>
          <w:szCs w:val="24"/>
        </w:rPr>
        <w:t>når et barn har</w:t>
      </w:r>
      <w:r w:rsidR="00BA7416">
        <w:rPr>
          <w:szCs w:val="24"/>
        </w:rPr>
        <w:t xml:space="preserve"> sterk tilknytning til et annet land, for eksempel ved</w:t>
      </w:r>
      <w:r w:rsidRPr="00740B32">
        <w:rPr>
          <w:szCs w:val="24"/>
        </w:rPr>
        <w:t xml:space="preserve"> statsborgerskap. </w:t>
      </w:r>
      <w:r w:rsidR="00BA7416">
        <w:rPr>
          <w:szCs w:val="24"/>
        </w:rPr>
        <w:t xml:space="preserve">Barnets tilknytning til et annet land vil </w:t>
      </w:r>
      <w:r w:rsidR="00EE615B">
        <w:rPr>
          <w:szCs w:val="24"/>
        </w:rPr>
        <w:t xml:space="preserve">imidlertid </w:t>
      </w:r>
      <w:r w:rsidR="00BA7416">
        <w:rPr>
          <w:szCs w:val="24"/>
        </w:rPr>
        <w:t xml:space="preserve">være </w:t>
      </w:r>
      <w:r w:rsidR="003752E9">
        <w:rPr>
          <w:szCs w:val="24"/>
        </w:rPr>
        <w:t xml:space="preserve">et </w:t>
      </w:r>
      <w:r w:rsidR="00BA7416">
        <w:rPr>
          <w:szCs w:val="24"/>
        </w:rPr>
        <w:t>sentralt moment i vurderingen av om</w:t>
      </w:r>
      <w:r w:rsidR="003F18E8">
        <w:rPr>
          <w:szCs w:val="24"/>
        </w:rPr>
        <w:t xml:space="preserve"> tvangsadopsjon er nødvendig og til barnets beste</w:t>
      </w:r>
      <w:r w:rsidR="00BA7416">
        <w:rPr>
          <w:szCs w:val="24"/>
        </w:rPr>
        <w:t>, sett hen til blant annet b</w:t>
      </w:r>
      <w:r w:rsidR="002A0FEC">
        <w:rPr>
          <w:szCs w:val="24"/>
        </w:rPr>
        <w:t xml:space="preserve">arnets </w:t>
      </w:r>
      <w:r w:rsidR="003F18E8">
        <w:rPr>
          <w:szCs w:val="24"/>
        </w:rPr>
        <w:t>språk, kultur</w:t>
      </w:r>
      <w:r w:rsidR="002A0FEC">
        <w:rPr>
          <w:szCs w:val="24"/>
        </w:rPr>
        <w:t xml:space="preserve"> og religion</w:t>
      </w:r>
      <w:r w:rsidR="00BA7416">
        <w:rPr>
          <w:szCs w:val="24"/>
        </w:rPr>
        <w:t>.</w:t>
      </w:r>
      <w:r w:rsidR="00EE615B">
        <w:rPr>
          <w:szCs w:val="24"/>
        </w:rPr>
        <w:t xml:space="preserve"> </w:t>
      </w:r>
      <w:r>
        <w:rPr>
          <w:szCs w:val="24"/>
        </w:rPr>
        <w:t xml:space="preserve">Det følger </w:t>
      </w:r>
      <w:r w:rsidR="00EE615B">
        <w:rPr>
          <w:szCs w:val="24"/>
        </w:rPr>
        <w:t xml:space="preserve">også </w:t>
      </w:r>
      <w:r>
        <w:rPr>
          <w:szCs w:val="24"/>
        </w:rPr>
        <w:t xml:space="preserve">av </w:t>
      </w:r>
      <w:r w:rsidRPr="00740B32">
        <w:rPr>
          <w:szCs w:val="24"/>
        </w:rPr>
        <w:t xml:space="preserve">adopsjonsloven § 18 </w:t>
      </w:r>
      <w:r>
        <w:rPr>
          <w:szCs w:val="24"/>
        </w:rPr>
        <w:t xml:space="preserve">at det </w:t>
      </w:r>
      <w:r w:rsidRPr="00740B32">
        <w:rPr>
          <w:szCs w:val="24"/>
        </w:rPr>
        <w:t xml:space="preserve">skal legges vekt på om </w:t>
      </w:r>
      <w:r w:rsidR="00EE615B">
        <w:rPr>
          <w:szCs w:val="24"/>
        </w:rPr>
        <w:t>det vil</w:t>
      </w:r>
      <w:r w:rsidR="00EE615B" w:rsidRPr="00740B32">
        <w:rPr>
          <w:szCs w:val="24"/>
        </w:rPr>
        <w:t xml:space="preserve"> medføre betydelig ulempe for barnet </w:t>
      </w:r>
      <w:r w:rsidR="00EE615B">
        <w:rPr>
          <w:szCs w:val="24"/>
        </w:rPr>
        <w:t xml:space="preserve">om </w:t>
      </w:r>
      <w:r w:rsidRPr="00740B32">
        <w:rPr>
          <w:szCs w:val="24"/>
        </w:rPr>
        <w:t xml:space="preserve">adopsjonen vil ha gyldighet i </w:t>
      </w:r>
      <w:r w:rsidR="00EE615B">
        <w:rPr>
          <w:szCs w:val="24"/>
        </w:rPr>
        <w:t xml:space="preserve">landet </w:t>
      </w:r>
      <w:r w:rsidRPr="00740B32">
        <w:rPr>
          <w:szCs w:val="24"/>
        </w:rPr>
        <w:t>som barnet har sterk tilknytning til</w:t>
      </w:r>
      <w:r>
        <w:rPr>
          <w:szCs w:val="24"/>
        </w:rPr>
        <w:t xml:space="preserve">. </w:t>
      </w:r>
      <w:r w:rsidR="00F7199D">
        <w:rPr>
          <w:szCs w:val="24"/>
        </w:rPr>
        <w:t>Dette skal</w:t>
      </w:r>
      <w:r>
        <w:rPr>
          <w:szCs w:val="24"/>
        </w:rPr>
        <w:t xml:space="preserve"> inngå som et moment i vurderingen av om adopsjonen er til barnets beste, </w:t>
      </w:r>
      <w:r w:rsidRPr="00740B32">
        <w:rPr>
          <w:szCs w:val="24"/>
        </w:rPr>
        <w:t xml:space="preserve">jf. adopsjonsloven §§ 2 og 18. </w:t>
      </w:r>
      <w:r w:rsidRPr="000410A6">
        <w:rPr>
          <w:rFonts w:cs="Times New Roman"/>
          <w:szCs w:val="24"/>
        </w:rPr>
        <w:t>Barn</w:t>
      </w:r>
      <w:r w:rsidR="00CD5674">
        <w:rPr>
          <w:rFonts w:cs="Times New Roman"/>
          <w:szCs w:val="24"/>
        </w:rPr>
        <w:t xml:space="preserve"> med utenlandsk statsborgerskap</w:t>
      </w:r>
      <w:r w:rsidRPr="000410A6">
        <w:rPr>
          <w:rFonts w:cs="Times New Roman"/>
          <w:szCs w:val="24"/>
        </w:rPr>
        <w:t xml:space="preserve"> som adopteres av en norsk statsborger blir statsborger ved adopsjonen dersom barnet er under 18 år på adopsjonstidspunktet</w:t>
      </w:r>
      <w:r w:rsidRPr="000410A6">
        <w:rPr>
          <w:rFonts w:cs="Times New Roman"/>
          <w:color w:val="333333"/>
          <w:szCs w:val="24"/>
        </w:rPr>
        <w:t>.</w:t>
      </w:r>
      <w:r w:rsidRPr="000410A6">
        <w:rPr>
          <w:rFonts w:cs="Times New Roman"/>
          <w:szCs w:val="24"/>
        </w:rPr>
        <w:t xml:space="preserve"> Barnet får automatisk norsk statsborgerskap, og beholder sitt opprinnelige statsborgerskap.</w:t>
      </w:r>
      <w:r>
        <w:rPr>
          <w:rStyle w:val="Fotnotereferanse"/>
          <w:rFonts w:cs="Times New Roman"/>
          <w:szCs w:val="24"/>
        </w:rPr>
        <w:footnoteReference w:id="25"/>
      </w:r>
      <w:r w:rsidR="00C07C20">
        <w:rPr>
          <w:rFonts w:cs="Times New Roman"/>
          <w:szCs w:val="24"/>
        </w:rPr>
        <w:t xml:space="preserve"> </w:t>
      </w:r>
    </w:p>
    <w:p w:rsidR="00C07C20" w:rsidRDefault="00C07C20" w:rsidP="00C635C0">
      <w:pPr>
        <w:rPr>
          <w:rFonts w:cs="Times New Roman"/>
          <w:szCs w:val="24"/>
        </w:rPr>
        <w:sectPr w:rsidR="00C07C20" w:rsidSect="00C07C20">
          <w:footnotePr>
            <w:numRestart w:val="eachSect"/>
          </w:footnotePr>
          <w:pgSz w:w="11906" w:h="16838"/>
          <w:pgMar w:top="1417" w:right="1417" w:bottom="1417" w:left="1417" w:header="708" w:footer="708" w:gutter="0"/>
          <w:cols w:space="708"/>
          <w:titlePg/>
          <w:docGrid w:linePitch="360"/>
        </w:sectPr>
      </w:pPr>
    </w:p>
    <w:p w:rsidR="00C07C20" w:rsidRDefault="00C07C20" w:rsidP="00C635C0">
      <w:pPr>
        <w:rPr>
          <w:rFonts w:cs="Times New Roman"/>
          <w:szCs w:val="24"/>
        </w:rPr>
      </w:pPr>
    </w:p>
    <w:p w:rsidR="00C635C0" w:rsidRPr="00F76092" w:rsidRDefault="00A127C7" w:rsidP="00CA4817">
      <w:pPr>
        <w:pStyle w:val="UnOverskrift1"/>
      </w:pPr>
      <w:bookmarkStart w:id="36" w:name="_Toc438038020"/>
      <w:r>
        <w:t>4</w:t>
      </w:r>
      <w:r w:rsidR="00C635C0" w:rsidRPr="00F76092">
        <w:t xml:space="preserve"> Særlig om muligheten for alternativ oppfølging av barnet i utlandet</w:t>
      </w:r>
      <w:bookmarkEnd w:id="36"/>
    </w:p>
    <w:p w:rsidR="00C635C0" w:rsidRPr="00F76092" w:rsidRDefault="00C635C0" w:rsidP="00CA4817">
      <w:pPr>
        <w:pStyle w:val="UnOverskrift2"/>
      </w:pPr>
      <w:bookmarkStart w:id="37" w:name="_Toc438038021"/>
      <w:r w:rsidRPr="00F76092">
        <w:t xml:space="preserve">4.1 </w:t>
      </w:r>
      <w:r w:rsidRPr="007A53F3">
        <w:t>Saker der barneverntjenesten vurderer å fremme sak om omsorgsovertakelse</w:t>
      </w:r>
      <w:bookmarkEnd w:id="37"/>
    </w:p>
    <w:p w:rsidR="0020509D" w:rsidRDefault="0020509D" w:rsidP="0020509D">
      <w:pPr>
        <w:pStyle w:val="Default"/>
        <w:rPr>
          <w:rFonts w:ascii="Times New Roman" w:hAnsi="Times New Roman" w:cs="Times New Roman"/>
        </w:rPr>
      </w:pPr>
      <w:r w:rsidRPr="00F76092">
        <w:rPr>
          <w:rFonts w:ascii="Times New Roman" w:hAnsi="Times New Roman" w:cs="Times New Roman"/>
        </w:rPr>
        <w:t>For noen barn kan det være til barnets beste at foreldre får hjelp fra familie/nettverk i utlandet eller av utenlandske barnevernmyndigheter til å ivareta barnet, fremfor en omsorgsovertakelse og plassering i Norge. Dette vil blant annet avhenge av barnets tilknytning til Norge og barnets tilknytning til et annet land, for eksempel gjennom statsborgerskap, tidligere bosted, språk, kultur, familie og nettverk. Barneverntjenesten skal ta barnets tilknytning til Norge og andre land med i vurderingen av hvilke tiltak som er nødvendige og til barnets beste.</w:t>
      </w:r>
    </w:p>
    <w:p w:rsidR="00C635C0" w:rsidRPr="00F76092" w:rsidRDefault="00C635C0" w:rsidP="00C635C0">
      <w:pPr>
        <w:pStyle w:val="Default"/>
        <w:rPr>
          <w:rFonts w:ascii="Times New Roman" w:hAnsi="Times New Roman" w:cs="Times New Roman"/>
        </w:rPr>
      </w:pPr>
    </w:p>
    <w:p w:rsidR="00C635C0" w:rsidRDefault="00C635C0" w:rsidP="0020509D">
      <w:pPr>
        <w:pStyle w:val="Default"/>
        <w:rPr>
          <w:rFonts w:eastAsia="Times New Roman" w:cs="Times New Roman"/>
        </w:rPr>
      </w:pPr>
      <w:r w:rsidRPr="00F76092">
        <w:rPr>
          <w:rFonts w:ascii="Times New Roman" w:hAnsi="Times New Roman" w:cs="Times New Roman"/>
        </w:rPr>
        <w:t xml:space="preserve">Barnevernloven har per i dag ikke regler om å plassere barn i fosterhjem eller institusjon i utlandet som et tiltak </w:t>
      </w:r>
      <w:r w:rsidRPr="005B0FB4">
        <w:rPr>
          <w:rFonts w:ascii="Times New Roman" w:hAnsi="Times New Roman" w:cs="Times New Roman"/>
        </w:rPr>
        <w:t xml:space="preserve">etter barnevernloven. </w:t>
      </w:r>
      <w:r w:rsidRPr="009D35D9">
        <w:rPr>
          <w:rFonts w:ascii="Times New Roman" w:hAnsi="Times New Roman" w:cs="Times New Roman"/>
        </w:rPr>
        <w:t xml:space="preserve">Barneverntjenesten kan derfor ikke bestemme at barnet skal forlate Norge eller få oppfølging av personer eller myndigheter i utlandet. </w:t>
      </w:r>
      <w:r w:rsidRPr="009D35D9">
        <w:rPr>
          <w:rFonts w:ascii="Times New Roman" w:eastAsia="Times New Roman" w:hAnsi="Times New Roman" w:cs="Times New Roman"/>
        </w:rPr>
        <w:t xml:space="preserve">For at barnet skal kunne ivaretas i utlandet som et alternativ til et barneverntiltak i Norge, må dette skje i samarbeid med foreldrene. </w:t>
      </w:r>
      <w:r w:rsidRPr="009D35D9">
        <w:rPr>
          <w:rFonts w:ascii="Times New Roman" w:hAnsi="Times New Roman" w:cs="Times New Roman"/>
        </w:rPr>
        <w:t>Det er kun foreldre som kan bestemme at et barn skal flytte til utlandet. Foreldre kan bestemme dette i kraft av sitt foreldreansvar, såfremt barneverntjenesten ikke har truffet midlertidig akuttvedtak eller</w:t>
      </w:r>
      <w:r w:rsidRPr="005B0FB4">
        <w:rPr>
          <w:rFonts w:ascii="Times New Roman" w:hAnsi="Times New Roman" w:cs="Times New Roman"/>
        </w:rPr>
        <w:t xml:space="preserve"> overtatt omsorgen for barnet.</w:t>
      </w:r>
      <w:r w:rsidRPr="005B0FB4" w:rsidDel="00F6758F">
        <w:rPr>
          <w:rFonts w:ascii="Times New Roman" w:hAnsi="Times New Roman" w:cs="Times New Roman"/>
        </w:rPr>
        <w:t xml:space="preserve"> </w:t>
      </w:r>
      <w:r w:rsidR="0020509D" w:rsidRPr="005D267B">
        <w:rPr>
          <w:rFonts w:eastAsia="Times New Roman" w:cs="Times New Roman"/>
        </w:rPr>
        <w:t xml:space="preserve">Hvis foreldre </w:t>
      </w:r>
      <w:r w:rsidR="0020509D">
        <w:rPr>
          <w:rFonts w:eastAsia="Times New Roman" w:cs="Times New Roman"/>
        </w:rPr>
        <w:t xml:space="preserve">i utgangspunktet </w:t>
      </w:r>
      <w:r w:rsidR="0020509D" w:rsidRPr="005D267B">
        <w:rPr>
          <w:rFonts w:eastAsia="Times New Roman" w:cs="Times New Roman"/>
        </w:rPr>
        <w:t xml:space="preserve">ikke ønsker at barnet skal ivaretas i utlandet, </w:t>
      </w:r>
      <w:r w:rsidR="0020509D">
        <w:rPr>
          <w:rFonts w:eastAsia="Times New Roman" w:cs="Times New Roman"/>
        </w:rPr>
        <w:t>bør b</w:t>
      </w:r>
      <w:r w:rsidRPr="005B0FB4">
        <w:rPr>
          <w:rFonts w:ascii="Times New Roman" w:hAnsi="Times New Roman" w:cs="Times New Roman"/>
        </w:rPr>
        <w:t xml:space="preserve">arneverntjenesten </w:t>
      </w:r>
      <w:r w:rsidR="0020509D">
        <w:rPr>
          <w:rFonts w:eastAsia="Times New Roman" w:cs="Times New Roman"/>
        </w:rPr>
        <w:t xml:space="preserve">likevel </w:t>
      </w:r>
      <w:r w:rsidR="0020509D" w:rsidRPr="005D267B">
        <w:rPr>
          <w:rFonts w:eastAsia="Times New Roman" w:cs="Times New Roman"/>
        </w:rPr>
        <w:t xml:space="preserve">gå i dialog </w:t>
      </w:r>
      <w:r w:rsidRPr="005B0FB4">
        <w:rPr>
          <w:rFonts w:ascii="Times New Roman" w:hAnsi="Times New Roman" w:cs="Times New Roman"/>
        </w:rPr>
        <w:t xml:space="preserve">med foreldre og utenlandske myndigheter for å undersøke om det er best for barnet å få oppfølging i utlandet. </w:t>
      </w:r>
    </w:p>
    <w:p w:rsidR="0020509D" w:rsidRPr="005D267B" w:rsidRDefault="0020509D" w:rsidP="0020509D">
      <w:pPr>
        <w:pStyle w:val="Default"/>
        <w:rPr>
          <w:rFonts w:eastAsia="Times New Roman" w:cs="Times New Roman"/>
        </w:rPr>
      </w:pPr>
    </w:p>
    <w:p w:rsidR="0020509D" w:rsidRDefault="0020509D" w:rsidP="0020509D">
      <w:pPr>
        <w:rPr>
          <w:rFonts w:cs="Times New Roman"/>
          <w:szCs w:val="24"/>
        </w:rPr>
      </w:pPr>
      <w:r>
        <w:rPr>
          <w:rFonts w:cs="Times New Roman"/>
          <w:szCs w:val="24"/>
        </w:rPr>
        <w:t xml:space="preserve">Dersom barneverntjenesten vurderer en omsorgsovertakelse og barnet har sterk tilknytning til et annet land, er det viktig at barneverntjenesten vurderer om barnet kan få oppfølging fra øvrig familie/nettverk eller myndigheter i landet. Hvor omfattende undersøkelsene skal være må vurderes konkret blant annet ut fra barnets tilknytning til Norge og andre land. </w:t>
      </w:r>
    </w:p>
    <w:p w:rsidR="00C635C0" w:rsidRDefault="00C635C0" w:rsidP="00C635C0">
      <w:pPr>
        <w:rPr>
          <w:rFonts w:cs="Times New Roman"/>
          <w:szCs w:val="24"/>
        </w:rPr>
      </w:pPr>
      <w:r w:rsidRPr="005D267B">
        <w:rPr>
          <w:rFonts w:cs="Times New Roman"/>
          <w:szCs w:val="24"/>
        </w:rPr>
        <w:t>Barneverntjenesten kan ikke selv foreta undersøkelser utenfor Norges grenser og er i slike tilfeller avhengig av samarbeid med barnets foreldre og myndigheter</w:t>
      </w:r>
      <w:r w:rsidRPr="00F76092">
        <w:rPr>
          <w:rFonts w:cs="Times New Roman"/>
          <w:szCs w:val="24"/>
        </w:rPr>
        <w:t xml:space="preserve"> i utlandet. </w:t>
      </w:r>
      <w:r w:rsidRPr="002621F0">
        <w:rPr>
          <w:rFonts w:cs="Times New Roman"/>
          <w:szCs w:val="24"/>
        </w:rPr>
        <w:t>Barneverntjenesten kan etterspørre informasjon fra og utgi informasjon til utenlandske myndigheter dersom foreldrene samtykker eller hvis formålet med informasjonsutveksling er å ivareta barnet.</w:t>
      </w:r>
      <w:r w:rsidRPr="002621F0">
        <w:rPr>
          <w:rStyle w:val="Fotnotereferanse"/>
          <w:rFonts w:cs="Times New Roman"/>
          <w:szCs w:val="24"/>
        </w:rPr>
        <w:footnoteReference w:id="26"/>
      </w:r>
      <w:r w:rsidRPr="002621F0">
        <w:rPr>
          <w:rFonts w:eastAsiaTheme="majorEastAsia" w:cs="Times New Roman"/>
          <w:bCs/>
          <w:color w:val="000000" w:themeColor="text1"/>
          <w:szCs w:val="24"/>
        </w:rPr>
        <w:t xml:space="preserve"> Barneverntjenesten kan også kontakte norske utenriksstasjoner i det aktuelle landet for bistand.</w:t>
      </w:r>
      <w:r w:rsidRPr="002621F0">
        <w:rPr>
          <w:rFonts w:eastAsiaTheme="majorEastAsia" w:cs="Times New Roman"/>
          <w:bCs/>
          <w:color w:val="000000" w:themeColor="text1"/>
        </w:rPr>
        <w:t xml:space="preserve"> </w:t>
      </w:r>
    </w:p>
    <w:p w:rsidR="00C635C0" w:rsidRPr="00F76092" w:rsidRDefault="00C635C0" w:rsidP="00C635C0">
      <w:pPr>
        <w:rPr>
          <w:rFonts w:cs="Times New Roman"/>
        </w:rPr>
      </w:pPr>
    </w:p>
    <w:p w:rsidR="00C635C0" w:rsidRDefault="00C635C0" w:rsidP="00C635C0">
      <w:pPr>
        <w:rPr>
          <w:rFonts w:cs="Times New Roman"/>
          <w:szCs w:val="24"/>
        </w:rPr>
      </w:pPr>
      <w:r w:rsidRPr="00F76092">
        <w:rPr>
          <w:rFonts w:cs="Times New Roman"/>
          <w:szCs w:val="24"/>
        </w:rPr>
        <w:t xml:space="preserve">På bakgrunn av opplysninger fra foreldrene eller utenlandske myndigheter, kan barneverntjenesten for eksempel undersøke om det er tanter, onkler eller besteforeldre i </w:t>
      </w:r>
      <w:r w:rsidRPr="00F76092">
        <w:rPr>
          <w:rFonts w:cs="Times New Roman"/>
          <w:szCs w:val="24"/>
        </w:rPr>
        <w:lastRenderedPageBreak/>
        <w:t xml:space="preserve">utlandet som ønsker å ivareta barnet, eller om barnet kan få bistand fra utenlandske barnevernmyndigheter. </w:t>
      </w:r>
    </w:p>
    <w:p w:rsidR="00C635C0" w:rsidRDefault="00C635C0" w:rsidP="00C635C0">
      <w:pPr>
        <w:rPr>
          <w:rFonts w:cs="Times New Roman"/>
          <w:szCs w:val="24"/>
        </w:rPr>
      </w:pPr>
    </w:p>
    <w:p w:rsidR="00C635C0" w:rsidRPr="00F76092" w:rsidRDefault="00B50A6D" w:rsidP="00C635C0">
      <w:pPr>
        <w:rPr>
          <w:rFonts w:cs="Times New Roman"/>
          <w:szCs w:val="24"/>
        </w:rPr>
      </w:pPr>
      <w:r>
        <w:rPr>
          <w:rFonts w:cs="Times New Roman"/>
          <w:szCs w:val="24"/>
        </w:rPr>
        <w:t>Norske u</w:t>
      </w:r>
      <w:r w:rsidR="00C635C0" w:rsidRPr="00F76092">
        <w:rPr>
          <w:rFonts w:cs="Times New Roman"/>
          <w:szCs w:val="24"/>
        </w:rPr>
        <w:t>tlendingsmyndighete</w:t>
      </w:r>
      <w:r>
        <w:rPr>
          <w:rFonts w:cs="Times New Roman"/>
          <w:szCs w:val="24"/>
        </w:rPr>
        <w:t>r</w:t>
      </w:r>
      <w:r w:rsidR="00C635C0" w:rsidRPr="00F76092">
        <w:rPr>
          <w:rFonts w:cs="Times New Roman"/>
          <w:szCs w:val="24"/>
        </w:rPr>
        <w:t xml:space="preserve"> kan</w:t>
      </w:r>
      <w:r w:rsidR="00C635C0">
        <w:rPr>
          <w:rFonts w:cs="Times New Roman"/>
          <w:szCs w:val="24"/>
        </w:rPr>
        <w:t xml:space="preserve"> også ha</w:t>
      </w:r>
      <w:r w:rsidR="00C635C0" w:rsidRPr="00F76092">
        <w:rPr>
          <w:rFonts w:cs="Times New Roman"/>
          <w:szCs w:val="24"/>
        </w:rPr>
        <w:t xml:space="preserve"> relevant informasjon om familierelasjoner i Norge eller utlandet som det er opplyst om i utlendingssaken og andre forhold som det er av betydning å ha kjennskap til, for eksempel relevant landinformasjon.</w:t>
      </w:r>
      <w:r w:rsidR="00C635C0" w:rsidRPr="000709A4">
        <w:rPr>
          <w:rFonts w:cs="Times New Roman"/>
          <w:szCs w:val="24"/>
        </w:rPr>
        <w:t xml:space="preserve"> </w:t>
      </w:r>
      <w:r w:rsidR="00C635C0">
        <w:rPr>
          <w:rFonts w:cs="Times New Roman"/>
          <w:szCs w:val="24"/>
        </w:rPr>
        <w:t xml:space="preserve">Hvis familien har en utlendingssak eller barneverntjenesten er i tvil om familiens </w:t>
      </w:r>
      <w:proofErr w:type="spellStart"/>
      <w:r w:rsidR="00C635C0">
        <w:rPr>
          <w:rFonts w:cs="Times New Roman"/>
          <w:szCs w:val="24"/>
        </w:rPr>
        <w:t>oppholdsstatus</w:t>
      </w:r>
      <w:proofErr w:type="spellEnd"/>
      <w:r w:rsidR="00C635C0">
        <w:rPr>
          <w:rFonts w:cs="Times New Roman"/>
          <w:szCs w:val="24"/>
        </w:rPr>
        <w:t>, skal b</w:t>
      </w:r>
      <w:r w:rsidR="00C635C0" w:rsidRPr="00F76092">
        <w:rPr>
          <w:rFonts w:cs="Times New Roman"/>
          <w:szCs w:val="24"/>
        </w:rPr>
        <w:t>arneverntjenesten innhente informasjon fra utlendingsmyndighetene</w:t>
      </w:r>
      <w:r w:rsidR="00C635C0">
        <w:rPr>
          <w:rFonts w:cs="Times New Roman"/>
          <w:szCs w:val="24"/>
        </w:rPr>
        <w:t>.</w:t>
      </w:r>
    </w:p>
    <w:p w:rsidR="00C635C0" w:rsidRDefault="00C635C0" w:rsidP="00C635C0">
      <w:pPr>
        <w:rPr>
          <w:rFonts w:cs="Times New Roman"/>
          <w:szCs w:val="24"/>
        </w:rPr>
      </w:pPr>
    </w:p>
    <w:p w:rsidR="00C635C0" w:rsidRPr="00F76092" w:rsidRDefault="00C635C0" w:rsidP="00C635C0">
      <w:pPr>
        <w:rPr>
          <w:rFonts w:cs="Times New Roman"/>
          <w:szCs w:val="24"/>
        </w:rPr>
      </w:pPr>
      <w:r w:rsidRPr="00520447">
        <w:rPr>
          <w:rFonts w:cs="Times New Roman"/>
          <w:szCs w:val="24"/>
        </w:rPr>
        <w:t>Dersom barneverntjenesten</w:t>
      </w:r>
      <w:r w:rsidR="00BA7416">
        <w:rPr>
          <w:rFonts w:cs="Times New Roman"/>
          <w:szCs w:val="24"/>
        </w:rPr>
        <w:t xml:space="preserve"> mener den beste løsningen vil være at barnet får </w:t>
      </w:r>
      <w:r w:rsidRPr="00520447">
        <w:rPr>
          <w:rFonts w:cs="Times New Roman"/>
          <w:szCs w:val="24"/>
        </w:rPr>
        <w:t xml:space="preserve">oppfølging i utlandet, vil det ikke være behov for at barneverntjenesten fremmer sak om omsorgsovertakelse. Departementet er klar over at barneverntjenesten </w:t>
      </w:r>
      <w:r w:rsidR="00520447">
        <w:rPr>
          <w:rFonts w:cs="Times New Roman"/>
          <w:szCs w:val="24"/>
        </w:rPr>
        <w:t xml:space="preserve">i slike saker </w:t>
      </w:r>
      <w:r w:rsidRPr="00520447">
        <w:rPr>
          <w:rFonts w:cs="Times New Roman"/>
          <w:szCs w:val="24"/>
        </w:rPr>
        <w:t>vil stå</w:t>
      </w:r>
      <w:r w:rsidR="00520447">
        <w:rPr>
          <w:rFonts w:cs="Times New Roman"/>
          <w:szCs w:val="24"/>
        </w:rPr>
        <w:t xml:space="preserve"> overfor krevende vurderinger. Vurderingene</w:t>
      </w:r>
      <w:r w:rsidR="001B5354" w:rsidRPr="00520447">
        <w:rPr>
          <w:rFonts w:cs="Times New Roman"/>
          <w:szCs w:val="24"/>
        </w:rPr>
        <w:t xml:space="preserve"> er likevel </w:t>
      </w:r>
      <w:r w:rsidR="00520447">
        <w:rPr>
          <w:rFonts w:cs="Times New Roman"/>
          <w:szCs w:val="24"/>
        </w:rPr>
        <w:t xml:space="preserve">nødvendige </w:t>
      </w:r>
      <w:r w:rsidR="008D5332" w:rsidRPr="00520447">
        <w:rPr>
          <w:rFonts w:cs="Times New Roman"/>
          <w:szCs w:val="24"/>
        </w:rPr>
        <w:t xml:space="preserve">for å </w:t>
      </w:r>
      <w:r w:rsidR="00520447">
        <w:rPr>
          <w:rFonts w:cs="Times New Roman"/>
          <w:szCs w:val="24"/>
        </w:rPr>
        <w:t xml:space="preserve">avgjøre hva slags oppfølging som vil være til </w:t>
      </w:r>
      <w:r w:rsidR="00520447" w:rsidRPr="00520447">
        <w:rPr>
          <w:rFonts w:cs="Times New Roman"/>
          <w:szCs w:val="24"/>
        </w:rPr>
        <w:t>barnet</w:t>
      </w:r>
      <w:r w:rsidR="00520447">
        <w:rPr>
          <w:rFonts w:cs="Times New Roman"/>
          <w:szCs w:val="24"/>
        </w:rPr>
        <w:t>s beste</w:t>
      </w:r>
      <w:r w:rsidRPr="00520447">
        <w:rPr>
          <w:rFonts w:cs="Times New Roman"/>
          <w:szCs w:val="24"/>
        </w:rPr>
        <w:t>.</w:t>
      </w:r>
      <w:r w:rsidRPr="00F76092">
        <w:rPr>
          <w:rFonts w:cs="Times New Roman"/>
          <w:szCs w:val="24"/>
        </w:rPr>
        <w:t xml:space="preserve"> </w:t>
      </w:r>
    </w:p>
    <w:p w:rsidR="00C635C0" w:rsidRDefault="00C635C0" w:rsidP="00C635C0">
      <w:pPr>
        <w:rPr>
          <w:rFonts w:cs="Times New Roman"/>
          <w:szCs w:val="24"/>
        </w:rPr>
      </w:pPr>
    </w:p>
    <w:p w:rsidR="00C635C0" w:rsidRDefault="00C635C0" w:rsidP="00C635C0">
      <w:pPr>
        <w:rPr>
          <w:rFonts w:cs="Times New Roman"/>
          <w:szCs w:val="24"/>
        </w:rPr>
      </w:pPr>
      <w:r>
        <w:rPr>
          <w:rFonts w:cs="Times New Roman"/>
          <w:szCs w:val="24"/>
        </w:rPr>
        <w:t>Også f</w:t>
      </w:r>
      <w:r w:rsidRPr="00F76092">
        <w:rPr>
          <w:rFonts w:cs="Times New Roman"/>
          <w:szCs w:val="24"/>
        </w:rPr>
        <w:t xml:space="preserve">oreldre kan samarbeide med sin utenriksstasjon og hjemlandets myndigheter for å innhente informasjon om alternativ oppfølging i utlandet. </w:t>
      </w:r>
      <w:r w:rsidRPr="001A2A51">
        <w:rPr>
          <w:rFonts w:cs="Times New Roman"/>
          <w:szCs w:val="24"/>
        </w:rPr>
        <w:t xml:space="preserve"> </w:t>
      </w:r>
      <w:r>
        <w:rPr>
          <w:rFonts w:cs="Times New Roman"/>
          <w:szCs w:val="24"/>
        </w:rPr>
        <w:t>Slik informasjon bør foreldrene legge frem for barneverntjenesten. Det er barneverntjenesten som har et ansvar for å opplyse saken. Barneverntjenesten må derfor vurdere opplysninger fra foreldrene om alternativ oppfølging i utlandet. Dersom barneverntjenesten likevel velger å fremme sak om omsorgsovertakelse må informasjon om alternativ oppfølging i utlandet og barneverntjenestens vurdering inngå i begjæringen om tiltak som sendes fylkesnemnda. Foreldrene kan også selv via sin advokat legge frem opplysninger i sitt tilsvar.</w:t>
      </w:r>
      <w:r w:rsidRPr="00F76092">
        <w:rPr>
          <w:rStyle w:val="Fotnotereferanse"/>
          <w:rFonts w:cs="Times New Roman"/>
          <w:szCs w:val="24"/>
        </w:rPr>
        <w:footnoteReference w:id="27"/>
      </w:r>
      <w:r w:rsidRPr="00F76092">
        <w:rPr>
          <w:rFonts w:cs="Times New Roman"/>
          <w:szCs w:val="24"/>
        </w:rPr>
        <w:t xml:space="preserve"> </w:t>
      </w:r>
    </w:p>
    <w:p w:rsidR="00C635C0" w:rsidRPr="00F76092" w:rsidRDefault="00C635C0" w:rsidP="00C635C0">
      <w:pPr>
        <w:rPr>
          <w:rFonts w:cs="Times New Roman"/>
          <w:szCs w:val="24"/>
        </w:rPr>
      </w:pPr>
    </w:p>
    <w:p w:rsidR="00C635C0" w:rsidRPr="000B6A54" w:rsidRDefault="00C635C0" w:rsidP="00C635C0">
      <w:pPr>
        <w:rPr>
          <w:rFonts w:cs="Times New Roman"/>
          <w:szCs w:val="24"/>
        </w:rPr>
      </w:pPr>
      <w:r w:rsidRPr="00F76092">
        <w:rPr>
          <w:rFonts w:cs="Times New Roman"/>
          <w:szCs w:val="24"/>
        </w:rPr>
        <w:t>Fylkesnemnda må foreta en samlet vurdering av all informasjon i saken og avgjør</w:t>
      </w:r>
      <w:r>
        <w:rPr>
          <w:rFonts w:cs="Times New Roman"/>
          <w:szCs w:val="24"/>
        </w:rPr>
        <w:t>e</w:t>
      </w:r>
      <w:r w:rsidRPr="00F76092">
        <w:rPr>
          <w:rFonts w:cs="Times New Roman"/>
          <w:szCs w:val="24"/>
        </w:rPr>
        <w:t xml:space="preserve"> om vilkårene for omsorgsovertakelse er oppfylt, herunder om omsorgsovertakelsen vil være nødvendig og til barnets beste. I denne vurderingen vil det være av betydning om foreldrene kan gi barnet forsvarlig omsorg i utlandet, eventuelt med bistand fra familie</w:t>
      </w:r>
      <w:r>
        <w:rPr>
          <w:rFonts w:cs="Times New Roman"/>
          <w:szCs w:val="24"/>
        </w:rPr>
        <w:t>/nettverk</w:t>
      </w:r>
      <w:r w:rsidRPr="00F76092">
        <w:rPr>
          <w:rFonts w:cs="Times New Roman"/>
          <w:szCs w:val="24"/>
        </w:rPr>
        <w:t xml:space="preserve"> eller utenlandske myndigheter.</w:t>
      </w:r>
    </w:p>
    <w:p w:rsidR="00C635C0" w:rsidRDefault="00C635C0" w:rsidP="00CA4817">
      <w:pPr>
        <w:pStyle w:val="UnOverskrift2"/>
      </w:pPr>
      <w:bookmarkStart w:id="38" w:name="_Toc438038022"/>
      <w:r>
        <w:t>4.2 Opphevelse av vedtak om omsorgsovertakelse</w:t>
      </w:r>
      <w:bookmarkEnd w:id="38"/>
    </w:p>
    <w:p w:rsidR="00C635C0" w:rsidRDefault="00C635C0" w:rsidP="00C635C0">
      <w:pPr>
        <w:rPr>
          <w:rFonts w:cs="Times New Roman"/>
          <w:szCs w:val="24"/>
        </w:rPr>
      </w:pPr>
      <w:r w:rsidRPr="00A7183A">
        <w:rPr>
          <w:rFonts w:cs="Times New Roman"/>
          <w:szCs w:val="24"/>
        </w:rPr>
        <w:t xml:space="preserve">Dersom det er truffet et vedtak om omsorgsovertakelse, må omsorgsovertakelsen oppheves for at foreldrene lovlig skal kunne ta barnet med seg til utlandet. Dette gjelder også hvis foreldrene ønsker å få hjelp fra familie/nettverk eller myndigheter i utlandet til å ivareta barnet. Hvis foreldre tar barnet med seg ut av landet uten at omsorgsovertakelsen er opphevet, </w:t>
      </w:r>
      <w:r w:rsidRPr="00A7183A">
        <w:rPr>
          <w:rFonts w:cs="Times New Roman"/>
          <w:szCs w:val="24"/>
        </w:rPr>
        <w:lastRenderedPageBreak/>
        <w:t>vil det være en ulovlig bortføring fra barnevernet.</w:t>
      </w:r>
      <w:r w:rsidRPr="00A7183A">
        <w:rPr>
          <w:rStyle w:val="Fotnotereferanse"/>
          <w:rFonts w:cs="Times New Roman"/>
          <w:szCs w:val="24"/>
        </w:rPr>
        <w:footnoteReference w:id="28"/>
      </w:r>
      <w:r w:rsidRPr="00A7183A">
        <w:rPr>
          <w:rFonts w:cs="Times New Roman"/>
          <w:szCs w:val="24"/>
        </w:rPr>
        <w:t xml:space="preserve"> Det er kun fylkesnemnda som kan oppheve et vedtak om omsorgsovertakelse, jf. barnevernloven § 4-21. Fylkesnemnda kan kun tilbakeføre barnet til foreldrene, og ikke direkte til andre personer eller utenlandske myndigheter.</w:t>
      </w:r>
      <w:r w:rsidRPr="00A7183A">
        <w:rPr>
          <w:rStyle w:val="Fotnotereferanse"/>
          <w:rFonts w:cs="Times New Roman"/>
          <w:szCs w:val="24"/>
        </w:rPr>
        <w:footnoteReference w:id="29"/>
      </w:r>
      <w:r w:rsidRPr="00A7183A">
        <w:rPr>
          <w:rStyle w:val="Fotnotereferanse"/>
          <w:rFonts w:cs="Times New Roman"/>
          <w:szCs w:val="24"/>
        </w:rPr>
        <w:t xml:space="preserve"> </w:t>
      </w:r>
    </w:p>
    <w:p w:rsidR="00C635C0" w:rsidRPr="00A7183A" w:rsidRDefault="00C635C0" w:rsidP="00C635C0">
      <w:pPr>
        <w:rPr>
          <w:rFonts w:cs="Times New Roman"/>
          <w:szCs w:val="24"/>
        </w:rPr>
      </w:pPr>
    </w:p>
    <w:p w:rsidR="00C635C0" w:rsidRPr="00A7183A" w:rsidRDefault="00C635C0" w:rsidP="00C635C0">
      <w:pPr>
        <w:rPr>
          <w:rFonts w:cs="Times New Roman"/>
          <w:color w:val="333333"/>
          <w:szCs w:val="24"/>
        </w:rPr>
      </w:pPr>
      <w:r w:rsidRPr="00A7183A">
        <w:rPr>
          <w:rFonts w:cs="Times New Roman"/>
          <w:color w:val="333333"/>
          <w:szCs w:val="24"/>
        </w:rPr>
        <w:t xml:space="preserve">Endrede omstendigheter i barnet og familiens situasjon, kan tilsi at barneverntjenesten eller foreldre fremmer sak om opphevelse av vedtak om omsorgsovertakelse. Noen foreldre kan ha hatt midlertidig arbeidstillatelse som utgår mens barnet er under barnevernets omsorg. Andre kan ha vært i en asylsøkerfase og foreldrene har fått avslag på søknad om oppholdstillatelse og må forlate Norge </w:t>
      </w:r>
      <w:r>
        <w:rPr>
          <w:rFonts w:cs="Times New Roman"/>
          <w:color w:val="333333"/>
          <w:szCs w:val="24"/>
        </w:rPr>
        <w:t>(</w:t>
      </w:r>
      <w:r w:rsidRPr="00A7183A">
        <w:rPr>
          <w:rFonts w:cs="Times New Roman"/>
          <w:color w:val="333333"/>
          <w:szCs w:val="24"/>
        </w:rPr>
        <w:t>se nærmere om dette i punkt 8</w:t>
      </w:r>
      <w:r>
        <w:rPr>
          <w:rFonts w:cs="Times New Roman"/>
          <w:color w:val="333333"/>
          <w:szCs w:val="24"/>
        </w:rPr>
        <w:t>)</w:t>
      </w:r>
      <w:r w:rsidRPr="00A7183A">
        <w:rPr>
          <w:rFonts w:cs="Times New Roman"/>
          <w:color w:val="333333"/>
          <w:szCs w:val="24"/>
        </w:rPr>
        <w:t xml:space="preserve">. Dette er eksempler på vesentlige endringer i barnets situasjon som kan tilsi ny fylkesnemndsbehandling. Barneverntjenesten har et særlig ansvar for å vurdere om den bør fremme en sak for fylkesnemnda om opphevelse av omsorgsovertakelsen. </w:t>
      </w:r>
    </w:p>
    <w:p w:rsidR="00C635C0" w:rsidRPr="00A7183A" w:rsidRDefault="00C635C0" w:rsidP="00C635C0">
      <w:pPr>
        <w:rPr>
          <w:rFonts w:cs="Times New Roman"/>
          <w:szCs w:val="24"/>
        </w:rPr>
      </w:pPr>
    </w:p>
    <w:p w:rsidR="00C635C0" w:rsidRPr="00A7183A" w:rsidRDefault="00C635C0" w:rsidP="00C635C0">
      <w:pPr>
        <w:rPr>
          <w:rFonts w:cs="Times New Roman"/>
          <w:szCs w:val="24"/>
        </w:rPr>
      </w:pPr>
      <w:r w:rsidRPr="00A7183A">
        <w:rPr>
          <w:rFonts w:cs="Times New Roman"/>
          <w:szCs w:val="24"/>
        </w:rPr>
        <w:t xml:space="preserve">Fylkesnemnda skal oppheve et vedtak om omsorgsovertakelse når det er overveiende sannsynlig at foreldrene kan gi barnet forsvarlig omsorg. Avgjørelsen skal likevel ikke oppheves dersom barnet har fått slik tilknytning til mennesker og miljø der det er, at det etter en samlet vurdering kan føre til alvorlige problemer for barnet om det blir flyttet, se barnevernloven § 4-21 første ledd. Det skal legges avgjørende vekt på hensynet til barnets beste, jf. barnevernloven § 4-1 første ledd. </w:t>
      </w:r>
    </w:p>
    <w:p w:rsidR="00C635C0" w:rsidRPr="00A7183A" w:rsidRDefault="00C635C0" w:rsidP="00C635C0">
      <w:pPr>
        <w:rPr>
          <w:rFonts w:cs="Times New Roman"/>
          <w:szCs w:val="24"/>
        </w:rPr>
      </w:pPr>
    </w:p>
    <w:p w:rsidR="00C07C20" w:rsidRDefault="00C635C0" w:rsidP="00C635C0">
      <w:pPr>
        <w:rPr>
          <w:rFonts w:cs="Times New Roman"/>
          <w:szCs w:val="24"/>
        </w:rPr>
      </w:pPr>
      <w:r w:rsidRPr="00A7183A">
        <w:rPr>
          <w:rFonts w:cs="Times New Roman"/>
          <w:szCs w:val="24"/>
        </w:rPr>
        <w:t>Det kan ikke utelukkes at foreldrene i noen tilfeller kan gi barnet forsvarlig omsorg med hjelp fra familie/nettverk eller myndigheter i utlandet. Dette må likevel vurderes opp mot barnets tilknytning til fosterhjemmet</w:t>
      </w:r>
      <w:r>
        <w:rPr>
          <w:rFonts w:cs="Times New Roman"/>
          <w:szCs w:val="24"/>
        </w:rPr>
        <w:t xml:space="preserve"> (eventuelt institusjonen)</w:t>
      </w:r>
      <w:r w:rsidRPr="00A7183A">
        <w:rPr>
          <w:rFonts w:cs="Times New Roman"/>
          <w:szCs w:val="24"/>
        </w:rPr>
        <w:t xml:space="preserve">. Det må foretas en konkret vurdering av om det vil være til barnets beste å oppheve et vedtak om omsorgsovertakelse. I denne vurderingen vil det være relevant å se hen til hva som var grunnlaget for omsorgsovertakelsen, hva slags oppfølging og omsorgssituasjon barnet kan få i utlandet, grunnen til at foreldrene skal reise fra Norge og hvorvidt samvær fastsatt av fylkesnemnda eller domstolen fortsatt kan la seg gjennomføre. Om barnet vil miste kontakt med familie og om det kan være vanskelig å ivareta barnets språk, religion og kultur er også relevante momenter. </w:t>
      </w:r>
    </w:p>
    <w:p w:rsidR="00C07C20" w:rsidRDefault="00C07C20" w:rsidP="00C635C0">
      <w:pPr>
        <w:rPr>
          <w:rFonts w:cs="Times New Roman"/>
          <w:szCs w:val="24"/>
        </w:rPr>
      </w:pPr>
    </w:p>
    <w:p w:rsidR="00C07C20" w:rsidRDefault="00C07C20" w:rsidP="00C635C0">
      <w:pPr>
        <w:rPr>
          <w:rFonts w:cs="Times New Roman"/>
          <w:szCs w:val="24"/>
        </w:rPr>
        <w:sectPr w:rsidR="00C07C20" w:rsidSect="00C07C20">
          <w:footnotePr>
            <w:numRestart w:val="eachSect"/>
          </w:footnotePr>
          <w:pgSz w:w="11906" w:h="16838"/>
          <w:pgMar w:top="1417" w:right="1417" w:bottom="1417" w:left="1417" w:header="708" w:footer="708" w:gutter="0"/>
          <w:cols w:space="708"/>
          <w:titlePg/>
          <w:docGrid w:linePitch="360"/>
        </w:sectPr>
      </w:pPr>
    </w:p>
    <w:p w:rsidR="00C635C0" w:rsidRPr="000410A6" w:rsidRDefault="00C635C0" w:rsidP="00CA4817">
      <w:pPr>
        <w:pStyle w:val="UnOverskrift1"/>
        <w:rPr>
          <w:sz w:val="24"/>
          <w:szCs w:val="24"/>
        </w:rPr>
      </w:pPr>
      <w:bookmarkStart w:id="39" w:name="_Toc438038023"/>
      <w:bookmarkStart w:id="40" w:name="_Toc412548054"/>
      <w:bookmarkEnd w:id="33"/>
      <w:r>
        <w:lastRenderedPageBreak/>
        <w:t>5 Fosterhjemsplassering</w:t>
      </w:r>
      <w:bookmarkEnd w:id="39"/>
    </w:p>
    <w:p w:rsidR="00C635C0" w:rsidRPr="00CC171B" w:rsidRDefault="00C635C0" w:rsidP="00CA4817">
      <w:pPr>
        <w:pStyle w:val="UnOverskrift2"/>
      </w:pPr>
      <w:bookmarkStart w:id="41" w:name="_Toc438038024"/>
      <w:r>
        <w:t>5</w:t>
      </w:r>
      <w:r w:rsidRPr="00CC171B">
        <w:t>.1 Fosterhjemsplassering i barnets familie eller nære nettverk</w:t>
      </w:r>
      <w:bookmarkEnd w:id="41"/>
      <w:r w:rsidRPr="00CC171B">
        <w:t xml:space="preserve"> </w:t>
      </w:r>
    </w:p>
    <w:p w:rsidR="00C635C0" w:rsidRPr="00520447" w:rsidRDefault="00C635C0" w:rsidP="00CA4817">
      <w:pPr>
        <w:rPr>
          <w:rFonts w:eastAsiaTheme="minorHAnsi"/>
          <w:lang w:eastAsia="en-US"/>
        </w:rPr>
      </w:pPr>
      <w:r w:rsidRPr="000410A6">
        <w:rPr>
          <w:rFonts w:eastAsiaTheme="minorHAnsi" w:cs="Times New Roman"/>
          <w:szCs w:val="24"/>
          <w:lang w:eastAsia="en-US"/>
        </w:rPr>
        <w:t>Ved en frivillig plassering eller etter en omsorgsovertakelse flytter de fleste barn til et fosterhjem. I valg av fosterhjem til det enkelte barn skal det legges avgjørende vekt på hensynet til barnets beste</w:t>
      </w:r>
      <w:r>
        <w:rPr>
          <w:rFonts w:eastAsiaTheme="minorHAnsi" w:cs="Times New Roman"/>
          <w:szCs w:val="24"/>
          <w:lang w:eastAsia="en-US"/>
        </w:rPr>
        <w:t>.</w:t>
      </w:r>
      <w:r w:rsidRPr="000410A6">
        <w:rPr>
          <w:rFonts w:eastAsiaTheme="minorHAnsi" w:cs="Times New Roman"/>
          <w:szCs w:val="24"/>
          <w:lang w:eastAsia="en-US"/>
        </w:rPr>
        <w:t xml:space="preserve"> </w:t>
      </w:r>
      <w:r w:rsidRPr="000410A6">
        <w:rPr>
          <w:rFonts w:cs="Times New Roman"/>
          <w:color w:val="333333"/>
          <w:szCs w:val="24"/>
        </w:rPr>
        <w:t xml:space="preserve">Det skal tas hensyn til barnets egenart og behov for omsorg i et stabilt miljø. Det skal også tas tilbørlig hensyn til barnets etniske, religiøse, kulturelle og språklige bakgrunn, hvor lenge det er trolig at plasseringen vil vare, og til om det er mulig og ønskelig at </w:t>
      </w:r>
      <w:r w:rsidRPr="00520447">
        <w:rPr>
          <w:rFonts w:cs="Times New Roman"/>
          <w:color w:val="333333"/>
          <w:szCs w:val="24"/>
        </w:rPr>
        <w:t>barnet har samvær og annen kontakt med foreldrene, jf. barnevernloven § 4-15.</w:t>
      </w:r>
      <w:r w:rsidRPr="00520447">
        <w:rPr>
          <w:rFonts w:eastAsiaTheme="minorHAnsi" w:cs="Times New Roman"/>
          <w:szCs w:val="24"/>
          <w:lang w:eastAsia="en-US"/>
        </w:rPr>
        <w:t xml:space="preserve"> Barneverntjenesten må vurdere om fosterforeldrene har de nødvendige forutsetningene til å ivareta barnets særlige behov, se forskrift om fosterhjem (</w:t>
      </w:r>
      <w:proofErr w:type="spellStart"/>
      <w:r w:rsidRPr="00520447">
        <w:rPr>
          <w:rFonts w:eastAsiaTheme="minorHAnsi" w:cs="Times New Roman"/>
          <w:szCs w:val="24"/>
          <w:lang w:eastAsia="en-US"/>
        </w:rPr>
        <w:t>fosterhjemsforskriften</w:t>
      </w:r>
      <w:proofErr w:type="spellEnd"/>
      <w:r w:rsidRPr="00520447">
        <w:rPr>
          <w:rFonts w:eastAsiaTheme="minorHAnsi" w:cs="Times New Roman"/>
          <w:szCs w:val="24"/>
          <w:lang w:eastAsia="en-US"/>
        </w:rPr>
        <w:t>).</w:t>
      </w:r>
      <w:r w:rsidRPr="00520447">
        <w:rPr>
          <w:rStyle w:val="Fotnotereferanse"/>
          <w:rFonts w:eastAsiaTheme="minorHAnsi" w:cs="Times New Roman"/>
          <w:szCs w:val="24"/>
          <w:lang w:eastAsia="en-US"/>
        </w:rPr>
        <w:footnoteReference w:id="30"/>
      </w:r>
      <w:r w:rsidR="00E62206" w:rsidRPr="00520447">
        <w:rPr>
          <w:rFonts w:eastAsiaTheme="minorHAnsi" w:cs="Times New Roman"/>
          <w:szCs w:val="24"/>
          <w:lang w:eastAsia="en-US"/>
        </w:rPr>
        <w:t xml:space="preserve"> </w:t>
      </w:r>
    </w:p>
    <w:p w:rsidR="001B5354" w:rsidRDefault="00520447" w:rsidP="00CA4817">
      <w:r w:rsidRPr="00520447">
        <w:t xml:space="preserve">At familiemedlemmer er fosterhjem for barnet, </w:t>
      </w:r>
      <w:r w:rsidR="00D54E61" w:rsidRPr="00520447">
        <w:t xml:space="preserve">gir stabilitet og trygget for mange barn og </w:t>
      </w:r>
      <w:r w:rsidR="00F6122D" w:rsidRPr="00520447">
        <w:t xml:space="preserve">kan </w:t>
      </w:r>
      <w:r w:rsidR="001B5354" w:rsidRPr="00520447">
        <w:t>gi større mulighet til å</w:t>
      </w:r>
      <w:r w:rsidR="00CD56E8" w:rsidRPr="00520447">
        <w:t xml:space="preserve"> </w:t>
      </w:r>
      <w:r w:rsidR="00E62206" w:rsidRPr="00520447">
        <w:t xml:space="preserve">ivareta barnets språklige, kulturelle og religiøse bakgrunn. </w:t>
      </w:r>
      <w:r w:rsidR="001B5354" w:rsidRPr="00520447">
        <w:t>Å flytte til familie vil derfor for mange barn være til barnets beste.</w:t>
      </w:r>
    </w:p>
    <w:p w:rsidR="00C635C0" w:rsidRPr="000410A6" w:rsidRDefault="00C635C0" w:rsidP="00CA4817">
      <w:r w:rsidRPr="000410A6">
        <w:t>Barneverntjenesten skal alltid vurdere om noen i barnets familie eller nære nettverk kan velges som fosterforeldre</w:t>
      </w:r>
      <w:r>
        <w:t xml:space="preserve">, jf. </w:t>
      </w:r>
      <w:proofErr w:type="spellStart"/>
      <w:r>
        <w:t>fosterhjemsforskriften</w:t>
      </w:r>
      <w:proofErr w:type="spellEnd"/>
      <w:r>
        <w:t xml:space="preserve"> § 4 annet ledd.</w:t>
      </w:r>
      <w:r w:rsidRPr="000410A6">
        <w:t xml:space="preserve"> Barneverntjenesten må derfor kartlegge muligheten for slike plasseringer. I utgangspunktet gjelder dette både der medlemmer av barnets familie eller nære nettverk selv ber om å bli vurdert, og der det ikke blir fremsatt et slikt ønske. </w:t>
      </w:r>
    </w:p>
    <w:p w:rsidR="00C635C0" w:rsidRPr="000139B4" w:rsidRDefault="00C635C0" w:rsidP="00CA4817">
      <w:r w:rsidRPr="000410A6">
        <w:t xml:space="preserve">Også barnets familie eller nære nettverk må i utgangspunktet oppfylle de generelle kravene som stilles til fosterforeldre i </w:t>
      </w:r>
      <w:proofErr w:type="spellStart"/>
      <w:r>
        <w:t>f</w:t>
      </w:r>
      <w:r w:rsidRPr="000410A6">
        <w:t>osterhjem</w:t>
      </w:r>
      <w:r>
        <w:t>sforskriften</w:t>
      </w:r>
      <w:proofErr w:type="spellEnd"/>
      <w:r>
        <w:t xml:space="preserve"> § 3</w:t>
      </w:r>
      <w:r w:rsidRPr="000410A6">
        <w:t>.</w:t>
      </w:r>
      <w:r w:rsidRPr="000410A6">
        <w:rPr>
          <w:rStyle w:val="Fotnotereferanse"/>
          <w:rFonts w:cs="Times New Roman"/>
          <w:szCs w:val="24"/>
        </w:rPr>
        <w:footnoteReference w:id="31"/>
      </w:r>
      <w:r w:rsidRPr="000410A6">
        <w:t xml:space="preserve"> Disse kravene må imidlertid kunne fravikes noe dersom det utvilsomt er til barnets beste å bli plassert nettopp i familien eller nettverk. For eksempel ved plassering </w:t>
      </w:r>
      <w:r w:rsidRPr="000139B4">
        <w:t xml:space="preserve">av et flyktningbarn hos slektninger, vil slektningene på grunn av sin situasjon ikke alltid oppfylle kravene til god økonomi, stor nok bolig, sosialt nettverk osv. </w:t>
      </w:r>
    </w:p>
    <w:p w:rsidR="00C635C0" w:rsidRPr="000139B4" w:rsidRDefault="00C635C0" w:rsidP="00CA4817">
      <w:r w:rsidRPr="000139B4">
        <w:t xml:space="preserve">Departementet gjør oppmerksom på at det etter gjeldende regelverk ikke er regler for å plassere barn hos familie eller nettverk i utlandet som et tiltak etter barnevernloven. Se imidlertid punkt 4 om muligheten for alternativ oppfølging i utlandet. </w:t>
      </w:r>
    </w:p>
    <w:p w:rsidR="00C635C0" w:rsidRPr="000139B4" w:rsidRDefault="00C635C0" w:rsidP="00CA4817">
      <w:pPr>
        <w:pStyle w:val="UnOverskrift2"/>
      </w:pPr>
      <w:bookmarkStart w:id="42" w:name="_Toc438038025"/>
      <w:r w:rsidRPr="000139B4">
        <w:lastRenderedPageBreak/>
        <w:t>5.2 Hensynet til barnets etniske, religiøse, språklige og kulturelle bakgrunn</w:t>
      </w:r>
      <w:bookmarkEnd w:id="42"/>
    </w:p>
    <w:p w:rsidR="000139B4" w:rsidRDefault="00C635C0" w:rsidP="000138B8">
      <w:pPr>
        <w:autoSpaceDE w:val="0"/>
        <w:autoSpaceDN w:val="0"/>
        <w:adjustRightInd w:val="0"/>
        <w:rPr>
          <w:rFonts w:cs="Times New Roman"/>
          <w:szCs w:val="24"/>
        </w:rPr>
      </w:pPr>
      <w:r w:rsidRPr="000139B4">
        <w:rPr>
          <w:rFonts w:cs="Times New Roman"/>
          <w:szCs w:val="24"/>
        </w:rPr>
        <w:t xml:space="preserve">Barneverntjenesten </w:t>
      </w:r>
      <w:r w:rsidR="00AF17C0" w:rsidRPr="000139B4">
        <w:rPr>
          <w:rFonts w:cs="Times New Roman"/>
          <w:szCs w:val="24"/>
        </w:rPr>
        <w:t xml:space="preserve">skal ta hensyn til </w:t>
      </w:r>
      <w:r w:rsidRPr="000139B4">
        <w:rPr>
          <w:rFonts w:cs="Times New Roman"/>
          <w:szCs w:val="24"/>
        </w:rPr>
        <w:t>barnets etniske, religiøse, språklige og kulturelle bakgrunn ved valg av fosterhjem. Dersom barnet tilhører en språklig eller religiøs minoritet, og ingen i familien eller nære nettverk kan være fosterforeldre, vil det ikke alltid være mulig å finne et fosterhjem som har samme bakgrunn som barnet. Fosterhjem som foreldrene klart motsetter seg, for eksempel av religiøse eller kulturelle grunner, bør unngås der det er mulig.</w:t>
      </w:r>
    </w:p>
    <w:p w:rsidR="000138B8" w:rsidRDefault="000138B8" w:rsidP="000138B8">
      <w:pPr>
        <w:autoSpaceDE w:val="0"/>
        <w:autoSpaceDN w:val="0"/>
        <w:adjustRightInd w:val="0"/>
        <w:rPr>
          <w:rFonts w:cs="Times New Roman"/>
          <w:szCs w:val="24"/>
        </w:rPr>
      </w:pPr>
    </w:p>
    <w:p w:rsidR="00C07C20" w:rsidRDefault="00C635C0" w:rsidP="00CA4817">
      <w:pPr>
        <w:rPr>
          <w:rFonts w:cs="Times New Roman"/>
          <w:szCs w:val="24"/>
        </w:rPr>
      </w:pPr>
      <w:r w:rsidRPr="000139B4">
        <w:rPr>
          <w:rFonts w:eastAsiaTheme="minorHAnsi" w:cs="Times New Roman"/>
          <w:szCs w:val="24"/>
          <w:lang w:eastAsia="en-US"/>
        </w:rPr>
        <w:t xml:space="preserve">Hvis fosterforeldrene har en annen bakgrunn enn barnet, skal barneverntjenesten </w:t>
      </w:r>
      <w:r w:rsidR="00CD56E8" w:rsidRPr="000139B4">
        <w:rPr>
          <w:rFonts w:eastAsiaTheme="minorHAnsi" w:cs="Times New Roman"/>
          <w:szCs w:val="24"/>
          <w:lang w:eastAsia="en-US"/>
        </w:rPr>
        <w:t xml:space="preserve">likevel </w:t>
      </w:r>
      <w:r w:rsidRPr="000139B4">
        <w:rPr>
          <w:rFonts w:eastAsiaTheme="minorHAnsi" w:cs="Times New Roman"/>
          <w:szCs w:val="24"/>
          <w:lang w:eastAsia="en-US"/>
        </w:rPr>
        <w:t xml:space="preserve">ta hensyn til barnets </w:t>
      </w:r>
      <w:r w:rsidRPr="000139B4">
        <w:rPr>
          <w:rFonts w:cs="Times New Roman"/>
          <w:szCs w:val="24"/>
        </w:rPr>
        <w:t xml:space="preserve">etniske, religiøse, språklige og kulturelle </w:t>
      </w:r>
      <w:r w:rsidRPr="000139B4">
        <w:rPr>
          <w:rFonts w:eastAsiaTheme="minorHAnsi" w:cs="Times New Roman"/>
          <w:szCs w:val="24"/>
          <w:lang w:eastAsia="en-US"/>
        </w:rPr>
        <w:t>bakgrunn</w:t>
      </w:r>
      <w:r w:rsidR="00CD56E8" w:rsidRPr="000139B4">
        <w:rPr>
          <w:rFonts w:eastAsiaTheme="minorHAnsi" w:cs="Times New Roman"/>
          <w:szCs w:val="24"/>
          <w:lang w:eastAsia="en-US"/>
        </w:rPr>
        <w:t xml:space="preserve"> når barnet bor i fosterhjem</w:t>
      </w:r>
      <w:r w:rsidRPr="000139B4">
        <w:rPr>
          <w:rFonts w:eastAsiaTheme="minorHAnsi" w:cs="Times New Roman"/>
          <w:szCs w:val="24"/>
          <w:lang w:eastAsia="en-US"/>
        </w:rPr>
        <w:t xml:space="preserve">. </w:t>
      </w:r>
      <w:r w:rsidRPr="000139B4">
        <w:rPr>
          <w:rFonts w:cs="Times New Roman"/>
          <w:szCs w:val="24"/>
        </w:rPr>
        <w:t xml:space="preserve">Barneverntjenesten </w:t>
      </w:r>
      <w:r w:rsidR="00AF17C0" w:rsidRPr="000139B4">
        <w:rPr>
          <w:rFonts w:cs="Times New Roman"/>
          <w:szCs w:val="24"/>
        </w:rPr>
        <w:t>har ansvar for å følge opp barn som er plassert i fosterhjem</w:t>
      </w:r>
      <w:r w:rsidR="000139B4">
        <w:rPr>
          <w:rFonts w:cs="Times New Roman"/>
          <w:szCs w:val="24"/>
        </w:rPr>
        <w:t xml:space="preserve">. </w:t>
      </w:r>
      <w:r w:rsidR="00AF17C0" w:rsidRPr="000139B4">
        <w:rPr>
          <w:rFonts w:cs="Times New Roman"/>
          <w:szCs w:val="24"/>
        </w:rPr>
        <w:t>Barneverntjenesten må derfor</w:t>
      </w:r>
      <w:r w:rsidR="00CD56E8" w:rsidRPr="000139B4">
        <w:rPr>
          <w:rFonts w:cs="Times New Roman"/>
          <w:szCs w:val="24"/>
        </w:rPr>
        <w:t xml:space="preserve"> vurdere om barnet har behov for tiltak for å ivareta for eksempel barnets språk eller kulturelle bakgrunn i det daglige. </w:t>
      </w:r>
      <w:r w:rsidR="000139B4" w:rsidRPr="000139B4">
        <w:rPr>
          <w:rFonts w:cs="Times New Roman"/>
          <w:szCs w:val="24"/>
        </w:rPr>
        <w:t xml:space="preserve">Noen barn og foreldre kan for eksempel ønske at barnet får språkopplæring i sitt morsmål eller at barnet får delta i aktiviteter knyttet til sin kulturelle bakgrunn. </w:t>
      </w:r>
      <w:r w:rsidR="00CD56E8" w:rsidRPr="000139B4">
        <w:rPr>
          <w:rFonts w:cs="Times New Roman"/>
          <w:szCs w:val="24"/>
        </w:rPr>
        <w:t xml:space="preserve">Barneverntjenesten </w:t>
      </w:r>
      <w:r w:rsidRPr="000139B4">
        <w:rPr>
          <w:rFonts w:cs="Times New Roman"/>
          <w:szCs w:val="24"/>
        </w:rPr>
        <w:t xml:space="preserve">kan samarbeide med foreldre og eventuelt utenlandske ambassader eller miljøer i Norge om gjennomføringen av tiltak. Barnet selv skal få mulighet til å medvirke i avgjørelser som gjelder barnet, jf. barnevernloven §§ 6-3 og § 4-1 annet ledd med </w:t>
      </w:r>
      <w:r w:rsidRPr="000138B8">
        <w:rPr>
          <w:rFonts w:cs="Times New Roman"/>
          <w:szCs w:val="24"/>
        </w:rPr>
        <w:t>tilhørende forskrift</w:t>
      </w:r>
      <w:r w:rsidR="000138B8" w:rsidRPr="000138B8">
        <w:rPr>
          <w:rFonts w:cs="Times New Roman"/>
          <w:szCs w:val="24"/>
        </w:rPr>
        <w:t>.</w:t>
      </w:r>
      <w:r w:rsidRPr="000410A6">
        <w:rPr>
          <w:rFonts w:cs="Times New Roman"/>
          <w:szCs w:val="24"/>
        </w:rPr>
        <w:t xml:space="preserve"> </w:t>
      </w:r>
    </w:p>
    <w:p w:rsidR="00C07C20" w:rsidRDefault="00C07C20" w:rsidP="00CA4817">
      <w:pPr>
        <w:rPr>
          <w:rFonts w:cs="Times New Roman"/>
          <w:szCs w:val="24"/>
        </w:rPr>
      </w:pPr>
    </w:p>
    <w:p w:rsidR="00C07C20" w:rsidRDefault="00C07C20" w:rsidP="00CA4817">
      <w:pPr>
        <w:rPr>
          <w:rFonts w:cs="Times New Roman"/>
          <w:szCs w:val="24"/>
        </w:rPr>
        <w:sectPr w:rsidR="00C07C20" w:rsidSect="00C07C20">
          <w:footnotePr>
            <w:numRestart w:val="eachSect"/>
          </w:footnotePr>
          <w:pgSz w:w="11906" w:h="16838"/>
          <w:pgMar w:top="1417" w:right="1417" w:bottom="1417" w:left="1417" w:header="708" w:footer="708" w:gutter="0"/>
          <w:cols w:space="708"/>
          <w:titlePg/>
          <w:docGrid w:linePitch="360"/>
        </w:sectPr>
      </w:pPr>
    </w:p>
    <w:p w:rsidR="00C635C0" w:rsidRDefault="00C635C0" w:rsidP="00CA4817">
      <w:pPr>
        <w:pStyle w:val="UnOverskrift1"/>
      </w:pPr>
      <w:bookmarkStart w:id="43" w:name="_Toc438038026"/>
      <w:r>
        <w:lastRenderedPageBreak/>
        <w:t>6</w:t>
      </w:r>
      <w:r w:rsidRPr="000410A6">
        <w:t xml:space="preserve"> Samvær</w:t>
      </w:r>
      <w:bookmarkEnd w:id="43"/>
    </w:p>
    <w:p w:rsidR="00A91E17" w:rsidRDefault="00C635C0" w:rsidP="00CA4817">
      <w:pPr>
        <w:pStyle w:val="UnOverskrift2"/>
        <w:rPr>
          <w:rStyle w:val="Overskrift2Tegn"/>
        </w:rPr>
      </w:pPr>
      <w:bookmarkStart w:id="44" w:name="_Toc438038027"/>
      <w:r>
        <w:rPr>
          <w:rStyle w:val="Overskrift2Tegn"/>
        </w:rPr>
        <w:t>6</w:t>
      </w:r>
      <w:r w:rsidRPr="00CC171B">
        <w:rPr>
          <w:rStyle w:val="Overskrift2Tegn"/>
        </w:rPr>
        <w:t>.1 Samvær på eget morsmål</w:t>
      </w:r>
    </w:p>
    <w:p w:rsidR="00C635C0" w:rsidRDefault="00C635C0" w:rsidP="00A91E17">
      <w:r w:rsidRPr="000410A6">
        <w:t>Barn og foreldre har som hovedregel rett til samvær etter en omsorgsovertakelse</w:t>
      </w:r>
      <w:r>
        <w:t>, jf. barnevernloven § 4-19.</w:t>
      </w:r>
      <w:r w:rsidRPr="000410A6">
        <w:t xml:space="preserve"> </w:t>
      </w:r>
      <w:r>
        <w:t>Det er fylkesnemnda som beslutter om og hvor ofte det skal være samvær og om samvær skal gjennomføres med tilsyn.</w:t>
      </w:r>
      <w:bookmarkEnd w:id="44"/>
      <w:r>
        <w:t xml:space="preserve"> </w:t>
      </w:r>
    </w:p>
    <w:p w:rsidR="00C635C0" w:rsidRDefault="00C635C0" w:rsidP="00C635C0">
      <w:pPr>
        <w:autoSpaceDE w:val="0"/>
        <w:autoSpaceDN w:val="0"/>
        <w:adjustRightInd w:val="0"/>
        <w:rPr>
          <w:rFonts w:cs="Times New Roman"/>
          <w:szCs w:val="24"/>
        </w:rPr>
      </w:pPr>
    </w:p>
    <w:p w:rsidR="00C635C0" w:rsidRPr="000410A6" w:rsidRDefault="00C635C0" w:rsidP="00C635C0">
      <w:pPr>
        <w:autoSpaceDE w:val="0"/>
        <w:autoSpaceDN w:val="0"/>
        <w:adjustRightInd w:val="0"/>
        <w:rPr>
          <w:rFonts w:cs="Times New Roman"/>
          <w:szCs w:val="24"/>
        </w:rPr>
      </w:pPr>
      <w:r>
        <w:rPr>
          <w:rFonts w:cs="Times New Roman"/>
          <w:szCs w:val="24"/>
        </w:rPr>
        <w:t>B</w:t>
      </w:r>
      <w:r w:rsidRPr="000410A6">
        <w:rPr>
          <w:rFonts w:cs="Times New Roman"/>
          <w:szCs w:val="24"/>
        </w:rPr>
        <w:t xml:space="preserve">arn og foreldre </w:t>
      </w:r>
      <w:r>
        <w:rPr>
          <w:rFonts w:cs="Times New Roman"/>
          <w:szCs w:val="24"/>
        </w:rPr>
        <w:t>kan i utgangspunktet k</w:t>
      </w:r>
      <w:r w:rsidRPr="000410A6">
        <w:rPr>
          <w:rFonts w:cs="Times New Roman"/>
          <w:szCs w:val="24"/>
        </w:rPr>
        <w:t>ommunisere på sitt morsmål under samvær</w:t>
      </w:r>
      <w:r>
        <w:rPr>
          <w:rFonts w:cs="Times New Roman"/>
          <w:szCs w:val="24"/>
        </w:rPr>
        <w:t xml:space="preserve">. Hvis fylkesnemnda beslutter at samvær skal gjennomføres med tilsyn, kan den også bestemme at det skal benyttes tolk under samværene. </w:t>
      </w:r>
    </w:p>
    <w:p w:rsidR="00C635C0" w:rsidRPr="000410A6" w:rsidRDefault="00C635C0" w:rsidP="00CA4817">
      <w:pPr>
        <w:pStyle w:val="UnOverskrift2"/>
      </w:pPr>
      <w:bookmarkStart w:id="45" w:name="_Toc438038028"/>
      <w:r>
        <w:t>6.2</w:t>
      </w:r>
      <w:r w:rsidRPr="000410A6">
        <w:t xml:space="preserve"> Samvær med søsken</w:t>
      </w:r>
      <w:bookmarkEnd w:id="45"/>
    </w:p>
    <w:p w:rsidR="00606B8B" w:rsidRDefault="00606B8B" w:rsidP="00C635C0">
      <w:pPr>
        <w:autoSpaceDE w:val="0"/>
        <w:autoSpaceDN w:val="0"/>
        <w:adjustRightInd w:val="0"/>
        <w:rPr>
          <w:rFonts w:cs="Times New Roman"/>
          <w:szCs w:val="24"/>
        </w:rPr>
      </w:pPr>
      <w:r>
        <w:rPr>
          <w:rFonts w:cs="Times New Roman"/>
          <w:szCs w:val="24"/>
        </w:rPr>
        <w:t xml:space="preserve">Når det er bestemt at søsken skal flytte i fosterhjem, skal barneverntjenesten tilstrebe å finne et fosterhjem som kan ta imot begge/alle barna, med mindre dette ikke er til barnas beste. </w:t>
      </w:r>
    </w:p>
    <w:p w:rsidR="00D049CA" w:rsidRDefault="00D049CA" w:rsidP="00C635C0">
      <w:pPr>
        <w:autoSpaceDE w:val="0"/>
        <w:autoSpaceDN w:val="0"/>
        <w:adjustRightInd w:val="0"/>
        <w:rPr>
          <w:rFonts w:cs="Times New Roman"/>
          <w:szCs w:val="24"/>
        </w:rPr>
      </w:pPr>
    </w:p>
    <w:p w:rsidR="00C635C0" w:rsidRDefault="00D049CA" w:rsidP="00C635C0">
      <w:pPr>
        <w:autoSpaceDE w:val="0"/>
        <w:autoSpaceDN w:val="0"/>
        <w:adjustRightInd w:val="0"/>
        <w:rPr>
          <w:rFonts w:cs="Times New Roman"/>
          <w:szCs w:val="24"/>
        </w:rPr>
      </w:pPr>
      <w:r>
        <w:rPr>
          <w:rFonts w:cs="Times New Roman"/>
          <w:szCs w:val="24"/>
        </w:rPr>
        <w:t>Når barn bor i fosterhjem skal b</w:t>
      </w:r>
      <w:r w:rsidRPr="000410A6">
        <w:rPr>
          <w:rFonts w:cs="Times New Roman"/>
          <w:szCs w:val="24"/>
        </w:rPr>
        <w:t>arneverntjenesten legge</w:t>
      </w:r>
      <w:r w:rsidR="00C635C0" w:rsidRPr="000410A6">
        <w:rPr>
          <w:rFonts w:cs="Times New Roman"/>
          <w:szCs w:val="24"/>
        </w:rPr>
        <w:t xml:space="preserve"> til rette for samvær med søsken der hensynet til barnet ikke taler imot det</w:t>
      </w:r>
      <w:r w:rsidR="00C635C0">
        <w:rPr>
          <w:rFonts w:cs="Times New Roman"/>
          <w:szCs w:val="24"/>
        </w:rPr>
        <w:t>. Dette fremgår uttrykkelig av barnevernloven § 4-16</w:t>
      </w:r>
      <w:r w:rsidR="00C635C0" w:rsidRPr="000410A6">
        <w:rPr>
          <w:rFonts w:cs="Times New Roman"/>
          <w:szCs w:val="24"/>
        </w:rPr>
        <w:t>. Samvær med søsken vil kunne innebære kontinuitet og bevaring av (slekts)tilhørighet. Søsken er for mange en kilde til vennskap og emosjonell støtte i oppveksten. Søsken vil kunne ha positiv innflytelse på hverandres læring, utvikling og adferd. Samvær med søsken kan være av verdi både under plasseringen, med og uten tanke på senere tilbakeføring</w:t>
      </w:r>
      <w:r w:rsidR="00C635C0">
        <w:rPr>
          <w:rFonts w:cs="Times New Roman"/>
          <w:szCs w:val="24"/>
        </w:rPr>
        <w:t xml:space="preserve"> til foreldre</w:t>
      </w:r>
      <w:r w:rsidR="00C635C0" w:rsidRPr="000410A6">
        <w:rPr>
          <w:rFonts w:cs="Times New Roman"/>
          <w:szCs w:val="24"/>
        </w:rPr>
        <w:t xml:space="preserve">, og for voksenlivet. Det er likevel viktig at ingen presses til samvær med søsken. </w:t>
      </w:r>
    </w:p>
    <w:p w:rsidR="00D049CA" w:rsidRPr="0059428D" w:rsidRDefault="00D049CA" w:rsidP="00CA4817">
      <w:pPr>
        <w:pStyle w:val="UnOverskrift2"/>
      </w:pPr>
      <w:bookmarkStart w:id="46" w:name="_Toc438038029"/>
      <w:r w:rsidRPr="0059428D">
        <w:t xml:space="preserve">6.3 </w:t>
      </w:r>
      <w:r w:rsidR="0059428D">
        <w:t>S</w:t>
      </w:r>
      <w:r w:rsidRPr="0059428D">
        <w:t>amvær med øvrig familie</w:t>
      </w:r>
      <w:bookmarkEnd w:id="46"/>
    </w:p>
    <w:p w:rsidR="0059428D" w:rsidRPr="0059428D" w:rsidRDefault="0059428D" w:rsidP="00C635C0">
      <w:pPr>
        <w:autoSpaceDE w:val="0"/>
        <w:autoSpaceDN w:val="0"/>
        <w:adjustRightInd w:val="0"/>
        <w:rPr>
          <w:rFonts w:cs="Times New Roman"/>
          <w:szCs w:val="24"/>
        </w:rPr>
      </w:pPr>
      <w:r w:rsidRPr="0059428D">
        <w:rPr>
          <w:rFonts w:cs="Times New Roman"/>
          <w:szCs w:val="24"/>
        </w:rPr>
        <w:t>Det er en snever adgang til å få samværsrett fastsatt av fylkesnemnda for andre enn barnets foreldre.</w:t>
      </w:r>
      <w:r w:rsidR="00D049CA" w:rsidRPr="0059428D">
        <w:rPr>
          <w:rFonts w:cs="Times New Roman"/>
          <w:szCs w:val="24"/>
        </w:rPr>
        <w:t xml:space="preserve"> Dersom en eller begge foreldrene </w:t>
      </w:r>
      <w:r w:rsidRPr="0059428D">
        <w:rPr>
          <w:rFonts w:cs="Times New Roman"/>
          <w:szCs w:val="24"/>
        </w:rPr>
        <w:t xml:space="preserve">har en svært begrenset rett eller ingen rett til samvær, eller en eller begge av foreldrene er døde, kan slektninger, eller andre som barnet har sterk tilknytning til kreve at fylkesnemnda tar stilling til om vedkommende skal ha rett til samvær med barnet. </w:t>
      </w:r>
    </w:p>
    <w:p w:rsidR="0059428D" w:rsidRPr="0059428D" w:rsidRDefault="0059428D" w:rsidP="0059428D">
      <w:pPr>
        <w:autoSpaceDE w:val="0"/>
        <w:autoSpaceDN w:val="0"/>
        <w:adjustRightInd w:val="0"/>
        <w:rPr>
          <w:rFonts w:cs="Times New Roman"/>
          <w:szCs w:val="24"/>
        </w:rPr>
      </w:pPr>
    </w:p>
    <w:p w:rsidR="0059428D" w:rsidRPr="0059428D" w:rsidRDefault="0059428D" w:rsidP="0059428D">
      <w:pPr>
        <w:autoSpaceDE w:val="0"/>
        <w:autoSpaceDN w:val="0"/>
        <w:adjustRightInd w:val="0"/>
        <w:rPr>
          <w:rFonts w:cs="Times New Roman"/>
          <w:szCs w:val="24"/>
        </w:rPr>
      </w:pPr>
      <w:r w:rsidRPr="0059428D">
        <w:rPr>
          <w:rFonts w:cs="Times New Roman"/>
          <w:szCs w:val="24"/>
        </w:rPr>
        <w:t xml:space="preserve">Slektninger eller andre som barnet har sterk tilknytning til som ønsker samvær med et barn i fosterhjem eller institusjon, kan likevel henvende seg til barneverntjenesten. Barneverntjenesten kan tillate samvær dersom de mener det er til barnets beste og det ikke er i strid med fylkesnemndas vedtak. </w:t>
      </w:r>
    </w:p>
    <w:p w:rsidR="00C635C0" w:rsidRPr="000410A6" w:rsidRDefault="00C635C0" w:rsidP="00CA4817">
      <w:pPr>
        <w:pStyle w:val="UnOverskrift2"/>
      </w:pPr>
      <w:bookmarkStart w:id="47" w:name="_Toc438038030"/>
      <w:r>
        <w:t>6.</w:t>
      </w:r>
      <w:r w:rsidRPr="000410A6">
        <w:t xml:space="preserve">3 </w:t>
      </w:r>
      <w:r>
        <w:t>Dekning av utgifter til s</w:t>
      </w:r>
      <w:r w:rsidRPr="000410A6">
        <w:t>amvær når foreldre bor utenfor Norge</w:t>
      </w:r>
      <w:bookmarkEnd w:id="47"/>
    </w:p>
    <w:p w:rsidR="00C635C0" w:rsidRPr="000410A6" w:rsidRDefault="00C635C0" w:rsidP="00C635C0">
      <w:pPr>
        <w:pStyle w:val="Default"/>
        <w:rPr>
          <w:rFonts w:ascii="Times New Roman" w:hAnsi="Times New Roman" w:cs="Times New Roman"/>
        </w:rPr>
      </w:pPr>
      <w:r w:rsidRPr="000410A6">
        <w:rPr>
          <w:rFonts w:ascii="Times New Roman" w:hAnsi="Times New Roman" w:cs="Times New Roman"/>
        </w:rPr>
        <w:t>Den enkelte kommune skal sørge for de bevilgninger som er nødvendige for å yte tjenester og tiltak som kommunen har ansvar for etter barnevernloven</w:t>
      </w:r>
      <w:r>
        <w:rPr>
          <w:rFonts w:ascii="Times New Roman" w:hAnsi="Times New Roman" w:cs="Times New Roman"/>
        </w:rPr>
        <w:t>, jf. barnevernloven § 9-1</w:t>
      </w:r>
      <w:r w:rsidRPr="000410A6">
        <w:rPr>
          <w:rFonts w:ascii="Times New Roman" w:hAnsi="Times New Roman" w:cs="Times New Roman"/>
        </w:rPr>
        <w:t xml:space="preserve">.Samvær er </w:t>
      </w:r>
      <w:r w:rsidRPr="000410A6">
        <w:rPr>
          <w:rFonts w:ascii="Times New Roman" w:hAnsi="Times New Roman" w:cs="Times New Roman"/>
        </w:rPr>
        <w:lastRenderedPageBreak/>
        <w:t xml:space="preserve">et tiltak etter loven, og kommunen skal derfor dekke de nødvendige midler til samvær. Dette utgangspunktet gjelder også </w:t>
      </w:r>
      <w:r>
        <w:rPr>
          <w:rFonts w:ascii="Times New Roman" w:hAnsi="Times New Roman" w:cs="Times New Roman"/>
        </w:rPr>
        <w:t>dersom foreldre bor i utlandet.</w:t>
      </w:r>
    </w:p>
    <w:p w:rsidR="00C635C0" w:rsidRDefault="00C635C0" w:rsidP="00C635C0">
      <w:pPr>
        <w:pStyle w:val="Default"/>
        <w:rPr>
          <w:rFonts w:ascii="Times New Roman" w:hAnsi="Times New Roman" w:cs="Times New Roman"/>
        </w:rPr>
      </w:pPr>
    </w:p>
    <w:p w:rsidR="00C635C0" w:rsidRPr="000410A6" w:rsidRDefault="00C635C0" w:rsidP="00C635C0">
      <w:pPr>
        <w:pStyle w:val="Default"/>
        <w:rPr>
          <w:rFonts w:ascii="Times New Roman" w:hAnsi="Times New Roman" w:cs="Times New Roman"/>
        </w:rPr>
      </w:pPr>
      <w:r w:rsidRPr="00903ED9">
        <w:rPr>
          <w:rFonts w:ascii="Times New Roman" w:hAnsi="Times New Roman" w:cs="Times New Roman"/>
        </w:rPr>
        <w:t xml:space="preserve">Hvorvidt det er nødvendig å dekke </w:t>
      </w:r>
      <w:r w:rsidRPr="00903ED9">
        <w:rPr>
          <w:rFonts w:ascii="Times New Roman" w:eastAsiaTheme="minorHAnsi" w:hAnsi="Times New Roman" w:cs="Times New Roman"/>
          <w:color w:val="auto"/>
          <w:lang w:eastAsia="en-US"/>
        </w:rPr>
        <w:t>foreldrenes</w:t>
      </w:r>
      <w:r w:rsidRPr="00903ED9">
        <w:rPr>
          <w:rFonts w:ascii="Times New Roman" w:hAnsi="Times New Roman" w:cs="Times New Roman"/>
        </w:rPr>
        <w:t xml:space="preserve"> reiseutgifter til samvær vil bero på en konkret helhetsvurdering av den enkelte sak. Det må blant annet vurderes hva som anses rimelig ut fra</w:t>
      </w:r>
      <w:r w:rsidRPr="000410A6">
        <w:rPr>
          <w:rFonts w:ascii="Times New Roman" w:hAnsi="Times New Roman" w:cs="Times New Roman"/>
        </w:rPr>
        <w:t xml:space="preserve"> foreldrenes økonomiske situasjon. Andre momenter som kan være relevante i vurderingen er størrelsen på reisekostnadene, foreldrenes påvirkning av valg av plasseringssted for barnet, samværshyppigheten og om foreldrene er pålagt å betale oppfostringsbidrag</w:t>
      </w:r>
      <w:r>
        <w:rPr>
          <w:rFonts w:ascii="Times New Roman" w:hAnsi="Times New Roman" w:cs="Times New Roman"/>
        </w:rPr>
        <w:t>, jf. barnevernloven § 9-2.</w:t>
      </w:r>
      <w:r w:rsidRPr="00C547E3">
        <w:rPr>
          <w:rStyle w:val="Fotnotereferanse"/>
        </w:rPr>
        <w:t xml:space="preserve"> </w:t>
      </w:r>
      <w:r w:rsidRPr="000410A6">
        <w:rPr>
          <w:rFonts w:ascii="Times New Roman" w:hAnsi="Times New Roman" w:cs="Times New Roman"/>
        </w:rPr>
        <w:t>Der foreldrene har lav eller ingen egen</w:t>
      </w:r>
      <w:r w:rsidRPr="00C547E3">
        <w:rPr>
          <w:rFonts w:ascii="Times New Roman" w:hAnsi="Times New Roman" w:cs="Times New Roman"/>
        </w:rPr>
        <w:t xml:space="preserve"> inntekt, kan en tenke seg situasjoner hvor selv små utgifter må dekkes av barneverntjenesten.</w:t>
      </w:r>
    </w:p>
    <w:p w:rsidR="00C635C0" w:rsidRPr="000410A6" w:rsidRDefault="00C635C0" w:rsidP="00C635C0">
      <w:pPr>
        <w:autoSpaceDE w:val="0"/>
        <w:autoSpaceDN w:val="0"/>
        <w:adjustRightInd w:val="0"/>
        <w:rPr>
          <w:rFonts w:cs="Times New Roman"/>
          <w:szCs w:val="24"/>
        </w:rPr>
      </w:pPr>
    </w:p>
    <w:p w:rsidR="00C635C0" w:rsidRPr="000410A6" w:rsidRDefault="00C635C0" w:rsidP="00C635C0">
      <w:pPr>
        <w:autoSpaceDE w:val="0"/>
        <w:autoSpaceDN w:val="0"/>
        <w:adjustRightInd w:val="0"/>
        <w:rPr>
          <w:rFonts w:cs="Times New Roman"/>
          <w:szCs w:val="24"/>
        </w:rPr>
      </w:pPr>
      <w:r w:rsidRPr="000410A6">
        <w:rPr>
          <w:rFonts w:cs="Times New Roman"/>
          <w:szCs w:val="24"/>
        </w:rPr>
        <w:t xml:space="preserve">Samvær mellom barn og foreldre er viktig og det vil være uheldig hvis en samværsordning som vurderes å være til barnets beste, ikke lar seg gjennomføre på grunn av foreldrenes manglende evne til å dekke reiseutgiftene. </w:t>
      </w:r>
      <w:r>
        <w:rPr>
          <w:rFonts w:cs="Times New Roman"/>
          <w:szCs w:val="24"/>
        </w:rPr>
        <w:t>Dette må imidlertid alltid vurderes konkret.</w:t>
      </w:r>
    </w:p>
    <w:p w:rsidR="00C635C0" w:rsidRPr="000410A6" w:rsidRDefault="00C635C0" w:rsidP="00C635C0">
      <w:pPr>
        <w:autoSpaceDE w:val="0"/>
        <w:autoSpaceDN w:val="0"/>
        <w:adjustRightInd w:val="0"/>
        <w:rPr>
          <w:rFonts w:cs="Times New Roman"/>
          <w:szCs w:val="24"/>
        </w:rPr>
      </w:pPr>
    </w:p>
    <w:p w:rsidR="00C635C0" w:rsidRDefault="00C635C0" w:rsidP="00C635C0">
      <w:pPr>
        <w:autoSpaceDE w:val="0"/>
        <w:autoSpaceDN w:val="0"/>
        <w:adjustRightInd w:val="0"/>
        <w:rPr>
          <w:rFonts w:cs="Times New Roman"/>
          <w:szCs w:val="24"/>
        </w:rPr>
      </w:pPr>
      <w:r w:rsidRPr="000410A6">
        <w:rPr>
          <w:rFonts w:cs="Times New Roman"/>
          <w:szCs w:val="24"/>
        </w:rPr>
        <w:t xml:space="preserve">Dersom foreldre må forlate Norge på grunn av manglende oppholdstillatelse eller </w:t>
      </w:r>
      <w:proofErr w:type="spellStart"/>
      <w:r w:rsidRPr="000410A6">
        <w:rPr>
          <w:rFonts w:cs="Times New Roman"/>
          <w:szCs w:val="24"/>
        </w:rPr>
        <w:t>oppholdsrett</w:t>
      </w:r>
      <w:proofErr w:type="spellEnd"/>
      <w:r>
        <w:rPr>
          <w:rFonts w:cs="Times New Roman"/>
          <w:szCs w:val="24"/>
        </w:rPr>
        <w:t xml:space="preserve">, mens barnet er under barnevernets omsorg, </w:t>
      </w:r>
      <w:r w:rsidRPr="000410A6">
        <w:rPr>
          <w:rFonts w:cs="Times New Roman"/>
          <w:szCs w:val="24"/>
        </w:rPr>
        <w:t xml:space="preserve">er det etter </w:t>
      </w:r>
      <w:r>
        <w:rPr>
          <w:rFonts w:cs="Times New Roman"/>
          <w:szCs w:val="24"/>
        </w:rPr>
        <w:t>de</w:t>
      </w:r>
      <w:r w:rsidRPr="000410A6">
        <w:rPr>
          <w:rFonts w:cs="Times New Roman"/>
          <w:szCs w:val="24"/>
        </w:rPr>
        <w:t>partementet</w:t>
      </w:r>
      <w:r>
        <w:rPr>
          <w:rFonts w:cs="Times New Roman"/>
          <w:szCs w:val="24"/>
        </w:rPr>
        <w:t>s</w:t>
      </w:r>
      <w:r w:rsidRPr="000410A6">
        <w:rPr>
          <w:rFonts w:cs="Times New Roman"/>
          <w:szCs w:val="24"/>
        </w:rPr>
        <w:t xml:space="preserve"> oppfatning </w:t>
      </w:r>
      <w:r>
        <w:rPr>
          <w:rFonts w:cs="Times New Roman"/>
          <w:szCs w:val="24"/>
        </w:rPr>
        <w:t xml:space="preserve">i utgangspunktet </w:t>
      </w:r>
      <w:r w:rsidRPr="000410A6">
        <w:rPr>
          <w:rFonts w:cs="Times New Roman"/>
          <w:szCs w:val="24"/>
        </w:rPr>
        <w:t xml:space="preserve">gode grunner til at barneverntjenesten dekker utgiftene til samvær. </w:t>
      </w:r>
      <w:r>
        <w:rPr>
          <w:rFonts w:cs="Times New Roman"/>
          <w:szCs w:val="24"/>
        </w:rPr>
        <w:t>Dette vil imidlertid måtte avgjøres etter en konkret vurdering, blant annet sett hen til foreldrenes økonomi og begrunnelsen for at foreldrene forlot Norge.</w:t>
      </w:r>
    </w:p>
    <w:p w:rsidR="00C635C0" w:rsidRDefault="00C635C0" w:rsidP="00C635C0">
      <w:pPr>
        <w:autoSpaceDE w:val="0"/>
        <w:autoSpaceDN w:val="0"/>
        <w:adjustRightInd w:val="0"/>
        <w:rPr>
          <w:rFonts w:cs="Times New Roman"/>
          <w:szCs w:val="24"/>
        </w:rPr>
      </w:pPr>
    </w:p>
    <w:p w:rsidR="00C635C0" w:rsidRPr="000410A6" w:rsidRDefault="00C635C0" w:rsidP="00C635C0">
      <w:pPr>
        <w:autoSpaceDE w:val="0"/>
        <w:autoSpaceDN w:val="0"/>
        <w:adjustRightInd w:val="0"/>
        <w:rPr>
          <w:rFonts w:cs="Times New Roman"/>
          <w:szCs w:val="24"/>
        </w:rPr>
      </w:pPr>
      <w:r w:rsidRPr="00CC171B">
        <w:rPr>
          <w:rFonts w:cs="Times New Roman"/>
          <w:szCs w:val="24"/>
        </w:rPr>
        <w:t>En avgjørelse om dekning av utgifter i forbindelse med samvær er et enkeltvedtak. Avslag på dekning av utgifter kan derfor påklages til Fylkesmannen.</w:t>
      </w:r>
    </w:p>
    <w:p w:rsidR="00C635C0" w:rsidRPr="000410A6" w:rsidRDefault="00C635C0" w:rsidP="00C635C0">
      <w:pPr>
        <w:autoSpaceDE w:val="0"/>
        <w:autoSpaceDN w:val="0"/>
        <w:adjustRightInd w:val="0"/>
        <w:rPr>
          <w:rFonts w:cs="Times New Roman"/>
          <w:szCs w:val="24"/>
        </w:rPr>
      </w:pPr>
    </w:p>
    <w:p w:rsidR="00C635C0" w:rsidRPr="00B44FDA" w:rsidRDefault="00C635C0" w:rsidP="00CA4817">
      <w:pPr>
        <w:pStyle w:val="UnOverskrift2"/>
      </w:pPr>
      <w:bookmarkStart w:id="48" w:name="_Toc438038031"/>
      <w:r w:rsidRPr="00B44FDA">
        <w:t>6.4 Visum for å ha samvær i Norge</w:t>
      </w:r>
      <w:bookmarkEnd w:id="48"/>
    </w:p>
    <w:p w:rsidR="00C635C0" w:rsidRPr="000410A6" w:rsidRDefault="00C635C0" w:rsidP="00C635C0">
      <w:pPr>
        <w:autoSpaceDE w:val="0"/>
        <w:autoSpaceDN w:val="0"/>
        <w:adjustRightInd w:val="0"/>
        <w:rPr>
          <w:rFonts w:cs="Times New Roman"/>
          <w:szCs w:val="24"/>
        </w:rPr>
      </w:pPr>
      <w:r w:rsidRPr="000410A6">
        <w:rPr>
          <w:rFonts w:cs="Times New Roman"/>
          <w:szCs w:val="24"/>
        </w:rPr>
        <w:t>Dersom foreldrene må reise ut av Norge på grunn av manglende oppholdstillatelse, kan det være vanskelig å gjennomføre samvær. For mange vil det være nødvendig med visum for å kunne reise til Norge, også for å utøve en samværsrett. Dette vil avhenge av hvilket land en forelder reiser til. Det er utlendingsmyndighetene som avgjør foreldrenes søknad om besøksvisum.</w:t>
      </w:r>
      <w:r>
        <w:rPr>
          <w:rFonts w:cs="Times New Roman"/>
          <w:szCs w:val="24"/>
        </w:rPr>
        <w:t xml:space="preserve"> </w:t>
      </w:r>
    </w:p>
    <w:p w:rsidR="00C635C0" w:rsidRPr="000410A6" w:rsidRDefault="00C635C0" w:rsidP="00C635C0">
      <w:pPr>
        <w:autoSpaceDE w:val="0"/>
        <w:autoSpaceDN w:val="0"/>
        <w:adjustRightInd w:val="0"/>
        <w:rPr>
          <w:rFonts w:cs="Times New Roman"/>
          <w:szCs w:val="24"/>
        </w:rPr>
      </w:pPr>
    </w:p>
    <w:p w:rsidR="00C635C0" w:rsidRDefault="00C635C0" w:rsidP="00C635C0">
      <w:pPr>
        <w:autoSpaceDE w:val="0"/>
        <w:autoSpaceDN w:val="0"/>
        <w:adjustRightInd w:val="0"/>
        <w:rPr>
          <w:rFonts w:cs="Times New Roman"/>
          <w:b/>
          <w:szCs w:val="24"/>
        </w:rPr>
      </w:pPr>
      <w:r w:rsidRPr="000410A6">
        <w:rPr>
          <w:rFonts w:cs="Times New Roman"/>
          <w:szCs w:val="24"/>
        </w:rPr>
        <w:t>I utgangspunktet taler innvandringsregulerende hensyn mot at det gis visum til foreldre som har fått endelig avslag på sin søknad om beskyttelse (asyl). Etter utlendingsloven skal det imidlertid særlig legges vekt på barns behov for kontakt med foreldrene ved avveiningen av om det skal gis Schengenvisum. Det føres derfor en liberal visumpraksis i UDI når formålet med besøket i Norge er å utøve samvær med barn.</w:t>
      </w:r>
      <w:r w:rsidRPr="000410A6">
        <w:rPr>
          <w:rFonts w:cs="Times New Roman"/>
          <w:b/>
          <w:szCs w:val="24"/>
        </w:rPr>
        <w:t xml:space="preserve"> </w:t>
      </w:r>
    </w:p>
    <w:p w:rsidR="00C07C20" w:rsidRDefault="00C07C20" w:rsidP="00C635C0">
      <w:pPr>
        <w:autoSpaceDE w:val="0"/>
        <w:autoSpaceDN w:val="0"/>
        <w:adjustRightInd w:val="0"/>
        <w:rPr>
          <w:rFonts w:cs="Times New Roman"/>
          <w:szCs w:val="24"/>
        </w:rPr>
        <w:sectPr w:rsidR="00C07C20" w:rsidSect="00C07C20">
          <w:footnotePr>
            <w:numRestart w:val="eachSect"/>
          </w:footnotePr>
          <w:pgSz w:w="11906" w:h="16838"/>
          <w:pgMar w:top="1417" w:right="1417" w:bottom="1417" w:left="1417" w:header="708" w:footer="708" w:gutter="0"/>
          <w:cols w:space="708"/>
          <w:titlePg/>
          <w:docGrid w:linePitch="360"/>
        </w:sectPr>
      </w:pPr>
    </w:p>
    <w:p w:rsidR="00C07C20" w:rsidRPr="000410A6" w:rsidRDefault="00C07C20" w:rsidP="00C635C0">
      <w:pPr>
        <w:autoSpaceDE w:val="0"/>
        <w:autoSpaceDN w:val="0"/>
        <w:adjustRightInd w:val="0"/>
        <w:rPr>
          <w:rFonts w:cs="Times New Roman"/>
          <w:szCs w:val="24"/>
        </w:rPr>
      </w:pPr>
    </w:p>
    <w:p w:rsidR="00C635C0" w:rsidRDefault="00C635C0" w:rsidP="00CA4817">
      <w:pPr>
        <w:pStyle w:val="UnOverskrift1"/>
      </w:pPr>
      <w:bookmarkStart w:id="49" w:name="_Toc438038032"/>
      <w:r>
        <w:t xml:space="preserve">7 </w:t>
      </w:r>
      <w:r w:rsidRPr="00225BB8">
        <w:t xml:space="preserve">Samarbeid </w:t>
      </w:r>
      <w:r>
        <w:t>med utle</w:t>
      </w:r>
      <w:r w:rsidRPr="00225BB8">
        <w:t>n</w:t>
      </w:r>
      <w:r>
        <w:t>d</w:t>
      </w:r>
      <w:r w:rsidRPr="00225BB8">
        <w:t>in</w:t>
      </w:r>
      <w:r>
        <w:t>g</w:t>
      </w:r>
      <w:r w:rsidRPr="00225BB8">
        <w:t>smyndighetene</w:t>
      </w:r>
      <w:bookmarkEnd w:id="49"/>
    </w:p>
    <w:p w:rsidR="00C635C0" w:rsidRPr="00B44FDA" w:rsidRDefault="00C635C0" w:rsidP="00CA4817">
      <w:pPr>
        <w:pStyle w:val="UnOverskrift2"/>
      </w:pPr>
      <w:bookmarkStart w:id="50" w:name="_Toc438038033"/>
      <w:r>
        <w:rPr>
          <w:rFonts w:cs="Times New Roman"/>
        </w:rPr>
        <w:t>7</w:t>
      </w:r>
      <w:r w:rsidRPr="00B44FDA">
        <w:t>.1 Barnevernmyndighetene og utlendingsmyndighetene</w:t>
      </w:r>
      <w:bookmarkEnd w:id="50"/>
    </w:p>
    <w:p w:rsidR="00C635C0" w:rsidRPr="000410A6" w:rsidRDefault="00C635C0" w:rsidP="00C635C0">
      <w:pPr>
        <w:rPr>
          <w:rFonts w:cs="Times New Roman"/>
          <w:szCs w:val="24"/>
        </w:rPr>
      </w:pPr>
      <w:r w:rsidRPr="000410A6">
        <w:rPr>
          <w:rFonts w:cs="Times New Roman"/>
          <w:szCs w:val="24"/>
        </w:rPr>
        <w:t>Det er barnevernmyndighetene som har kompetanse til å treffe barnevernvedtak. Fylkesnemnda</w:t>
      </w:r>
      <w:r>
        <w:rPr>
          <w:rFonts w:cs="Times New Roman"/>
          <w:szCs w:val="24"/>
        </w:rPr>
        <w:t>,</w:t>
      </w:r>
      <w:r w:rsidRPr="000410A6">
        <w:rPr>
          <w:rFonts w:cs="Times New Roman"/>
          <w:szCs w:val="24"/>
        </w:rPr>
        <w:t xml:space="preserve"> eventuelt domstolen ved en anke</w:t>
      </w:r>
      <w:r>
        <w:rPr>
          <w:rFonts w:cs="Times New Roman"/>
          <w:szCs w:val="24"/>
        </w:rPr>
        <w:t>,</w:t>
      </w:r>
      <w:r w:rsidRPr="000410A6">
        <w:rPr>
          <w:rFonts w:cs="Times New Roman"/>
          <w:szCs w:val="24"/>
        </w:rPr>
        <w:t xml:space="preserve"> kan bestemme at barneverntjenesten skal overta omsorgen for et barn. Utlendingsmyndighetene, ved Utlendingsdirektoratet (UDI) og eventuelt klageinstansen Utlendingsnemnda (UNE) avgjør om barn og foreldre som har søkt beskyttelse (asyl) kan få oppholdstillatelse i Norge. </w:t>
      </w:r>
    </w:p>
    <w:p w:rsidR="00C635C0" w:rsidRPr="000410A6" w:rsidRDefault="00C635C0" w:rsidP="00C635C0">
      <w:pPr>
        <w:rPr>
          <w:rFonts w:cs="Times New Roman"/>
          <w:szCs w:val="24"/>
        </w:rPr>
      </w:pPr>
    </w:p>
    <w:p w:rsidR="00C635C0" w:rsidRPr="000410A6" w:rsidRDefault="00C635C0" w:rsidP="00C635C0">
      <w:pPr>
        <w:rPr>
          <w:rFonts w:cs="Times New Roman"/>
          <w:szCs w:val="24"/>
        </w:rPr>
      </w:pPr>
      <w:r w:rsidRPr="000410A6">
        <w:rPr>
          <w:rFonts w:cs="Times New Roman"/>
          <w:szCs w:val="24"/>
        </w:rPr>
        <w:t>Hensynet til barnets beste er et grunnleggende prinsipp for avgjørelser som treffes både av barnevernmyndighetene og utlendingsmyndighetene. Det er viktig at begge instanser er godt opplyst om barnet og familiens situasjon før det t</w:t>
      </w:r>
      <w:r>
        <w:rPr>
          <w:rFonts w:cs="Times New Roman"/>
          <w:szCs w:val="24"/>
        </w:rPr>
        <w:t>as</w:t>
      </w:r>
      <w:r w:rsidRPr="000410A6">
        <w:rPr>
          <w:rFonts w:cs="Times New Roman"/>
          <w:szCs w:val="24"/>
        </w:rPr>
        <w:t xml:space="preserve"> avgjørelser som berører barnet. Det er derfor viktig at det er </w:t>
      </w:r>
      <w:r>
        <w:rPr>
          <w:rFonts w:cs="Times New Roman"/>
          <w:szCs w:val="24"/>
        </w:rPr>
        <w:t xml:space="preserve">en god </w:t>
      </w:r>
      <w:r w:rsidRPr="000410A6">
        <w:rPr>
          <w:rFonts w:cs="Times New Roman"/>
          <w:szCs w:val="24"/>
        </w:rPr>
        <w:t xml:space="preserve">dialog mellom barnevernmyndighetene og utlendingsmyndighetene når en familie har både en utlendingssak og en </w:t>
      </w:r>
      <w:proofErr w:type="spellStart"/>
      <w:r w:rsidRPr="000410A6">
        <w:rPr>
          <w:rFonts w:cs="Times New Roman"/>
          <w:szCs w:val="24"/>
        </w:rPr>
        <w:t>barnevernsak</w:t>
      </w:r>
      <w:proofErr w:type="spellEnd"/>
      <w:r>
        <w:rPr>
          <w:rFonts w:cs="Times New Roman"/>
          <w:szCs w:val="24"/>
        </w:rPr>
        <w:t>, og at dialogen etableres så tidlig som mulig</w:t>
      </w:r>
      <w:r w:rsidRPr="000410A6">
        <w:rPr>
          <w:rFonts w:cs="Times New Roman"/>
          <w:szCs w:val="24"/>
        </w:rPr>
        <w:t>.</w:t>
      </w:r>
      <w:r w:rsidRPr="007748CB">
        <w:t xml:space="preserve"> </w:t>
      </w:r>
    </w:p>
    <w:p w:rsidR="00C635C0" w:rsidRPr="00B44FDA" w:rsidRDefault="00C635C0" w:rsidP="00CA4817">
      <w:pPr>
        <w:pStyle w:val="UnOverskrift2"/>
      </w:pPr>
      <w:bookmarkStart w:id="51" w:name="_Toc438038034"/>
      <w:r w:rsidRPr="00B44FDA">
        <w:t>7.2 Innhenting av opplysninger fra utlendingsmyndighetene og mottak</w:t>
      </w:r>
      <w:bookmarkEnd w:id="51"/>
    </w:p>
    <w:p w:rsidR="00C635C0" w:rsidRDefault="00C635C0" w:rsidP="00C635C0">
      <w:pPr>
        <w:autoSpaceDE w:val="0"/>
        <w:autoSpaceDN w:val="0"/>
        <w:adjustRightInd w:val="0"/>
        <w:rPr>
          <w:rFonts w:cs="Times New Roman"/>
          <w:szCs w:val="24"/>
        </w:rPr>
      </w:pPr>
      <w:r w:rsidRPr="00225BB8">
        <w:rPr>
          <w:rFonts w:cs="Times New Roman"/>
          <w:szCs w:val="24"/>
        </w:rPr>
        <w:t xml:space="preserve">Dersom barneverntjenesten er bekymret for et barn og barnet og familien har en pågående </w:t>
      </w:r>
      <w:r w:rsidRPr="007A1EB7">
        <w:rPr>
          <w:rFonts w:cs="Times New Roman"/>
          <w:szCs w:val="24"/>
        </w:rPr>
        <w:t xml:space="preserve">utlendingssak, eller barneverntjenesten er i tvil om familiens </w:t>
      </w:r>
      <w:proofErr w:type="spellStart"/>
      <w:r w:rsidRPr="007A1EB7">
        <w:rPr>
          <w:rFonts w:cs="Times New Roman"/>
          <w:szCs w:val="24"/>
        </w:rPr>
        <w:t>oppholdsstatus</w:t>
      </w:r>
      <w:proofErr w:type="spellEnd"/>
      <w:r w:rsidRPr="007A1EB7">
        <w:rPr>
          <w:rFonts w:cs="Times New Roman"/>
          <w:szCs w:val="24"/>
        </w:rPr>
        <w:t xml:space="preserve">, skal barneverntjenesten så tidlig som mulig i undersøkelsessaken ta kontakt med utlendingsmyndighetene. Utlendingsdirektoratet (UDI) eller Utlendingsnemnda (UNE) </w:t>
      </w:r>
      <w:r w:rsidRPr="00950F85">
        <w:rPr>
          <w:rFonts w:cs="Times New Roman"/>
          <w:szCs w:val="24"/>
        </w:rPr>
        <w:t>vil ha informasjon om status i barnet og foreldres utlendingssak.</w:t>
      </w:r>
      <w:r>
        <w:rPr>
          <w:rFonts w:cs="Times New Roman"/>
          <w:szCs w:val="24"/>
        </w:rPr>
        <w:t xml:space="preserve"> </w:t>
      </w:r>
      <w:r w:rsidRPr="00950F85">
        <w:rPr>
          <w:rFonts w:cs="Times New Roman"/>
          <w:szCs w:val="24"/>
        </w:rPr>
        <w:t xml:space="preserve">Barneverntjenesten har en plikt til å få </w:t>
      </w:r>
      <w:proofErr w:type="spellStart"/>
      <w:r w:rsidRPr="00950F85">
        <w:rPr>
          <w:rFonts w:cs="Times New Roman"/>
          <w:szCs w:val="24"/>
        </w:rPr>
        <w:t>barnevernsaken</w:t>
      </w:r>
      <w:proofErr w:type="spellEnd"/>
      <w:r w:rsidRPr="00950F85">
        <w:rPr>
          <w:rFonts w:cs="Times New Roman"/>
          <w:szCs w:val="24"/>
        </w:rPr>
        <w:t xml:space="preserve"> </w:t>
      </w:r>
      <w:r w:rsidRPr="008113DD">
        <w:rPr>
          <w:rFonts w:cs="Times New Roman"/>
          <w:szCs w:val="24"/>
        </w:rPr>
        <w:t>tilstrekkelig opplyst</w:t>
      </w:r>
      <w:r>
        <w:rPr>
          <w:rFonts w:cs="Times New Roman"/>
          <w:szCs w:val="24"/>
        </w:rPr>
        <w:t>.</w:t>
      </w:r>
      <w:r w:rsidRPr="008113DD">
        <w:rPr>
          <w:rFonts w:cs="Times New Roman"/>
          <w:szCs w:val="24"/>
        </w:rPr>
        <w:t xml:space="preserve"> </w:t>
      </w:r>
      <w:r>
        <w:rPr>
          <w:rFonts w:cs="Times New Roman"/>
          <w:szCs w:val="24"/>
        </w:rPr>
        <w:t>H</w:t>
      </w:r>
      <w:r w:rsidRPr="008113DD">
        <w:rPr>
          <w:rFonts w:cs="Times New Roman"/>
          <w:szCs w:val="24"/>
        </w:rPr>
        <w:t>vis familien har en utlendingssak vil opplysninger om status i utlendingssaken være særlig relevante ved vurderingen av familiens situasjon og eventuelle behov for barneverntiltak</w:t>
      </w:r>
      <w:r>
        <w:rPr>
          <w:rFonts w:cs="Times New Roman"/>
          <w:szCs w:val="24"/>
        </w:rPr>
        <w:t xml:space="preserve">. </w:t>
      </w:r>
      <w:r w:rsidRPr="008113DD">
        <w:rPr>
          <w:rFonts w:cs="Times New Roman"/>
          <w:szCs w:val="24"/>
        </w:rPr>
        <w:t xml:space="preserve">Utlendingsmyndighetene har også annen informasjon som kan være relevant for </w:t>
      </w:r>
      <w:proofErr w:type="spellStart"/>
      <w:r w:rsidRPr="008113DD">
        <w:rPr>
          <w:rFonts w:cs="Times New Roman"/>
          <w:szCs w:val="24"/>
        </w:rPr>
        <w:t>barnevernsaken</w:t>
      </w:r>
      <w:proofErr w:type="spellEnd"/>
      <w:r w:rsidRPr="008113DD">
        <w:rPr>
          <w:rFonts w:cs="Times New Roman"/>
          <w:szCs w:val="24"/>
        </w:rPr>
        <w:t xml:space="preserve"> og vurderingen av hensynet til barnets beste, for eksempel om familie og forholdene i hjemlandet.</w:t>
      </w:r>
      <w:r w:rsidRPr="007A1EB7">
        <w:rPr>
          <w:rStyle w:val="Fotnotereferanse"/>
          <w:rFonts w:cs="Times New Roman"/>
          <w:szCs w:val="24"/>
        </w:rPr>
        <w:footnoteReference w:id="32"/>
      </w:r>
      <w:r w:rsidRPr="007A1EB7">
        <w:rPr>
          <w:rFonts w:cs="Times New Roman"/>
          <w:szCs w:val="24"/>
        </w:rPr>
        <w:t xml:space="preserve"> Taushetspliktreglene er ikke til hinder for at barneverntjenesten innhenter informasjon fra utlendingsmyndig</w:t>
      </w:r>
      <w:r w:rsidRPr="00950F85">
        <w:rPr>
          <w:rFonts w:cs="Times New Roman"/>
          <w:szCs w:val="24"/>
        </w:rPr>
        <w:t xml:space="preserve">hetene for å opplyse </w:t>
      </w:r>
      <w:proofErr w:type="spellStart"/>
      <w:r w:rsidRPr="00950F85">
        <w:rPr>
          <w:rFonts w:cs="Times New Roman"/>
          <w:szCs w:val="24"/>
        </w:rPr>
        <w:t>barnevernsaken</w:t>
      </w:r>
      <w:proofErr w:type="spellEnd"/>
      <w:r w:rsidRPr="00950F85">
        <w:rPr>
          <w:rFonts w:cs="Times New Roman"/>
          <w:szCs w:val="24"/>
        </w:rPr>
        <w:t>.</w:t>
      </w:r>
    </w:p>
    <w:p w:rsidR="00C635C0" w:rsidRDefault="00C635C0" w:rsidP="00C635C0">
      <w:pPr>
        <w:autoSpaceDE w:val="0"/>
        <w:autoSpaceDN w:val="0"/>
        <w:adjustRightInd w:val="0"/>
        <w:rPr>
          <w:rFonts w:cs="Times New Roman"/>
          <w:szCs w:val="24"/>
        </w:rPr>
      </w:pPr>
    </w:p>
    <w:p w:rsidR="00C635C0" w:rsidRDefault="00C635C0" w:rsidP="00C635C0">
      <w:pPr>
        <w:autoSpaceDE w:val="0"/>
        <w:autoSpaceDN w:val="0"/>
        <w:adjustRightInd w:val="0"/>
        <w:rPr>
          <w:rFonts w:cs="Times New Roman"/>
          <w:szCs w:val="24"/>
        </w:rPr>
      </w:pPr>
      <w:r w:rsidRPr="00225BB8">
        <w:rPr>
          <w:rFonts w:eastAsiaTheme="majorEastAsia" w:cs="Times New Roman"/>
          <w:bCs/>
          <w:szCs w:val="24"/>
        </w:rPr>
        <w:lastRenderedPageBreak/>
        <w:t xml:space="preserve">Barneverntjenesten bør også innhente informasjon og samarbeide med asylmottaket hvis familien bor på </w:t>
      </w:r>
      <w:r>
        <w:rPr>
          <w:rFonts w:eastAsiaTheme="majorEastAsia" w:cs="Times New Roman"/>
          <w:bCs/>
          <w:szCs w:val="24"/>
        </w:rPr>
        <w:t xml:space="preserve">et </w:t>
      </w:r>
      <w:r w:rsidRPr="00225BB8">
        <w:rPr>
          <w:rFonts w:eastAsiaTheme="majorEastAsia" w:cs="Times New Roman"/>
          <w:bCs/>
          <w:szCs w:val="24"/>
        </w:rPr>
        <w:t xml:space="preserve">mottak. </w:t>
      </w:r>
      <w:r w:rsidRPr="00225BB8">
        <w:rPr>
          <w:rFonts w:cs="Times New Roman"/>
          <w:szCs w:val="24"/>
        </w:rPr>
        <w:t>Mottaksansatte kan for eksempel ha relevante opplysninger om barnets omsorgssituasjon basert på observasjoner eller på bakgrunn av samtaler med familien</w:t>
      </w:r>
      <w:r>
        <w:rPr>
          <w:rFonts w:cs="Times New Roman"/>
          <w:szCs w:val="24"/>
        </w:rPr>
        <w:t>.</w:t>
      </w:r>
      <w:r w:rsidRPr="00225BB8">
        <w:rPr>
          <w:rFonts w:cs="Times New Roman"/>
          <w:szCs w:val="24"/>
        </w:rPr>
        <w:t xml:space="preserve"> </w:t>
      </w:r>
    </w:p>
    <w:p w:rsidR="00C635C0" w:rsidRPr="00225BB8" w:rsidRDefault="00C635C0" w:rsidP="00CA4817">
      <w:pPr>
        <w:pStyle w:val="UnOverskrift2"/>
      </w:pPr>
      <w:bookmarkStart w:id="52" w:name="_Toc438038035"/>
      <w:r>
        <w:t>7</w:t>
      </w:r>
      <w:r w:rsidRPr="00225BB8">
        <w:t xml:space="preserve">.3 </w:t>
      </w:r>
      <w:r>
        <w:t xml:space="preserve">Utgivelse av opplysninger om </w:t>
      </w:r>
      <w:proofErr w:type="spellStart"/>
      <w:r>
        <w:t>barnevernsaken</w:t>
      </w:r>
      <w:proofErr w:type="spellEnd"/>
      <w:r>
        <w:t xml:space="preserve"> til utlendingsmyndighetene</w:t>
      </w:r>
      <w:bookmarkEnd w:id="52"/>
    </w:p>
    <w:p w:rsidR="00C635C0" w:rsidRPr="00FB51EB" w:rsidRDefault="00C635C0" w:rsidP="00C635C0">
      <w:pPr>
        <w:rPr>
          <w:rFonts w:cs="Times New Roman"/>
          <w:szCs w:val="24"/>
        </w:rPr>
      </w:pPr>
      <w:r w:rsidRPr="00FB51EB">
        <w:rPr>
          <w:rFonts w:cs="Times New Roman"/>
          <w:szCs w:val="24"/>
        </w:rPr>
        <w:t xml:space="preserve">Prinsippet om barnets beste er et grunnleggende hensyn når utlendingsmyndighetene vurderer vilkårene for om barn og foreldre kan få oppholdstillatelse etter utlendingsloven. Opplysninger som ligger til grunn for et vedtak etter barnevernloven og hvorvidt barnet kan sikres nødvendig og forsvarlig omsorg i hjemlandet, er omstendigheter som vektlegges ved denne vurderingen. Det er derfor viktig for utlendingsmyndighetene å vite om det foreligger en </w:t>
      </w:r>
      <w:proofErr w:type="spellStart"/>
      <w:r w:rsidRPr="00FB51EB">
        <w:rPr>
          <w:rFonts w:cs="Times New Roman"/>
          <w:szCs w:val="24"/>
        </w:rPr>
        <w:t>barnevernsak</w:t>
      </w:r>
      <w:proofErr w:type="spellEnd"/>
      <w:r w:rsidRPr="00FB51EB">
        <w:rPr>
          <w:rFonts w:cs="Times New Roman"/>
          <w:szCs w:val="24"/>
        </w:rPr>
        <w:t xml:space="preserve">, også når saken er på et tidlig stadium, f.eks. i en undersøkelsesfase eller når det vurderes eller vedtas hjelpetiltak. </w:t>
      </w:r>
      <w:r>
        <w:rPr>
          <w:rFonts w:cs="Times New Roman"/>
          <w:szCs w:val="24"/>
        </w:rPr>
        <w:t>Det vil være spesielt viktig at utlendingsmyndighetene er kjent med at barneverntjenesten vurderer å fremme sak om omsorgsovertakelse.</w:t>
      </w:r>
      <w:r w:rsidRPr="000E18E6">
        <w:rPr>
          <w:rFonts w:cs="Times New Roman"/>
          <w:szCs w:val="24"/>
        </w:rPr>
        <w:t xml:space="preserve"> </w:t>
      </w:r>
      <w:r w:rsidRPr="00FB51EB">
        <w:rPr>
          <w:rFonts w:cs="Times New Roman"/>
          <w:szCs w:val="24"/>
        </w:rPr>
        <w:t xml:space="preserve">Utfallet av utlendingssaken vil også kunne ha betydning for hvordan </w:t>
      </w:r>
      <w:proofErr w:type="spellStart"/>
      <w:r w:rsidRPr="00FB51EB">
        <w:rPr>
          <w:rFonts w:cs="Times New Roman"/>
          <w:szCs w:val="24"/>
        </w:rPr>
        <w:t>barnevernsaken</w:t>
      </w:r>
      <w:proofErr w:type="spellEnd"/>
      <w:r w:rsidRPr="00FB51EB">
        <w:rPr>
          <w:rFonts w:cs="Times New Roman"/>
          <w:szCs w:val="24"/>
        </w:rPr>
        <w:t xml:space="preserve"> vurderes.</w:t>
      </w:r>
    </w:p>
    <w:p w:rsidR="00C635C0" w:rsidRPr="00FB51EB" w:rsidRDefault="00C635C0" w:rsidP="00C635C0">
      <w:pPr>
        <w:rPr>
          <w:rFonts w:cs="Times New Roman"/>
          <w:szCs w:val="24"/>
        </w:rPr>
      </w:pPr>
    </w:p>
    <w:p w:rsidR="00C635C0" w:rsidRPr="00FB51EB" w:rsidRDefault="00C635C0" w:rsidP="00C635C0">
      <w:pPr>
        <w:rPr>
          <w:rFonts w:cs="Times New Roman"/>
          <w:szCs w:val="24"/>
        </w:rPr>
      </w:pPr>
      <w:r w:rsidRPr="00FB51EB">
        <w:rPr>
          <w:rFonts w:cs="Times New Roman"/>
          <w:szCs w:val="24"/>
        </w:rPr>
        <w:t xml:space="preserve">Barneverntjenesten har som hovedregel taushetsplikt om opplysninger i </w:t>
      </w:r>
      <w:proofErr w:type="spellStart"/>
      <w:r w:rsidRPr="00FB51EB">
        <w:rPr>
          <w:rFonts w:cs="Times New Roman"/>
          <w:szCs w:val="24"/>
        </w:rPr>
        <w:t>barnevernsaker</w:t>
      </w:r>
      <w:proofErr w:type="spellEnd"/>
      <w:r w:rsidRPr="00FB51EB">
        <w:rPr>
          <w:rFonts w:cs="Times New Roman"/>
          <w:szCs w:val="24"/>
        </w:rPr>
        <w:t>, også overfor andre norske myndigheter.</w:t>
      </w:r>
      <w:r w:rsidRPr="00FB51EB">
        <w:rPr>
          <w:rFonts w:cs="Times New Roman"/>
          <w:szCs w:val="24"/>
          <w:vertAlign w:val="superscript"/>
        </w:rPr>
        <w:footnoteReference w:id="33"/>
      </w:r>
      <w:r w:rsidRPr="00FB51EB">
        <w:rPr>
          <w:rFonts w:cs="Times New Roman"/>
          <w:szCs w:val="24"/>
        </w:rPr>
        <w:t xml:space="preserve"> </w:t>
      </w:r>
      <w:r w:rsidRPr="00FB51EB">
        <w:rPr>
          <w:rFonts w:cs="Times New Roman"/>
          <w:iCs/>
          <w:color w:val="002E5E"/>
          <w:szCs w:val="24"/>
        </w:rPr>
        <w:t>F</w:t>
      </w:r>
      <w:r w:rsidRPr="00FB51EB">
        <w:rPr>
          <w:rFonts w:cs="Times New Roman"/>
          <w:szCs w:val="24"/>
        </w:rPr>
        <w:t xml:space="preserve">ormidling av opplysninger fra barneverntjenesten til utlendingsmyndighetene bør derfor som hovedregel skje med samtykke fra foreldrene og barn som er part i saken. Barneverntjenesten kan gi opplysninger til andre dersom den som har krav på taushet samtykker, </w:t>
      </w:r>
      <w:r w:rsidRPr="00FB51EB">
        <w:rPr>
          <w:szCs w:val="24"/>
        </w:rPr>
        <w:t>jf. forvaltningsloven § 13 b nr. 1.</w:t>
      </w:r>
    </w:p>
    <w:p w:rsidR="00C635C0" w:rsidRPr="00225BB8" w:rsidRDefault="00C635C0" w:rsidP="00C635C0">
      <w:pPr>
        <w:rPr>
          <w:rFonts w:cs="Times New Roman"/>
          <w:szCs w:val="24"/>
        </w:rPr>
      </w:pPr>
    </w:p>
    <w:p w:rsidR="00C635C0" w:rsidRDefault="00C635C0" w:rsidP="00C635C0">
      <w:pPr>
        <w:rPr>
          <w:rFonts w:cs="Times New Roman"/>
          <w:szCs w:val="24"/>
        </w:rPr>
      </w:pPr>
      <w:r w:rsidRPr="00225BB8">
        <w:rPr>
          <w:rFonts w:cs="Times New Roman"/>
          <w:szCs w:val="24"/>
        </w:rPr>
        <w:t>Barneverntjenesten bør informere foreldrene om viktig</w:t>
      </w:r>
      <w:r>
        <w:rPr>
          <w:rFonts w:cs="Times New Roman"/>
          <w:szCs w:val="24"/>
        </w:rPr>
        <w:t>heten av</w:t>
      </w:r>
      <w:r w:rsidRPr="00225BB8">
        <w:rPr>
          <w:rFonts w:cs="Times New Roman"/>
          <w:szCs w:val="24"/>
        </w:rPr>
        <w:t xml:space="preserve"> at utlendingsmyndighetene gjøres kjent med at det foreligger en </w:t>
      </w:r>
      <w:proofErr w:type="spellStart"/>
      <w:r w:rsidRPr="00225BB8">
        <w:rPr>
          <w:rFonts w:cs="Times New Roman"/>
          <w:szCs w:val="24"/>
        </w:rPr>
        <w:t>barnevernsak</w:t>
      </w:r>
      <w:proofErr w:type="spellEnd"/>
      <w:r w:rsidRPr="00225BB8">
        <w:rPr>
          <w:rFonts w:cs="Times New Roman"/>
          <w:szCs w:val="24"/>
        </w:rPr>
        <w:t xml:space="preserve">. Det er viktig at alle relevante opplysninger om familiens situasjon er kjent for UDI/UNE. Opplysninger om </w:t>
      </w:r>
      <w:proofErr w:type="spellStart"/>
      <w:r w:rsidRPr="00225BB8">
        <w:rPr>
          <w:rFonts w:cs="Times New Roman"/>
          <w:szCs w:val="24"/>
        </w:rPr>
        <w:t>barnevernsaken</w:t>
      </w:r>
      <w:proofErr w:type="spellEnd"/>
      <w:r w:rsidRPr="00225BB8">
        <w:rPr>
          <w:rFonts w:cs="Times New Roman"/>
          <w:szCs w:val="24"/>
        </w:rPr>
        <w:t xml:space="preserve"> kan få betydning for utfallet av </w:t>
      </w:r>
      <w:r>
        <w:rPr>
          <w:rFonts w:cs="Times New Roman"/>
          <w:szCs w:val="24"/>
        </w:rPr>
        <w:t>utlendingssaken. Dersom familien søker asyl,</w:t>
      </w:r>
      <w:r w:rsidRPr="00225BB8">
        <w:rPr>
          <w:rFonts w:cs="Times New Roman"/>
          <w:szCs w:val="24"/>
        </w:rPr>
        <w:t xml:space="preserve"> kan</w:t>
      </w:r>
      <w:r>
        <w:rPr>
          <w:rFonts w:cs="Times New Roman"/>
          <w:szCs w:val="24"/>
        </w:rPr>
        <w:t xml:space="preserve"> opplysninger om </w:t>
      </w:r>
      <w:proofErr w:type="spellStart"/>
      <w:r>
        <w:rPr>
          <w:rFonts w:cs="Times New Roman"/>
          <w:szCs w:val="24"/>
        </w:rPr>
        <w:t>barnevernsaken</w:t>
      </w:r>
      <w:proofErr w:type="spellEnd"/>
      <w:r w:rsidRPr="00225BB8">
        <w:rPr>
          <w:rFonts w:cs="Times New Roman"/>
          <w:szCs w:val="24"/>
        </w:rPr>
        <w:t xml:space="preserve"> også være nødvendig for å tilby familien et tilpasset botilbud eller andre ytelser.</w:t>
      </w:r>
      <w:r>
        <w:rPr>
          <w:rFonts w:cs="Times New Roman"/>
          <w:szCs w:val="24"/>
        </w:rPr>
        <w:t xml:space="preserve"> Barneverntjenesten bør forsøke å innhente samtykke fra foreldrene dersom barneverntjenesten ønsker å gi opplysninger til utlendingsmyndighetene.</w:t>
      </w:r>
    </w:p>
    <w:p w:rsidR="00C635C0" w:rsidRDefault="00C635C0" w:rsidP="00C635C0">
      <w:pPr>
        <w:rPr>
          <w:rFonts w:cs="Times New Roman"/>
          <w:szCs w:val="24"/>
        </w:rPr>
      </w:pPr>
    </w:p>
    <w:p w:rsidR="00C635C0" w:rsidRPr="00225BB8" w:rsidRDefault="00C635C0" w:rsidP="00CA4817">
      <w:r w:rsidRPr="00225BB8">
        <w:rPr>
          <w:rFonts w:cs="Times New Roman"/>
          <w:szCs w:val="24"/>
        </w:rPr>
        <w:t xml:space="preserve">Barneverntjenesten kan </w:t>
      </w:r>
      <w:r>
        <w:rPr>
          <w:rFonts w:cs="Times New Roman"/>
          <w:szCs w:val="24"/>
        </w:rPr>
        <w:t xml:space="preserve">også </w:t>
      </w:r>
      <w:r w:rsidRPr="00225BB8">
        <w:rPr>
          <w:rFonts w:cs="Times New Roman"/>
          <w:szCs w:val="24"/>
        </w:rPr>
        <w:t xml:space="preserve">gi opplysninger </w:t>
      </w:r>
      <w:r>
        <w:rPr>
          <w:rFonts w:cs="Times New Roman"/>
          <w:szCs w:val="24"/>
        </w:rPr>
        <w:t xml:space="preserve">til andre forvaltningsorganer </w:t>
      </w:r>
      <w:r w:rsidRPr="00225BB8">
        <w:rPr>
          <w:rFonts w:cs="Times New Roman"/>
          <w:szCs w:val="24"/>
        </w:rPr>
        <w:t>uten foreldrenes samtykke dersom det er nødvendig for å fremme barneverntjenestens oppgaver</w:t>
      </w:r>
      <w:r>
        <w:rPr>
          <w:rFonts w:cs="Times New Roman"/>
          <w:szCs w:val="24"/>
        </w:rPr>
        <w:t xml:space="preserve"> eller for å forebygge vesentlig skade for liv eller alvorlig skade for noens helse, jf. barnevernloven § 6-7 tredje ledd. Dette innebærer at barneverntjenesten kan gi opplysninger til utlendingsmyndighetene, blant annet om en persons forbindelse med barnevernet og om avgjørelser som er truffet, hvis opplysninger blir gitt for å fremme barneverntjenestens </w:t>
      </w:r>
      <w:r>
        <w:rPr>
          <w:rFonts w:cs="Times New Roman"/>
          <w:szCs w:val="24"/>
        </w:rPr>
        <w:lastRenderedPageBreak/>
        <w:t xml:space="preserve">oppgaver. </w:t>
      </w:r>
      <w:r w:rsidRPr="00225BB8" w:rsidDel="00BC3225">
        <w:rPr>
          <w:rFonts w:cs="Times New Roman"/>
          <w:szCs w:val="24"/>
        </w:rPr>
        <w:t xml:space="preserve">Barneverntjenestens hovedoppgave er å sikre at barn som lever under forhold som kan skade deres helse og utvikling, får nødvendig hjelp og omsorg til rett tid. Barneverntjenesten har derfor et sentralt ansvar for å ivareta og beskytte barn i utsatte livssituasjoner. </w:t>
      </w:r>
      <w:r w:rsidRPr="00225BB8">
        <w:rPr>
          <w:rFonts w:cs="Times New Roman"/>
          <w:szCs w:val="24"/>
        </w:rPr>
        <w:t xml:space="preserve">Dette innebærer at det kan være aktuelt å gi opplysninger om en </w:t>
      </w:r>
      <w:proofErr w:type="spellStart"/>
      <w:r w:rsidRPr="00225BB8">
        <w:rPr>
          <w:rFonts w:cs="Times New Roman"/>
          <w:szCs w:val="24"/>
        </w:rPr>
        <w:t>barnevernsak</w:t>
      </w:r>
      <w:proofErr w:type="spellEnd"/>
      <w:r w:rsidRPr="00225BB8">
        <w:rPr>
          <w:rFonts w:cs="Times New Roman"/>
          <w:szCs w:val="24"/>
        </w:rPr>
        <w:t xml:space="preserve"> til utlendingsmyndighetene i forbindelse med </w:t>
      </w:r>
      <w:r w:rsidRPr="00225BB8">
        <w:rPr>
          <w:rFonts w:cs="Times New Roman"/>
          <w:iCs/>
          <w:szCs w:val="24"/>
        </w:rPr>
        <w:t>behandlingen av barnet</w:t>
      </w:r>
      <w:r>
        <w:rPr>
          <w:rFonts w:cs="Times New Roman"/>
          <w:iCs/>
          <w:szCs w:val="24"/>
        </w:rPr>
        <w:t>s</w:t>
      </w:r>
      <w:r w:rsidRPr="00225BB8">
        <w:rPr>
          <w:rFonts w:cs="Times New Roman"/>
          <w:iCs/>
          <w:szCs w:val="24"/>
        </w:rPr>
        <w:t xml:space="preserve"> og foreldrenes </w:t>
      </w:r>
      <w:r>
        <w:rPr>
          <w:rFonts w:cs="Times New Roman"/>
          <w:iCs/>
          <w:szCs w:val="24"/>
        </w:rPr>
        <w:t>utlendingssak.</w:t>
      </w:r>
      <w:r>
        <w:rPr>
          <w:rStyle w:val="Fotnotereferanse"/>
          <w:rFonts w:cs="Times New Roman"/>
          <w:iCs/>
          <w:szCs w:val="24"/>
        </w:rPr>
        <w:footnoteReference w:id="34"/>
      </w:r>
      <w:r w:rsidRPr="00091453">
        <w:rPr>
          <w:rFonts w:cs="Times New Roman"/>
          <w:iCs/>
          <w:szCs w:val="24"/>
          <w:vertAlign w:val="superscript"/>
        </w:rPr>
        <w:t xml:space="preserve"> </w:t>
      </w:r>
      <w:r w:rsidRPr="00225BB8">
        <w:rPr>
          <w:rFonts w:cs="Times New Roman"/>
          <w:iCs/>
          <w:szCs w:val="24"/>
        </w:rPr>
        <w:t>Slik formidling forutsetter at barneverntjenesten vurderer at det er nødvendig for å ivareta hensynet til barnet</w:t>
      </w:r>
      <w:r>
        <w:rPr>
          <w:rFonts w:cs="Times New Roman"/>
          <w:iCs/>
          <w:szCs w:val="24"/>
        </w:rPr>
        <w:t>.</w:t>
      </w:r>
    </w:p>
    <w:p w:rsidR="00C635C0" w:rsidRPr="00C17858" w:rsidRDefault="00C635C0" w:rsidP="00CA4817">
      <w:pPr>
        <w:pStyle w:val="UnOverskrift2"/>
      </w:pPr>
      <w:bookmarkStart w:id="53" w:name="_Toc438038036"/>
      <w:r w:rsidRPr="00C17858">
        <w:t xml:space="preserve">7.4 Særlig om </w:t>
      </w:r>
      <w:r>
        <w:t>samarbeid ved</w:t>
      </w:r>
      <w:r w:rsidRPr="00C17858">
        <w:t xml:space="preserve"> sak om omsorgsovertakelse</w:t>
      </w:r>
      <w:bookmarkEnd w:id="53"/>
    </w:p>
    <w:p w:rsidR="00C635C0" w:rsidRDefault="00C635C0" w:rsidP="00C635C0">
      <w:pPr>
        <w:rPr>
          <w:rFonts w:cs="Times New Roman"/>
          <w:szCs w:val="24"/>
        </w:rPr>
      </w:pPr>
      <w:r w:rsidRPr="007A1F62">
        <w:rPr>
          <w:rFonts w:cs="Times New Roman"/>
          <w:szCs w:val="24"/>
        </w:rPr>
        <w:t xml:space="preserve">Dersom barneverntjenesten vurderer en omsorgsovertakelse er det spesielt viktig at barneverntjenesten innhenter </w:t>
      </w:r>
      <w:r>
        <w:rPr>
          <w:rFonts w:cs="Times New Roman"/>
          <w:szCs w:val="24"/>
        </w:rPr>
        <w:t xml:space="preserve">relevant </w:t>
      </w:r>
      <w:r w:rsidRPr="007A1F62">
        <w:rPr>
          <w:rFonts w:cs="Times New Roman"/>
          <w:szCs w:val="24"/>
        </w:rPr>
        <w:t xml:space="preserve">informasjon fra utlendingsmyndighetene. </w:t>
      </w:r>
      <w:r>
        <w:rPr>
          <w:rFonts w:cs="Times New Roman"/>
          <w:szCs w:val="24"/>
        </w:rPr>
        <w:t>Slike o</w:t>
      </w:r>
      <w:r w:rsidRPr="007A1F62">
        <w:rPr>
          <w:rFonts w:cs="Times New Roman"/>
          <w:szCs w:val="24"/>
        </w:rPr>
        <w:t xml:space="preserve">pplysninger </w:t>
      </w:r>
      <w:r>
        <w:rPr>
          <w:rFonts w:cs="Times New Roman"/>
          <w:szCs w:val="24"/>
        </w:rPr>
        <w:t>skal</w:t>
      </w:r>
      <w:r w:rsidRPr="007A1F62">
        <w:rPr>
          <w:rFonts w:cs="Times New Roman"/>
          <w:szCs w:val="24"/>
        </w:rPr>
        <w:t xml:space="preserve"> inngå i vurde</w:t>
      </w:r>
      <w:r>
        <w:rPr>
          <w:rFonts w:cs="Times New Roman"/>
          <w:szCs w:val="24"/>
        </w:rPr>
        <w:t xml:space="preserve">ringen av om barneverntjenesten </w:t>
      </w:r>
      <w:r w:rsidRPr="007A1F62">
        <w:rPr>
          <w:rFonts w:cs="Times New Roman"/>
          <w:szCs w:val="24"/>
        </w:rPr>
        <w:t>fremme</w:t>
      </w:r>
      <w:r>
        <w:rPr>
          <w:rFonts w:cs="Times New Roman"/>
          <w:szCs w:val="24"/>
        </w:rPr>
        <w:t>r</w:t>
      </w:r>
      <w:r w:rsidRPr="007A1F62">
        <w:rPr>
          <w:rFonts w:cs="Times New Roman"/>
          <w:szCs w:val="24"/>
        </w:rPr>
        <w:t xml:space="preserve"> sak om omsorgsovertakelse. </w:t>
      </w:r>
      <w:r>
        <w:rPr>
          <w:rFonts w:cs="Times New Roman"/>
          <w:szCs w:val="24"/>
        </w:rPr>
        <w:t xml:space="preserve">Det vil også være viktig for utlendingsmyndighetene å få informasjon om </w:t>
      </w:r>
      <w:proofErr w:type="spellStart"/>
      <w:r>
        <w:rPr>
          <w:rFonts w:cs="Times New Roman"/>
          <w:szCs w:val="24"/>
        </w:rPr>
        <w:t>barnevernsaken</w:t>
      </w:r>
      <w:proofErr w:type="spellEnd"/>
      <w:r>
        <w:rPr>
          <w:rFonts w:cs="Times New Roman"/>
          <w:szCs w:val="24"/>
        </w:rPr>
        <w:t xml:space="preserve"> slik at de har alle relevante opplysninger for å vurdere hensynet til barnets beste i barn og foreldres utlendingssak. </w:t>
      </w:r>
    </w:p>
    <w:p w:rsidR="00C635C0" w:rsidRDefault="00C635C0" w:rsidP="00C635C0">
      <w:pPr>
        <w:rPr>
          <w:rFonts w:cs="Times New Roman"/>
          <w:szCs w:val="24"/>
        </w:rPr>
      </w:pPr>
    </w:p>
    <w:p w:rsidR="00C635C0" w:rsidRDefault="00C635C0" w:rsidP="00C635C0">
      <w:pPr>
        <w:rPr>
          <w:rFonts w:cs="Times New Roman"/>
          <w:szCs w:val="24"/>
        </w:rPr>
      </w:pPr>
      <w:r w:rsidRPr="00BA2401">
        <w:rPr>
          <w:rFonts w:cs="Times New Roman"/>
          <w:szCs w:val="24"/>
        </w:rPr>
        <w:t>Hvis barneverntjenesten vurderer å fremme sak om omsorgsovertakelse og familien har en</w:t>
      </w:r>
      <w:r>
        <w:rPr>
          <w:rFonts w:cs="Times New Roman"/>
          <w:szCs w:val="24"/>
        </w:rPr>
        <w:t xml:space="preserve"> pågående utlendingssak, typisk</w:t>
      </w:r>
      <w:r w:rsidRPr="00BA2401">
        <w:rPr>
          <w:rFonts w:cs="Times New Roman"/>
          <w:szCs w:val="24"/>
        </w:rPr>
        <w:t xml:space="preserve"> søk</w:t>
      </w:r>
      <w:r>
        <w:rPr>
          <w:rFonts w:cs="Times New Roman"/>
          <w:szCs w:val="24"/>
        </w:rPr>
        <w:t>nad om forlenget arbeidstillatelse eller søknad</w:t>
      </w:r>
      <w:r w:rsidRPr="00BA2401">
        <w:rPr>
          <w:rFonts w:cs="Times New Roman"/>
          <w:szCs w:val="24"/>
        </w:rPr>
        <w:t xml:space="preserve"> om asyl, bør barneverntjenesten kontakte utlendingsmyndighetene for å avklare om utlendingssaken kan gis </w:t>
      </w:r>
      <w:r w:rsidRPr="00382E67">
        <w:rPr>
          <w:rFonts w:cs="Times New Roman"/>
          <w:szCs w:val="24"/>
        </w:rPr>
        <w:t xml:space="preserve">prioritert behandling. På denne måten vil barneverntjenesten få klarlagt familiens </w:t>
      </w:r>
      <w:proofErr w:type="spellStart"/>
      <w:r w:rsidRPr="00382E67">
        <w:rPr>
          <w:rFonts w:cs="Times New Roman"/>
          <w:szCs w:val="24"/>
        </w:rPr>
        <w:t>oppholdsstatus</w:t>
      </w:r>
      <w:proofErr w:type="spellEnd"/>
      <w:r w:rsidRPr="00382E67">
        <w:rPr>
          <w:rFonts w:cs="Times New Roman"/>
          <w:szCs w:val="24"/>
        </w:rPr>
        <w:t xml:space="preserve"> før en eventuell sak om omsorgsovertakelse blir reist. Utlendingsmyndighetene kan imidlertid ikke garantere at utlendingssaken kan prioriteres og behandles innenfor barnevernets tidsfrister. Dersom barneverntjenesten fremmer en sak for fylkesnemnda må opplysningene fra utlendingsmyndighetene</w:t>
      </w:r>
      <w:r w:rsidRPr="00BA2401">
        <w:rPr>
          <w:rFonts w:cs="Times New Roman"/>
          <w:szCs w:val="24"/>
        </w:rPr>
        <w:t xml:space="preserve"> legges frem for fylkesnemnda.</w:t>
      </w:r>
    </w:p>
    <w:p w:rsidR="00C635C0" w:rsidRPr="00225BB8" w:rsidRDefault="00C635C0" w:rsidP="00C635C0">
      <w:pPr>
        <w:rPr>
          <w:rFonts w:cs="Times New Roman"/>
          <w:szCs w:val="24"/>
        </w:rPr>
      </w:pPr>
    </w:p>
    <w:p w:rsidR="00C635C0" w:rsidRDefault="00C635C0" w:rsidP="00C635C0">
      <w:pPr>
        <w:rPr>
          <w:rFonts w:cs="Times New Roman"/>
          <w:szCs w:val="24"/>
        </w:rPr>
      </w:pPr>
      <w:r>
        <w:rPr>
          <w:rFonts w:cs="Times New Roman"/>
          <w:szCs w:val="24"/>
        </w:rPr>
        <w:t>Hvis utlendingssaken ikke kan bli avgjort før sak om omsorgsovertakelse behandles i fylkesnemnda, kan u</w:t>
      </w:r>
      <w:r w:rsidRPr="00225BB8">
        <w:rPr>
          <w:rFonts w:cs="Times New Roman"/>
          <w:szCs w:val="24"/>
        </w:rPr>
        <w:t>tlendings</w:t>
      </w:r>
      <w:r>
        <w:rPr>
          <w:rFonts w:cs="Times New Roman"/>
          <w:szCs w:val="24"/>
        </w:rPr>
        <w:t>myndighetene</w:t>
      </w:r>
      <w:r w:rsidRPr="00225BB8">
        <w:rPr>
          <w:rFonts w:cs="Times New Roman"/>
          <w:szCs w:val="24"/>
        </w:rPr>
        <w:t xml:space="preserve"> </w:t>
      </w:r>
      <w:r>
        <w:rPr>
          <w:rFonts w:cs="Times New Roman"/>
          <w:szCs w:val="24"/>
        </w:rPr>
        <w:t>i stedet vurdere å stille utlendingssaken</w:t>
      </w:r>
      <w:r w:rsidRPr="00225BB8">
        <w:rPr>
          <w:rFonts w:cs="Times New Roman"/>
          <w:szCs w:val="24"/>
        </w:rPr>
        <w:t xml:space="preserve"> i bero eller</w:t>
      </w:r>
      <w:r>
        <w:rPr>
          <w:rFonts w:cs="Times New Roman"/>
          <w:szCs w:val="24"/>
        </w:rPr>
        <w:t xml:space="preserve"> gi foreldrene </w:t>
      </w:r>
      <w:r w:rsidRPr="00225BB8">
        <w:rPr>
          <w:rFonts w:cs="Times New Roman"/>
          <w:szCs w:val="24"/>
        </w:rPr>
        <w:t>midlertidig oppholdstillatelse inntil sak</w:t>
      </w:r>
      <w:r>
        <w:rPr>
          <w:rFonts w:cs="Times New Roman"/>
          <w:szCs w:val="24"/>
        </w:rPr>
        <w:t xml:space="preserve"> om omsorgsovertakelse</w:t>
      </w:r>
      <w:r w:rsidRPr="00225BB8">
        <w:rPr>
          <w:rFonts w:cs="Times New Roman"/>
          <w:szCs w:val="24"/>
        </w:rPr>
        <w:t xml:space="preserve"> er </w:t>
      </w:r>
      <w:r>
        <w:rPr>
          <w:rFonts w:cs="Times New Roman"/>
          <w:szCs w:val="24"/>
        </w:rPr>
        <w:t xml:space="preserve">behandlet. </w:t>
      </w:r>
    </w:p>
    <w:p w:rsidR="00C635C0" w:rsidRDefault="00C635C0" w:rsidP="00C635C0">
      <w:pPr>
        <w:rPr>
          <w:rFonts w:cs="Times New Roman"/>
          <w:szCs w:val="24"/>
        </w:rPr>
      </w:pPr>
    </w:p>
    <w:p w:rsidR="00C635C0" w:rsidRDefault="00C635C0" w:rsidP="00C635C0">
      <w:pPr>
        <w:rPr>
          <w:rFonts w:cs="Times New Roman"/>
          <w:szCs w:val="24"/>
        </w:rPr>
      </w:pPr>
      <w:r w:rsidRPr="001A383A">
        <w:rPr>
          <w:rFonts w:cs="Times New Roman"/>
          <w:szCs w:val="24"/>
        </w:rPr>
        <w:t xml:space="preserve">Fylkesnemnda kan </w:t>
      </w:r>
      <w:r>
        <w:rPr>
          <w:rFonts w:cs="Times New Roman"/>
          <w:szCs w:val="24"/>
        </w:rPr>
        <w:t xml:space="preserve">i et vedtak om omsorgsovertakelse forutsette at barneverntjenesten tar initiativ til at </w:t>
      </w:r>
      <w:r w:rsidRPr="001A383A">
        <w:rPr>
          <w:rFonts w:cs="Times New Roman"/>
          <w:szCs w:val="24"/>
        </w:rPr>
        <w:t xml:space="preserve">saken skal behandles på nytt </w:t>
      </w:r>
      <w:r>
        <w:rPr>
          <w:rFonts w:cs="Times New Roman"/>
          <w:szCs w:val="24"/>
        </w:rPr>
        <w:t>hvis</w:t>
      </w:r>
      <w:r w:rsidRPr="001A383A">
        <w:rPr>
          <w:rFonts w:cs="Times New Roman"/>
          <w:szCs w:val="24"/>
        </w:rPr>
        <w:t xml:space="preserve"> </w:t>
      </w:r>
      <w:r>
        <w:rPr>
          <w:rFonts w:cs="Times New Roman"/>
          <w:szCs w:val="24"/>
        </w:rPr>
        <w:t xml:space="preserve">det skjer vesentlige endringer i barnets situasjon, for eksempel at </w:t>
      </w:r>
      <w:r w:rsidRPr="001A383A">
        <w:rPr>
          <w:rFonts w:cs="Times New Roman"/>
          <w:szCs w:val="24"/>
        </w:rPr>
        <w:t>barn og foreldre får ulikt utfall på søknad om opphold</w:t>
      </w:r>
      <w:r>
        <w:rPr>
          <w:rFonts w:cs="Times New Roman"/>
          <w:szCs w:val="24"/>
        </w:rPr>
        <w:t xml:space="preserve">. </w:t>
      </w:r>
    </w:p>
    <w:p w:rsidR="00C635C0" w:rsidRDefault="00C635C0" w:rsidP="00C635C0">
      <w:pPr>
        <w:rPr>
          <w:rFonts w:cs="Times New Roman"/>
          <w:szCs w:val="24"/>
        </w:rPr>
      </w:pPr>
    </w:p>
    <w:p w:rsidR="00C635C0" w:rsidRDefault="00C635C0" w:rsidP="00C635C0">
      <w:pPr>
        <w:rPr>
          <w:rFonts w:cs="Times New Roman"/>
          <w:szCs w:val="24"/>
        </w:rPr>
      </w:pPr>
      <w:r w:rsidRPr="00225BB8">
        <w:rPr>
          <w:rFonts w:cs="Times New Roman"/>
          <w:szCs w:val="24"/>
        </w:rPr>
        <w:lastRenderedPageBreak/>
        <w:t xml:space="preserve">I tilfeller der barneverntjenesten har overtatt omsorgen for barnet før </w:t>
      </w:r>
      <w:r>
        <w:rPr>
          <w:rFonts w:cs="Times New Roman"/>
          <w:szCs w:val="24"/>
        </w:rPr>
        <w:t>en utlendingssak</w:t>
      </w:r>
      <w:r w:rsidRPr="00225BB8">
        <w:rPr>
          <w:rFonts w:cs="Times New Roman"/>
          <w:szCs w:val="24"/>
        </w:rPr>
        <w:t xml:space="preserve"> er avgjort, har barneverntjenesten et særlig ansvar for å ivareta barnets interesser</w:t>
      </w:r>
      <w:r>
        <w:rPr>
          <w:rFonts w:cs="Times New Roman"/>
          <w:szCs w:val="24"/>
        </w:rPr>
        <w:t>, også i en utlendingssak</w:t>
      </w:r>
      <w:r w:rsidRPr="00225BB8">
        <w:rPr>
          <w:rFonts w:cs="Times New Roman"/>
          <w:szCs w:val="24"/>
        </w:rPr>
        <w:t>. Etter en omsorgsovertakelse er det barneverntjenesten som har det løpende og helhetlige ansvaret for oppfølgingen av barnet</w:t>
      </w:r>
      <w:r>
        <w:rPr>
          <w:rFonts w:cs="Times New Roman"/>
          <w:szCs w:val="24"/>
        </w:rPr>
        <w:t>, jf. barnevernloven § 4-16</w:t>
      </w:r>
      <w:r w:rsidRPr="00225BB8">
        <w:rPr>
          <w:rFonts w:cs="Times New Roman"/>
          <w:szCs w:val="24"/>
        </w:rPr>
        <w:t>. Opplysninger som</w:t>
      </w:r>
      <w:r>
        <w:rPr>
          <w:rFonts w:cs="Times New Roman"/>
          <w:szCs w:val="24"/>
        </w:rPr>
        <w:t xml:space="preserve"> kan være viktige i utlendingssaken og som UDI/UNE </w:t>
      </w:r>
      <w:r w:rsidRPr="00225BB8">
        <w:rPr>
          <w:rFonts w:cs="Times New Roman"/>
          <w:szCs w:val="24"/>
        </w:rPr>
        <w:t>bør gjøres kjent med, er</w:t>
      </w:r>
      <w:r>
        <w:rPr>
          <w:rFonts w:cs="Times New Roman"/>
          <w:szCs w:val="24"/>
        </w:rPr>
        <w:t xml:space="preserve"> blant annet</w:t>
      </w:r>
      <w:r w:rsidRPr="00225BB8">
        <w:rPr>
          <w:rFonts w:cs="Times New Roman"/>
          <w:szCs w:val="24"/>
        </w:rPr>
        <w:t xml:space="preserve">: </w:t>
      </w:r>
    </w:p>
    <w:p w:rsidR="00C635C0" w:rsidRDefault="00C635C0" w:rsidP="00C635C0">
      <w:pPr>
        <w:rPr>
          <w:rFonts w:cs="Times New Roman"/>
          <w:szCs w:val="24"/>
        </w:rPr>
      </w:pPr>
    </w:p>
    <w:p w:rsidR="00C635C0" w:rsidRPr="00225BB8" w:rsidRDefault="00C635C0" w:rsidP="00A91E17">
      <w:pPr>
        <w:pStyle w:val="Liste"/>
      </w:pPr>
      <w:proofErr w:type="gramStart"/>
      <w:r w:rsidRPr="00225BB8">
        <w:t>grunnlaget</w:t>
      </w:r>
      <w:proofErr w:type="gramEnd"/>
      <w:r w:rsidRPr="00225BB8">
        <w:t xml:space="preserve"> for og </w:t>
      </w:r>
      <w:r>
        <w:t xml:space="preserve">antatt </w:t>
      </w:r>
      <w:r w:rsidRPr="00225BB8">
        <w:t>varighet av omsorgsovertakelsen</w:t>
      </w:r>
    </w:p>
    <w:p w:rsidR="00C635C0" w:rsidRPr="00225BB8" w:rsidRDefault="00C635C0" w:rsidP="00A91E17">
      <w:pPr>
        <w:pStyle w:val="Liste"/>
      </w:pPr>
      <w:proofErr w:type="gramStart"/>
      <w:r w:rsidRPr="00225BB8">
        <w:t>barnets</w:t>
      </w:r>
      <w:proofErr w:type="gramEnd"/>
      <w:r w:rsidRPr="00225BB8">
        <w:t xml:space="preserve"> tilknytning til og</w:t>
      </w:r>
      <w:r>
        <w:t xml:space="preserve"> tildelt</w:t>
      </w:r>
      <w:r w:rsidRPr="00225BB8">
        <w:t xml:space="preserve"> samvær med foreldre</w:t>
      </w:r>
    </w:p>
    <w:p w:rsidR="00C635C0" w:rsidRDefault="00C635C0" w:rsidP="00A91E17">
      <w:pPr>
        <w:pStyle w:val="Liste"/>
      </w:pPr>
      <w:proofErr w:type="gramStart"/>
      <w:r w:rsidRPr="00225BB8">
        <w:t>barnets</w:t>
      </w:r>
      <w:proofErr w:type="gramEnd"/>
      <w:r w:rsidRPr="00225BB8">
        <w:t xml:space="preserve"> tilknytning til fosterhjemmet</w:t>
      </w:r>
    </w:p>
    <w:p w:rsidR="00C635C0" w:rsidRDefault="00C635C0" w:rsidP="00C635C0">
      <w:pPr>
        <w:ind w:left="720"/>
        <w:contextualSpacing/>
        <w:rPr>
          <w:rFonts w:cs="Times New Roman"/>
          <w:szCs w:val="24"/>
        </w:rPr>
      </w:pPr>
    </w:p>
    <w:p w:rsidR="00C635C0" w:rsidRDefault="00C635C0" w:rsidP="00C635C0">
      <w:r w:rsidRPr="00C564A7">
        <w:rPr>
          <w:rFonts w:cs="Times New Roman"/>
          <w:szCs w:val="24"/>
        </w:rPr>
        <w:t>Slike opplysninger vil være relevant når utlendingsmyndighetene vurderer en utlendingssak.</w:t>
      </w:r>
    </w:p>
    <w:p w:rsidR="00C07C20" w:rsidRDefault="00C635C0" w:rsidP="00C635C0">
      <w:pPr>
        <w:rPr>
          <w:rFonts w:cs="Times New Roman"/>
          <w:szCs w:val="24"/>
        </w:rPr>
        <w:sectPr w:rsidR="00C07C20" w:rsidSect="00C07C20">
          <w:footnotePr>
            <w:numRestart w:val="eachSect"/>
          </w:footnotePr>
          <w:pgSz w:w="11906" w:h="16838"/>
          <w:pgMar w:top="1417" w:right="1417" w:bottom="1417" w:left="1417" w:header="708" w:footer="708" w:gutter="0"/>
          <w:cols w:space="708"/>
          <w:titlePg/>
          <w:docGrid w:linePitch="360"/>
        </w:sectPr>
      </w:pPr>
      <w:r w:rsidRPr="00CE3ABC" w:rsidDel="00957CD3">
        <w:rPr>
          <w:rFonts w:cs="Times New Roman"/>
          <w:szCs w:val="24"/>
        </w:rPr>
        <w:t>Dersom fylkesnemnda treffer vedtak om omsorgsovertakelse etter endelig avslag på søknaden om oppholdstillatelse</w:t>
      </w:r>
      <w:r w:rsidDel="00957CD3">
        <w:rPr>
          <w:rFonts w:cs="Times New Roman"/>
          <w:szCs w:val="24"/>
        </w:rPr>
        <w:t>,</w:t>
      </w:r>
      <w:r w:rsidRPr="00CE3ABC" w:rsidDel="00957CD3">
        <w:rPr>
          <w:rFonts w:cs="Times New Roman"/>
          <w:szCs w:val="24"/>
        </w:rPr>
        <w:t xml:space="preserve"> kan dette være grunnlag for å vurdere barnets (og eventuelt foreldrenes) utlendingssak på nytt. </w:t>
      </w:r>
      <w:r w:rsidR="0051571E">
        <w:rPr>
          <w:rFonts w:cs="Times New Roman"/>
          <w:szCs w:val="24"/>
        </w:rPr>
        <w:t xml:space="preserve">Opplysninger om </w:t>
      </w:r>
      <w:proofErr w:type="spellStart"/>
      <w:r w:rsidR="0051571E">
        <w:rPr>
          <w:rFonts w:cs="Times New Roman"/>
          <w:szCs w:val="24"/>
        </w:rPr>
        <w:t>barnevernsaken</w:t>
      </w:r>
      <w:proofErr w:type="spellEnd"/>
      <w:r w:rsidR="0051571E">
        <w:rPr>
          <w:rFonts w:cs="Times New Roman"/>
          <w:szCs w:val="24"/>
        </w:rPr>
        <w:t xml:space="preserve"> </w:t>
      </w:r>
      <w:r w:rsidRPr="00CE3ABC" w:rsidDel="00957CD3">
        <w:rPr>
          <w:rFonts w:cs="Times New Roman"/>
          <w:szCs w:val="24"/>
        </w:rPr>
        <w:t xml:space="preserve">vil være en ny opplysning for utlendingsmyndighetene og foreldrene </w:t>
      </w:r>
      <w:r w:rsidDel="00957CD3">
        <w:rPr>
          <w:rFonts w:cs="Times New Roman"/>
          <w:szCs w:val="24"/>
        </w:rPr>
        <w:t>har i slike tilfeller mulighet til å</w:t>
      </w:r>
      <w:r w:rsidRPr="00CE3ABC" w:rsidDel="00957CD3">
        <w:rPr>
          <w:rFonts w:cs="Times New Roman"/>
          <w:szCs w:val="24"/>
        </w:rPr>
        <w:t xml:space="preserve"> be om omgjøring av avslagsvedtaket. Hensynet til barnets beste </w:t>
      </w:r>
      <w:r w:rsidDel="00957CD3">
        <w:rPr>
          <w:rFonts w:cs="Times New Roman"/>
          <w:szCs w:val="24"/>
        </w:rPr>
        <w:t>skal som nevnt også være</w:t>
      </w:r>
      <w:r w:rsidRPr="00CE3ABC" w:rsidDel="00957CD3">
        <w:rPr>
          <w:rFonts w:cs="Times New Roman"/>
          <w:szCs w:val="24"/>
        </w:rPr>
        <w:t xml:space="preserve"> et grunnleggende hensyn når utlendingsmyndighetene treffer vedtak etter utlendingsregelverket.</w:t>
      </w:r>
    </w:p>
    <w:p w:rsidR="00C635C0" w:rsidRDefault="00C635C0" w:rsidP="00C635C0">
      <w:pPr>
        <w:rPr>
          <w:rFonts w:cs="Times New Roman"/>
          <w:szCs w:val="24"/>
        </w:rPr>
      </w:pPr>
    </w:p>
    <w:p w:rsidR="00C635C0" w:rsidRPr="000410A6" w:rsidRDefault="00C635C0" w:rsidP="00CA4817">
      <w:pPr>
        <w:pStyle w:val="UnOverskrift1"/>
      </w:pPr>
      <w:bookmarkStart w:id="54" w:name="_Toc438038037"/>
      <w:r>
        <w:t xml:space="preserve">8 </w:t>
      </w:r>
      <w:r w:rsidRPr="000410A6">
        <w:t xml:space="preserve">Særlig om </w:t>
      </w:r>
      <w:proofErr w:type="spellStart"/>
      <w:r w:rsidRPr="000410A6">
        <w:t>barnevern</w:t>
      </w:r>
      <w:r>
        <w:t>saker</w:t>
      </w:r>
      <w:proofErr w:type="spellEnd"/>
      <w:r w:rsidRPr="000410A6">
        <w:t xml:space="preserve"> når familier søker beskyttelse (asyl</w:t>
      </w:r>
      <w:bookmarkEnd w:id="40"/>
      <w:r w:rsidRPr="000410A6">
        <w:t>) eller har fått endelig avslag på søknad om oppholdstillatelse (ulovlig opphold)</w:t>
      </w:r>
      <w:bookmarkEnd w:id="54"/>
    </w:p>
    <w:p w:rsidR="00C635C0" w:rsidRPr="00F43BEC" w:rsidRDefault="00C635C0" w:rsidP="00CA4817">
      <w:pPr>
        <w:pStyle w:val="UnOverskrift2"/>
      </w:pPr>
      <w:bookmarkStart w:id="55" w:name="_Toc438038038"/>
      <w:r>
        <w:t>8</w:t>
      </w:r>
      <w:r w:rsidRPr="000410A6">
        <w:t>.</w:t>
      </w:r>
      <w:r>
        <w:t>1</w:t>
      </w:r>
      <w:r w:rsidRPr="000410A6">
        <w:t xml:space="preserve"> </w:t>
      </w:r>
      <w:r w:rsidR="00A1701A">
        <w:t>Barneverntiltak når f</w:t>
      </w:r>
      <w:r w:rsidRPr="000410A6">
        <w:t>amilier søker beskyttelse (asyl)</w:t>
      </w:r>
      <w:r w:rsidRPr="000410A6">
        <w:rPr>
          <w:rStyle w:val="Fotnotereferanse"/>
          <w:rFonts w:cs="Times New Roman"/>
          <w:b w:val="0"/>
        </w:rPr>
        <w:footnoteReference w:id="35"/>
      </w:r>
      <w:bookmarkEnd w:id="55"/>
      <w:r w:rsidRPr="00F43BEC">
        <w:rPr>
          <w:sz w:val="24"/>
          <w:szCs w:val="24"/>
        </w:rPr>
        <w:t xml:space="preserve"> </w:t>
      </w:r>
    </w:p>
    <w:p w:rsidR="00C635C0" w:rsidRDefault="00C635C0" w:rsidP="00C635C0">
      <w:pPr>
        <w:pStyle w:val="Default"/>
        <w:rPr>
          <w:rFonts w:ascii="Times New Roman" w:eastAsiaTheme="majorEastAsia" w:hAnsi="Times New Roman" w:cs="Times New Roman"/>
          <w:bCs/>
          <w:color w:val="000000" w:themeColor="text1"/>
        </w:rPr>
      </w:pPr>
      <w:r w:rsidRPr="000410A6">
        <w:rPr>
          <w:rFonts w:ascii="Times New Roman" w:eastAsiaTheme="majorEastAsia" w:hAnsi="Times New Roman" w:cs="Times New Roman"/>
          <w:bCs/>
          <w:color w:val="000000" w:themeColor="text1"/>
        </w:rPr>
        <w:t xml:space="preserve">Norge er forpliktet etter FNs barnekonvensjon til å beskytte alle barn som oppholder seg i Norge, også barn som </w:t>
      </w:r>
      <w:r>
        <w:rPr>
          <w:rFonts w:ascii="Times New Roman" w:eastAsiaTheme="majorEastAsia" w:hAnsi="Times New Roman" w:cs="Times New Roman"/>
          <w:bCs/>
          <w:color w:val="000000" w:themeColor="text1"/>
        </w:rPr>
        <w:t>søker asyl</w:t>
      </w:r>
      <w:r w:rsidRPr="000410A6">
        <w:rPr>
          <w:rFonts w:ascii="Times New Roman" w:eastAsiaTheme="majorEastAsia" w:hAnsi="Times New Roman" w:cs="Times New Roman"/>
          <w:bCs/>
          <w:color w:val="000000" w:themeColor="text1"/>
        </w:rPr>
        <w:t xml:space="preserve">. Det vil være et brudd på våre folkerettslige forpliktelser hvis barn i Norge blir utsatt for alvorlig omsorgssvikt uten at staten griper inn. </w:t>
      </w:r>
    </w:p>
    <w:p w:rsidR="00C635C0" w:rsidRDefault="00C635C0" w:rsidP="00C635C0">
      <w:pPr>
        <w:pStyle w:val="Default"/>
        <w:rPr>
          <w:rFonts w:ascii="Times New Roman" w:eastAsiaTheme="majorEastAsia" w:hAnsi="Times New Roman" w:cs="Times New Roman"/>
          <w:bCs/>
          <w:color w:val="000000" w:themeColor="text1"/>
        </w:rPr>
      </w:pPr>
    </w:p>
    <w:p w:rsidR="00C635C0" w:rsidRDefault="00C635C0" w:rsidP="00C635C0">
      <w:pPr>
        <w:pStyle w:val="Default"/>
        <w:rPr>
          <w:rFonts w:ascii="Times New Roman" w:hAnsi="Times New Roman" w:cs="Times New Roman"/>
          <w:color w:val="auto"/>
        </w:rPr>
      </w:pPr>
      <w:r>
        <w:rPr>
          <w:rFonts w:ascii="Times New Roman" w:hAnsi="Times New Roman" w:cs="Times New Roman"/>
          <w:color w:val="auto"/>
        </w:rPr>
        <w:t xml:space="preserve">Barneverntjenesten skal følge de vanlige reglene for behandlingen av en </w:t>
      </w:r>
      <w:proofErr w:type="spellStart"/>
      <w:r>
        <w:rPr>
          <w:rFonts w:ascii="Times New Roman" w:hAnsi="Times New Roman" w:cs="Times New Roman"/>
          <w:color w:val="auto"/>
        </w:rPr>
        <w:t>barnevernsak</w:t>
      </w:r>
      <w:proofErr w:type="spellEnd"/>
      <w:r>
        <w:rPr>
          <w:rFonts w:ascii="Times New Roman" w:hAnsi="Times New Roman" w:cs="Times New Roman"/>
          <w:color w:val="auto"/>
        </w:rPr>
        <w:t xml:space="preserve"> når familien søker asyl i Norge. Det samme gjelder hvilke tiltak som barnevernet kan treffe. Det er imidlertid særlige forhold som det må tas hensyn i disse sakene.</w:t>
      </w:r>
    </w:p>
    <w:p w:rsidR="00C635C0" w:rsidRDefault="00C635C0" w:rsidP="00C635C0">
      <w:pPr>
        <w:rPr>
          <w:rFonts w:eastAsiaTheme="majorEastAsia" w:cs="Times New Roman"/>
          <w:bCs/>
          <w:color w:val="000000" w:themeColor="text1"/>
          <w:szCs w:val="24"/>
        </w:rPr>
      </w:pPr>
    </w:p>
    <w:p w:rsidR="00C635C0" w:rsidRPr="000410A6" w:rsidRDefault="00C635C0" w:rsidP="00C635C0">
      <w:pPr>
        <w:rPr>
          <w:rFonts w:eastAsiaTheme="majorEastAsia" w:cs="Times New Roman"/>
          <w:bCs/>
          <w:color w:val="000000" w:themeColor="text1"/>
          <w:szCs w:val="24"/>
        </w:rPr>
      </w:pPr>
      <w:r>
        <w:rPr>
          <w:rFonts w:eastAsiaTheme="majorEastAsia" w:cs="Times New Roman"/>
          <w:bCs/>
          <w:color w:val="000000" w:themeColor="text1"/>
          <w:szCs w:val="24"/>
        </w:rPr>
        <w:t>B</w:t>
      </w:r>
      <w:r w:rsidRPr="000410A6">
        <w:rPr>
          <w:rFonts w:eastAsiaTheme="majorEastAsia" w:cs="Times New Roman"/>
          <w:bCs/>
          <w:color w:val="000000" w:themeColor="text1"/>
          <w:szCs w:val="24"/>
        </w:rPr>
        <w:t xml:space="preserve">arnevernloven gjelder for alle barn som oppholder seg i Norge, også barn som er i en asylsøkerfase. </w:t>
      </w:r>
      <w:r>
        <w:rPr>
          <w:rFonts w:eastAsiaTheme="majorEastAsia" w:cs="Times New Roman"/>
          <w:bCs/>
          <w:color w:val="000000" w:themeColor="text1"/>
          <w:szCs w:val="24"/>
        </w:rPr>
        <w:t>Barnevernet</w:t>
      </w:r>
      <w:r w:rsidRPr="000410A6">
        <w:rPr>
          <w:rFonts w:eastAsiaTheme="majorEastAsia" w:cs="Times New Roman"/>
          <w:bCs/>
          <w:color w:val="000000" w:themeColor="text1"/>
          <w:szCs w:val="24"/>
        </w:rPr>
        <w:t xml:space="preserve"> </w:t>
      </w:r>
      <w:r>
        <w:rPr>
          <w:rFonts w:eastAsiaTheme="majorEastAsia" w:cs="Times New Roman"/>
          <w:bCs/>
          <w:color w:val="000000" w:themeColor="text1"/>
          <w:szCs w:val="24"/>
        </w:rPr>
        <w:t xml:space="preserve">skal </w:t>
      </w:r>
      <w:r w:rsidRPr="000410A6">
        <w:rPr>
          <w:rFonts w:eastAsiaTheme="majorEastAsia" w:cs="Times New Roman"/>
          <w:bCs/>
          <w:color w:val="000000" w:themeColor="text1"/>
          <w:szCs w:val="24"/>
        </w:rPr>
        <w:t xml:space="preserve">ta barnets og familiens </w:t>
      </w:r>
      <w:proofErr w:type="spellStart"/>
      <w:r w:rsidRPr="000410A6">
        <w:rPr>
          <w:rFonts w:eastAsiaTheme="majorEastAsia" w:cs="Times New Roman"/>
          <w:bCs/>
          <w:color w:val="000000" w:themeColor="text1"/>
          <w:szCs w:val="24"/>
        </w:rPr>
        <w:t>oppholdsstatus</w:t>
      </w:r>
      <w:proofErr w:type="spellEnd"/>
      <w:r w:rsidRPr="000410A6">
        <w:rPr>
          <w:rFonts w:eastAsiaTheme="majorEastAsia" w:cs="Times New Roman"/>
          <w:bCs/>
          <w:color w:val="000000" w:themeColor="text1"/>
          <w:szCs w:val="24"/>
        </w:rPr>
        <w:t xml:space="preserve"> og situasjon med i en helhetsvurdering </w:t>
      </w:r>
      <w:r>
        <w:rPr>
          <w:rFonts w:eastAsiaTheme="majorEastAsia" w:cs="Times New Roman"/>
          <w:bCs/>
          <w:color w:val="000000" w:themeColor="text1"/>
          <w:szCs w:val="24"/>
        </w:rPr>
        <w:t>ved vurderingen av om og eventuelt</w:t>
      </w:r>
      <w:r w:rsidRPr="000410A6">
        <w:rPr>
          <w:rFonts w:eastAsiaTheme="majorEastAsia" w:cs="Times New Roman"/>
          <w:bCs/>
          <w:color w:val="000000" w:themeColor="text1"/>
          <w:szCs w:val="24"/>
        </w:rPr>
        <w:t xml:space="preserve"> hvilke tiltak som skal settes inn for å ivareta det enkelte barn. Det skal legge avgjørende vekt på å finne tiltak som er til det beste for barnet.</w:t>
      </w:r>
    </w:p>
    <w:p w:rsidR="00C635C0" w:rsidRPr="000410A6" w:rsidRDefault="00C635C0" w:rsidP="00C635C0">
      <w:pPr>
        <w:rPr>
          <w:rFonts w:eastAsiaTheme="majorEastAsia" w:cs="Times New Roman"/>
          <w:bCs/>
          <w:color w:val="000000" w:themeColor="text1"/>
          <w:szCs w:val="24"/>
        </w:rPr>
      </w:pPr>
    </w:p>
    <w:p w:rsidR="00C635C0" w:rsidRPr="000410A6" w:rsidRDefault="00C635C0" w:rsidP="00C635C0">
      <w:pPr>
        <w:rPr>
          <w:rFonts w:eastAsiaTheme="majorEastAsia" w:cs="Times New Roman"/>
          <w:bCs/>
          <w:color w:val="000000" w:themeColor="text1"/>
          <w:szCs w:val="24"/>
        </w:rPr>
      </w:pPr>
      <w:r w:rsidRPr="000410A6">
        <w:rPr>
          <w:rFonts w:eastAsiaTheme="majorEastAsia" w:cs="Times New Roman"/>
          <w:bCs/>
          <w:color w:val="000000" w:themeColor="text1"/>
          <w:szCs w:val="24"/>
        </w:rPr>
        <w:t>Familier i en asylsøkerfase er ofte i en sårbar og vanskelig situasjon. Det er utfordrende å komme til et fremmed land der man ikke kjenner språket, kulturen, og ikke har et nettverk eller arbeid å gå til. Mange opplever savn og traumer. Det kan også være en psykisk belastning å vente på utfallet av en asylsøknad</w:t>
      </w:r>
      <w:r>
        <w:rPr>
          <w:rFonts w:eastAsiaTheme="majorEastAsia" w:cs="Times New Roman"/>
          <w:bCs/>
          <w:color w:val="000000" w:themeColor="text1"/>
          <w:szCs w:val="24"/>
        </w:rPr>
        <w:t xml:space="preserve">, </w:t>
      </w:r>
      <w:r w:rsidRPr="000410A6">
        <w:rPr>
          <w:rFonts w:eastAsiaTheme="majorEastAsia" w:cs="Times New Roman"/>
          <w:bCs/>
          <w:color w:val="000000" w:themeColor="text1"/>
          <w:szCs w:val="24"/>
        </w:rPr>
        <w:t xml:space="preserve">få </w:t>
      </w:r>
      <w:r>
        <w:rPr>
          <w:rFonts w:eastAsiaTheme="majorEastAsia" w:cs="Times New Roman"/>
          <w:bCs/>
          <w:color w:val="000000" w:themeColor="text1"/>
          <w:szCs w:val="24"/>
        </w:rPr>
        <w:t xml:space="preserve">et </w:t>
      </w:r>
      <w:r w:rsidRPr="000410A6">
        <w:rPr>
          <w:rFonts w:eastAsiaTheme="majorEastAsia" w:cs="Times New Roman"/>
          <w:bCs/>
          <w:color w:val="000000" w:themeColor="text1"/>
          <w:szCs w:val="24"/>
        </w:rPr>
        <w:t>avslag</w:t>
      </w:r>
      <w:r>
        <w:rPr>
          <w:rFonts w:eastAsiaTheme="majorEastAsia" w:cs="Times New Roman"/>
          <w:bCs/>
          <w:color w:val="000000" w:themeColor="text1"/>
          <w:szCs w:val="24"/>
        </w:rPr>
        <w:t xml:space="preserve"> eller et endelig avslag med plikt til å returnere til hjemlandet.</w:t>
      </w:r>
      <w:r w:rsidRPr="000410A6">
        <w:rPr>
          <w:rFonts w:eastAsiaTheme="majorEastAsia" w:cs="Times New Roman"/>
          <w:bCs/>
          <w:color w:val="000000" w:themeColor="text1"/>
          <w:szCs w:val="24"/>
        </w:rPr>
        <w:t xml:space="preserve"> Samlet </w:t>
      </w:r>
      <w:r>
        <w:rPr>
          <w:rFonts w:eastAsiaTheme="majorEastAsia" w:cs="Times New Roman"/>
          <w:bCs/>
          <w:color w:val="000000" w:themeColor="text1"/>
          <w:szCs w:val="24"/>
        </w:rPr>
        <w:t xml:space="preserve">sett </w:t>
      </w:r>
      <w:r w:rsidRPr="000410A6">
        <w:rPr>
          <w:rFonts w:eastAsiaTheme="majorEastAsia" w:cs="Times New Roman"/>
          <w:bCs/>
          <w:color w:val="000000" w:themeColor="text1"/>
          <w:szCs w:val="24"/>
        </w:rPr>
        <w:t xml:space="preserve">kan </w:t>
      </w:r>
      <w:r>
        <w:rPr>
          <w:rFonts w:eastAsiaTheme="majorEastAsia" w:cs="Times New Roman"/>
          <w:bCs/>
          <w:color w:val="000000" w:themeColor="text1"/>
          <w:szCs w:val="24"/>
        </w:rPr>
        <w:t xml:space="preserve">en asylsøkersituasjon være en stor belastning og </w:t>
      </w:r>
      <w:r w:rsidRPr="000410A6">
        <w:rPr>
          <w:rFonts w:eastAsiaTheme="majorEastAsia" w:cs="Times New Roman"/>
          <w:bCs/>
          <w:color w:val="000000" w:themeColor="text1"/>
          <w:szCs w:val="24"/>
        </w:rPr>
        <w:t xml:space="preserve">påvirke foreldrenes omsorgsevne, og slik sett være en situasjonsbestemt midlertidig svikt i omsorgsevnen. Dette må barneverntjenesten ta hensyn til </w:t>
      </w:r>
      <w:r>
        <w:rPr>
          <w:rFonts w:eastAsiaTheme="majorEastAsia" w:cs="Times New Roman"/>
          <w:bCs/>
          <w:color w:val="000000" w:themeColor="text1"/>
          <w:szCs w:val="24"/>
        </w:rPr>
        <w:t xml:space="preserve">og vurdere </w:t>
      </w:r>
      <w:r w:rsidRPr="000410A6">
        <w:rPr>
          <w:rFonts w:eastAsiaTheme="majorEastAsia" w:cs="Times New Roman"/>
          <w:bCs/>
          <w:color w:val="000000" w:themeColor="text1"/>
          <w:szCs w:val="24"/>
        </w:rPr>
        <w:t xml:space="preserve">i møte med den enkelte familie. Mange foreldre vil kunne ha behov for </w:t>
      </w:r>
      <w:r>
        <w:rPr>
          <w:rFonts w:eastAsiaTheme="majorEastAsia" w:cs="Times New Roman"/>
          <w:bCs/>
          <w:color w:val="000000" w:themeColor="text1"/>
          <w:szCs w:val="24"/>
        </w:rPr>
        <w:t xml:space="preserve">særlig </w:t>
      </w:r>
      <w:r w:rsidRPr="000410A6">
        <w:rPr>
          <w:rFonts w:eastAsiaTheme="majorEastAsia" w:cs="Times New Roman"/>
          <w:bCs/>
          <w:color w:val="000000" w:themeColor="text1"/>
          <w:szCs w:val="24"/>
        </w:rPr>
        <w:t>oppfølging og veiledning for å takle foreldrerolle</w:t>
      </w:r>
      <w:r>
        <w:rPr>
          <w:rFonts w:eastAsiaTheme="majorEastAsia" w:cs="Times New Roman"/>
          <w:bCs/>
          <w:color w:val="000000" w:themeColor="text1"/>
          <w:szCs w:val="24"/>
        </w:rPr>
        <w:t>n i denne krevende situasjonen.</w:t>
      </w:r>
    </w:p>
    <w:p w:rsidR="00C635C0" w:rsidRDefault="00C635C0" w:rsidP="00C635C0">
      <w:pPr>
        <w:pStyle w:val="Default"/>
        <w:rPr>
          <w:rFonts w:ascii="Times New Roman" w:hAnsi="Times New Roman" w:cs="Times New Roman"/>
          <w:color w:val="auto"/>
        </w:rPr>
      </w:pPr>
    </w:p>
    <w:p w:rsidR="00C635C0" w:rsidRPr="00F43BEC" w:rsidRDefault="00C635C0" w:rsidP="00C635C0">
      <w:pPr>
        <w:pStyle w:val="Default"/>
        <w:rPr>
          <w:rFonts w:ascii="Times New Roman" w:hAnsi="Times New Roman" w:cs="Times New Roman"/>
          <w:color w:val="auto"/>
        </w:rPr>
      </w:pPr>
      <w:r w:rsidRPr="000410A6">
        <w:rPr>
          <w:rFonts w:ascii="Times New Roman" w:eastAsiaTheme="majorEastAsia" w:hAnsi="Times New Roman" w:cs="Times New Roman"/>
          <w:bCs/>
          <w:color w:val="auto"/>
        </w:rPr>
        <w:t>Det er viktig at barneverntjenesten følger opp bekymringsmeldinger fra mottaksansatte og innhenter nødvendige opplysninger fra utlendingsmyndigheter/</w:t>
      </w:r>
      <w:r>
        <w:rPr>
          <w:rFonts w:ascii="Times New Roman" w:eastAsiaTheme="majorEastAsia" w:hAnsi="Times New Roman" w:cs="Times New Roman"/>
          <w:bCs/>
          <w:color w:val="auto"/>
        </w:rPr>
        <w:t>asyl</w:t>
      </w:r>
      <w:r w:rsidRPr="000410A6">
        <w:rPr>
          <w:rFonts w:ascii="Times New Roman" w:eastAsiaTheme="majorEastAsia" w:hAnsi="Times New Roman" w:cs="Times New Roman"/>
          <w:bCs/>
          <w:color w:val="auto"/>
        </w:rPr>
        <w:t>mottak</w:t>
      </w:r>
      <w:r>
        <w:rPr>
          <w:rFonts w:ascii="Times New Roman" w:eastAsiaTheme="majorEastAsia" w:hAnsi="Times New Roman" w:cs="Times New Roman"/>
          <w:bCs/>
          <w:color w:val="auto"/>
        </w:rPr>
        <w:t>. B</w:t>
      </w:r>
      <w:r w:rsidRPr="00F43BEC">
        <w:rPr>
          <w:rFonts w:ascii="Times New Roman" w:eastAsiaTheme="majorEastAsia" w:hAnsi="Times New Roman" w:cs="Times New Roman"/>
          <w:bCs/>
          <w:color w:val="auto"/>
        </w:rPr>
        <w:t xml:space="preserve">arneverntjenesten </w:t>
      </w:r>
      <w:r>
        <w:rPr>
          <w:rFonts w:ascii="Times New Roman" w:eastAsiaTheme="majorEastAsia" w:hAnsi="Times New Roman" w:cs="Times New Roman"/>
          <w:bCs/>
          <w:color w:val="auto"/>
        </w:rPr>
        <w:t xml:space="preserve">skal </w:t>
      </w:r>
      <w:r w:rsidRPr="00F43BEC">
        <w:rPr>
          <w:rFonts w:ascii="Times New Roman" w:eastAsiaTheme="majorEastAsia" w:hAnsi="Times New Roman" w:cs="Times New Roman"/>
          <w:bCs/>
          <w:color w:val="auto"/>
        </w:rPr>
        <w:t xml:space="preserve">innhente informasjon </w:t>
      </w:r>
      <w:r>
        <w:rPr>
          <w:rFonts w:ascii="Times New Roman" w:eastAsiaTheme="majorEastAsia" w:hAnsi="Times New Roman" w:cs="Times New Roman"/>
          <w:bCs/>
          <w:color w:val="auto"/>
        </w:rPr>
        <w:t>fra</w:t>
      </w:r>
      <w:r w:rsidRPr="00F43BEC">
        <w:rPr>
          <w:rFonts w:ascii="Times New Roman" w:eastAsiaTheme="majorEastAsia" w:hAnsi="Times New Roman" w:cs="Times New Roman"/>
          <w:bCs/>
          <w:color w:val="auto"/>
        </w:rPr>
        <w:t xml:space="preserve"> utlendingsmyndighetene hvis familien har </w:t>
      </w:r>
      <w:r w:rsidRPr="00F43BEC">
        <w:rPr>
          <w:rFonts w:ascii="Times New Roman" w:eastAsiaTheme="majorEastAsia" w:hAnsi="Times New Roman" w:cs="Times New Roman"/>
          <w:bCs/>
          <w:color w:val="auto"/>
        </w:rPr>
        <w:lastRenderedPageBreak/>
        <w:t>en pågående utlendingssak. Utlendingsmyndighetene har informasjon om status i utlendingssaken</w:t>
      </w:r>
      <w:r>
        <w:rPr>
          <w:rFonts w:ascii="Times New Roman" w:eastAsiaTheme="majorEastAsia" w:hAnsi="Times New Roman" w:cs="Times New Roman"/>
          <w:bCs/>
          <w:color w:val="auto"/>
        </w:rPr>
        <w:t xml:space="preserve"> og </w:t>
      </w:r>
      <w:r w:rsidRPr="00F43BEC">
        <w:rPr>
          <w:rFonts w:ascii="Times New Roman" w:eastAsiaTheme="majorEastAsia" w:hAnsi="Times New Roman" w:cs="Times New Roman"/>
          <w:bCs/>
          <w:color w:val="auto"/>
        </w:rPr>
        <w:t xml:space="preserve">kan ha </w:t>
      </w:r>
      <w:r>
        <w:rPr>
          <w:rFonts w:ascii="Times New Roman" w:eastAsiaTheme="majorEastAsia" w:hAnsi="Times New Roman" w:cs="Times New Roman"/>
          <w:bCs/>
          <w:color w:val="auto"/>
        </w:rPr>
        <w:t xml:space="preserve">annen </w:t>
      </w:r>
      <w:r w:rsidRPr="00C247D1">
        <w:rPr>
          <w:rFonts w:ascii="Times New Roman" w:eastAsiaTheme="majorEastAsia" w:hAnsi="Times New Roman" w:cs="Times New Roman"/>
          <w:bCs/>
          <w:color w:val="auto"/>
        </w:rPr>
        <w:t xml:space="preserve">informasjon om </w:t>
      </w:r>
      <w:r>
        <w:rPr>
          <w:rFonts w:ascii="Times New Roman" w:eastAsiaTheme="majorEastAsia" w:hAnsi="Times New Roman" w:cs="Times New Roman"/>
          <w:bCs/>
          <w:color w:val="auto"/>
        </w:rPr>
        <w:t xml:space="preserve">familiens situasjon og om </w:t>
      </w:r>
      <w:r w:rsidRPr="00C247D1">
        <w:rPr>
          <w:rFonts w:ascii="Times New Roman" w:eastAsiaTheme="majorEastAsia" w:hAnsi="Times New Roman" w:cs="Times New Roman"/>
          <w:bCs/>
          <w:color w:val="auto"/>
        </w:rPr>
        <w:t>familie eller forholdene i hjemlandet</w:t>
      </w:r>
      <w:r w:rsidRPr="00C247D1">
        <w:rPr>
          <w:rFonts w:ascii="Times New Roman" w:eastAsia="Times New Roman" w:hAnsi="Times New Roman" w:cs="Times New Roman"/>
        </w:rPr>
        <w:t xml:space="preserve">. Se </w:t>
      </w:r>
      <w:r>
        <w:rPr>
          <w:rFonts w:ascii="Times New Roman" w:eastAsia="Times New Roman" w:hAnsi="Times New Roman" w:cs="Times New Roman"/>
        </w:rPr>
        <w:t xml:space="preserve">nærmere om </w:t>
      </w:r>
      <w:r w:rsidRPr="00C247D1">
        <w:rPr>
          <w:rFonts w:ascii="Times New Roman" w:eastAsia="Times New Roman" w:hAnsi="Times New Roman" w:cs="Times New Roman"/>
        </w:rPr>
        <w:t>samarbeid med utlendingsmyndighetene i punkt 7.</w:t>
      </w:r>
    </w:p>
    <w:p w:rsidR="00C635C0" w:rsidRPr="000410A6" w:rsidRDefault="00C635C0" w:rsidP="00C635C0">
      <w:pPr>
        <w:pStyle w:val="Default"/>
        <w:rPr>
          <w:rFonts w:ascii="Times New Roman" w:hAnsi="Times New Roman" w:cs="Times New Roman"/>
          <w:color w:val="auto"/>
        </w:rPr>
      </w:pPr>
    </w:p>
    <w:p w:rsidR="00C635C0" w:rsidRPr="00575422" w:rsidRDefault="00C635C0" w:rsidP="00C635C0">
      <w:pPr>
        <w:autoSpaceDE w:val="0"/>
        <w:autoSpaceDN w:val="0"/>
        <w:adjustRightInd w:val="0"/>
        <w:rPr>
          <w:rFonts w:cs="Times New Roman"/>
          <w:szCs w:val="24"/>
        </w:rPr>
      </w:pPr>
      <w:r w:rsidRPr="00575422">
        <w:rPr>
          <w:rFonts w:eastAsiaTheme="majorEastAsia" w:cs="Times New Roman"/>
          <w:bCs/>
          <w:color w:val="000000" w:themeColor="text1"/>
          <w:szCs w:val="24"/>
        </w:rPr>
        <w:t xml:space="preserve">Barneverntjenesten skal gi hjelpetiltak og treffe akuttvedtak for barn som har behov for det, også når barn bor i asylmottak. </w:t>
      </w:r>
      <w:r w:rsidRPr="00575422">
        <w:rPr>
          <w:rFonts w:eastAsiaTheme="majorEastAsia" w:cs="Times New Roman"/>
          <w:bCs/>
          <w:szCs w:val="24"/>
        </w:rPr>
        <w:t xml:space="preserve">Det er særlig viktig at foreldre er godt informert om barnevernets arbeid og at de har fått mulighet til å samarbeide om hjelpetiltak. </w:t>
      </w:r>
      <w:r w:rsidRPr="00575422">
        <w:rPr>
          <w:rFonts w:eastAsiaTheme="majorEastAsia" w:cs="Times New Roman"/>
          <w:bCs/>
          <w:color w:val="000000" w:themeColor="text1"/>
          <w:szCs w:val="24"/>
        </w:rPr>
        <w:t>Foreldre og barn som er i en asylsøkerfase vil ofte ha liten kjennskap til det norske samfunnet og til barnevernet som en offentlig myndighet. Ansatte i barneverntjenesten må bruke god tid på å informere barn og foreldre om barnevernets</w:t>
      </w:r>
      <w:r w:rsidRPr="00575422">
        <w:rPr>
          <w:rFonts w:cs="Times New Roman"/>
          <w:szCs w:val="24"/>
        </w:rPr>
        <w:t xml:space="preserve"> oppgaver og arbeid, slik at foreldre forstår hvordan barnevernet kan hjelpe familien. Barnevernet må benytte kvalifiserte tolker i situasjoner der det kan oppstå språkproblemer. Barn skal ikke brukes som tolk. </w:t>
      </w:r>
    </w:p>
    <w:p w:rsidR="00C635C0" w:rsidRPr="00575422" w:rsidRDefault="00C635C0" w:rsidP="00C635C0">
      <w:pPr>
        <w:autoSpaceDE w:val="0"/>
        <w:autoSpaceDN w:val="0"/>
        <w:adjustRightInd w:val="0"/>
        <w:rPr>
          <w:rFonts w:cs="Times New Roman"/>
          <w:szCs w:val="24"/>
        </w:rPr>
      </w:pPr>
    </w:p>
    <w:p w:rsidR="00C635C0" w:rsidRPr="00575422" w:rsidRDefault="00C635C0" w:rsidP="00C635C0">
      <w:pPr>
        <w:pStyle w:val="Default"/>
        <w:rPr>
          <w:rFonts w:ascii="Times New Roman" w:eastAsiaTheme="majorEastAsia" w:hAnsi="Times New Roman" w:cs="Times New Roman"/>
          <w:bCs/>
        </w:rPr>
      </w:pPr>
      <w:r w:rsidRPr="00575422">
        <w:rPr>
          <w:rFonts w:ascii="Times New Roman" w:eastAsiaTheme="majorEastAsia" w:hAnsi="Times New Roman" w:cs="Times New Roman"/>
          <w:bCs/>
          <w:color w:val="000000" w:themeColor="text1"/>
        </w:rPr>
        <w:t>N</w:t>
      </w:r>
      <w:r w:rsidRPr="00575422">
        <w:rPr>
          <w:rFonts w:ascii="Times New Roman" w:eastAsiaTheme="majorEastAsia" w:hAnsi="Times New Roman" w:cs="Times New Roman"/>
          <w:bCs/>
          <w:color w:val="auto"/>
        </w:rPr>
        <w:t>oen foreldre kan komme fra kulturer som har et syn på barneoppdragelse som skiller seg fra de</w:t>
      </w:r>
      <w:r>
        <w:rPr>
          <w:rFonts w:ascii="Times New Roman" w:eastAsiaTheme="majorEastAsia" w:hAnsi="Times New Roman" w:cs="Times New Roman"/>
          <w:bCs/>
          <w:color w:val="auto"/>
        </w:rPr>
        <w:t>t</w:t>
      </w:r>
      <w:r w:rsidRPr="00575422">
        <w:rPr>
          <w:rFonts w:ascii="Times New Roman" w:eastAsiaTheme="majorEastAsia" w:hAnsi="Times New Roman" w:cs="Times New Roman"/>
          <w:bCs/>
          <w:color w:val="auto"/>
        </w:rPr>
        <w:t xml:space="preserve"> norske. I slike situasjoner er det viktig at barneverntjenesten bistå</w:t>
      </w:r>
      <w:r w:rsidRPr="00575422">
        <w:rPr>
          <w:rFonts w:ascii="Times New Roman" w:eastAsiaTheme="majorEastAsia" w:hAnsi="Times New Roman" w:cs="Times New Roman"/>
          <w:bCs/>
        </w:rPr>
        <w:t>r</w:t>
      </w:r>
      <w:r w:rsidRPr="00575422">
        <w:rPr>
          <w:rFonts w:ascii="Times New Roman" w:eastAsiaTheme="majorEastAsia" w:hAnsi="Times New Roman" w:cs="Times New Roman"/>
          <w:bCs/>
          <w:color w:val="auto"/>
        </w:rPr>
        <w:t xml:space="preserve"> med foreldreveiledning som et hjelpetiltak.</w:t>
      </w:r>
      <w:r w:rsidRPr="00575422">
        <w:rPr>
          <w:rStyle w:val="Fotnotereferanse"/>
          <w:rFonts w:ascii="Times New Roman" w:eastAsiaTheme="majorEastAsia" w:hAnsi="Times New Roman" w:cs="Times New Roman"/>
          <w:bCs/>
          <w:color w:val="auto"/>
        </w:rPr>
        <w:footnoteReference w:id="36"/>
      </w:r>
      <w:r w:rsidRPr="00575422">
        <w:rPr>
          <w:rFonts w:ascii="Times New Roman" w:eastAsiaTheme="majorEastAsia" w:hAnsi="Times New Roman" w:cs="Times New Roman"/>
          <w:bCs/>
        </w:rPr>
        <w:t xml:space="preserve"> </w:t>
      </w:r>
      <w:r w:rsidRPr="00575422">
        <w:rPr>
          <w:rFonts w:ascii="Times New Roman" w:eastAsiaTheme="majorEastAsia" w:hAnsi="Times New Roman" w:cs="Times New Roman"/>
          <w:bCs/>
          <w:color w:val="auto"/>
        </w:rPr>
        <w:t xml:space="preserve">Noen asylmottak kan </w:t>
      </w:r>
      <w:r w:rsidRPr="00575422">
        <w:rPr>
          <w:rFonts w:ascii="Times New Roman" w:eastAsiaTheme="majorEastAsia" w:hAnsi="Times New Roman" w:cs="Times New Roman"/>
          <w:bCs/>
        </w:rPr>
        <w:t>også bi</w:t>
      </w:r>
      <w:r w:rsidRPr="00575422">
        <w:rPr>
          <w:rFonts w:ascii="Times New Roman" w:eastAsiaTheme="majorEastAsia" w:hAnsi="Times New Roman" w:cs="Times New Roman"/>
          <w:bCs/>
          <w:color w:val="auto"/>
        </w:rPr>
        <w:t>dra med å la familien flytte til vanlige leiligheter knyttet til asylmottaket (såkalte desentraliserte mottak) dersom det er behov for ekstra støtte fra barneverntjenesten ved hjelpetiltak i hjemmet</w:t>
      </w:r>
      <w:r w:rsidRPr="00575422">
        <w:rPr>
          <w:rFonts w:ascii="Times New Roman" w:eastAsiaTheme="majorEastAsia" w:hAnsi="Times New Roman" w:cs="Times New Roman"/>
          <w:bCs/>
        </w:rPr>
        <w:t xml:space="preserve">. </w:t>
      </w:r>
      <w:r w:rsidRPr="00575422">
        <w:rPr>
          <w:rFonts w:ascii="Times New Roman" w:eastAsiaTheme="majorEastAsia" w:hAnsi="Times New Roman" w:cs="Times New Roman"/>
          <w:bCs/>
          <w:color w:val="auto"/>
        </w:rPr>
        <w:t xml:space="preserve">Frivillig plassering i fosterhjem kombinert </w:t>
      </w:r>
      <w:r w:rsidRPr="0025284D">
        <w:rPr>
          <w:rFonts w:ascii="Times New Roman" w:eastAsiaTheme="majorEastAsia" w:hAnsi="Times New Roman" w:cs="Times New Roman"/>
          <w:bCs/>
          <w:color w:val="auto"/>
        </w:rPr>
        <w:t xml:space="preserve">med </w:t>
      </w:r>
      <w:proofErr w:type="spellStart"/>
      <w:r w:rsidRPr="0025284D">
        <w:rPr>
          <w:rFonts w:ascii="Times New Roman" w:eastAsiaTheme="majorEastAsia" w:hAnsi="Times New Roman" w:cs="Times New Roman"/>
          <w:bCs/>
          <w:color w:val="auto"/>
        </w:rPr>
        <w:t>foreldrestøttende</w:t>
      </w:r>
      <w:proofErr w:type="spellEnd"/>
      <w:r w:rsidRPr="0025284D">
        <w:rPr>
          <w:rFonts w:ascii="Times New Roman" w:eastAsiaTheme="majorEastAsia" w:hAnsi="Times New Roman" w:cs="Times New Roman"/>
          <w:bCs/>
          <w:color w:val="auto"/>
        </w:rPr>
        <w:t xml:space="preserve"> tiltak kan noen ganger bidra til positive endringer i familien. Barneverntjenesten bør i denne sammenheng undersøke om barnet har annen familie eller nettverk i Nor</w:t>
      </w:r>
      <w:r w:rsidRPr="00950F85">
        <w:rPr>
          <w:rFonts w:ascii="Times New Roman" w:eastAsiaTheme="majorEastAsia" w:hAnsi="Times New Roman" w:cs="Times New Roman"/>
          <w:bCs/>
          <w:color w:val="auto"/>
        </w:rPr>
        <w:t xml:space="preserve">ge, som barnet eventuelt kan bo hos for en midlertidig periode, jf. </w:t>
      </w:r>
      <w:r w:rsidRPr="008113DD">
        <w:rPr>
          <w:rFonts w:ascii="Times New Roman" w:eastAsiaTheme="majorEastAsia" w:hAnsi="Times New Roman" w:cs="Times New Roman"/>
          <w:bCs/>
          <w:color w:val="auto"/>
        </w:rPr>
        <w:t>barnevernloven § 4-4 f</w:t>
      </w:r>
      <w:r w:rsidR="000138B8">
        <w:rPr>
          <w:rFonts w:ascii="Times New Roman" w:eastAsiaTheme="majorEastAsia" w:hAnsi="Times New Roman" w:cs="Times New Roman"/>
          <w:bCs/>
          <w:color w:val="auto"/>
        </w:rPr>
        <w:t>jerde</w:t>
      </w:r>
      <w:r w:rsidRPr="008113DD">
        <w:rPr>
          <w:rFonts w:ascii="Times New Roman" w:eastAsiaTheme="majorEastAsia" w:hAnsi="Times New Roman" w:cs="Times New Roman"/>
          <w:bCs/>
          <w:color w:val="auto"/>
        </w:rPr>
        <w:t xml:space="preserve"> ledd og § 4-7.</w:t>
      </w:r>
      <w:r w:rsidRPr="008113DD">
        <w:rPr>
          <w:rFonts w:ascii="Times New Roman" w:eastAsiaTheme="majorEastAsia" w:hAnsi="Times New Roman" w:cs="Times New Roman"/>
          <w:bCs/>
        </w:rPr>
        <w:t xml:space="preserve"> </w:t>
      </w:r>
      <w:r w:rsidRPr="0025284D">
        <w:rPr>
          <w:rFonts w:ascii="Times New Roman" w:hAnsi="Times New Roman" w:cs="Times New Roman"/>
        </w:rPr>
        <w:t>Se punkt 5.1 om fosterhjemsplasseringer i familie og nært nettverk.</w:t>
      </w:r>
    </w:p>
    <w:p w:rsidR="00C635C0" w:rsidRPr="00575422" w:rsidRDefault="00C635C0" w:rsidP="00C635C0">
      <w:pPr>
        <w:pStyle w:val="Default"/>
        <w:rPr>
          <w:rFonts w:ascii="Times New Roman" w:eastAsiaTheme="majorEastAsia" w:hAnsi="Times New Roman" w:cs="Times New Roman"/>
          <w:bCs/>
          <w:color w:val="auto"/>
        </w:rPr>
      </w:pPr>
    </w:p>
    <w:p w:rsidR="00C635C0" w:rsidRDefault="00C635C0" w:rsidP="00C635C0">
      <w:pPr>
        <w:pStyle w:val="Default"/>
        <w:rPr>
          <w:rFonts w:ascii="Times New Roman" w:eastAsiaTheme="majorEastAsia" w:hAnsi="Times New Roman" w:cs="Times New Roman"/>
          <w:bCs/>
          <w:color w:val="auto"/>
        </w:rPr>
      </w:pPr>
      <w:r>
        <w:rPr>
          <w:rFonts w:ascii="Times New Roman" w:eastAsiaTheme="majorEastAsia" w:hAnsi="Times New Roman" w:cs="Times New Roman"/>
          <w:bCs/>
          <w:color w:val="auto"/>
        </w:rPr>
        <w:t xml:space="preserve">Dersom barneverntjenesten er alvorlig bekymret for barnet, er det viktig å undersøke om barnets omsorgssituasjon er situasjonsbestemt og om det er mulig å avhjelpe situasjonen med hjelpetiltak. Barneverntjenesten skal ikke fremme sak om omsorgsovertakelse dersom hjelpetiltak kan avhjelpe situasjonen. Hjelpetiltak vil ofte ikke være et reelt alternativ med mindre foreldrene har fått god informasjon og mulighet til å samarbeide. </w:t>
      </w:r>
    </w:p>
    <w:p w:rsidR="00C635C0" w:rsidRDefault="00C635C0" w:rsidP="00C635C0">
      <w:pPr>
        <w:pStyle w:val="Default"/>
        <w:rPr>
          <w:rFonts w:ascii="Times New Roman" w:eastAsiaTheme="majorEastAsia" w:hAnsi="Times New Roman" w:cs="Times New Roman"/>
          <w:bCs/>
          <w:color w:val="000000" w:themeColor="text1"/>
        </w:rPr>
      </w:pPr>
      <w:r w:rsidRPr="000410A6">
        <w:rPr>
          <w:rFonts w:ascii="Times New Roman" w:eastAsiaTheme="majorEastAsia" w:hAnsi="Times New Roman" w:cs="Times New Roman"/>
          <w:bCs/>
          <w:color w:val="000000" w:themeColor="text1"/>
        </w:rPr>
        <w:t xml:space="preserve"> </w:t>
      </w:r>
    </w:p>
    <w:p w:rsidR="00C635C0" w:rsidRPr="00463EBF" w:rsidRDefault="00C635C0" w:rsidP="00C635C0">
      <w:pPr>
        <w:pStyle w:val="Default"/>
        <w:rPr>
          <w:rFonts w:ascii="Times New Roman" w:eastAsiaTheme="majorEastAsia" w:hAnsi="Times New Roman" w:cs="Times New Roman"/>
          <w:bCs/>
          <w:color w:val="auto"/>
        </w:rPr>
      </w:pPr>
      <w:r>
        <w:rPr>
          <w:rFonts w:ascii="Times New Roman" w:eastAsiaTheme="majorEastAsia" w:hAnsi="Times New Roman" w:cs="Times New Roman"/>
          <w:bCs/>
          <w:color w:val="000000" w:themeColor="text1"/>
        </w:rPr>
        <w:t xml:space="preserve">I visse tilfeller vil det imidlertid være nødvendig og til barnets beste at det treffes vedtak om omsorgsovertakelse. </w:t>
      </w:r>
      <w:r w:rsidRPr="000410A6">
        <w:rPr>
          <w:rFonts w:ascii="Times New Roman" w:eastAsiaTheme="majorEastAsia" w:hAnsi="Times New Roman" w:cs="Times New Roman"/>
          <w:bCs/>
          <w:color w:val="000000" w:themeColor="text1"/>
        </w:rPr>
        <w:t xml:space="preserve">Dette </w:t>
      </w:r>
      <w:r>
        <w:rPr>
          <w:rFonts w:ascii="Times New Roman" w:eastAsiaTheme="majorEastAsia" w:hAnsi="Times New Roman" w:cs="Times New Roman"/>
          <w:bCs/>
          <w:color w:val="000000" w:themeColor="text1"/>
        </w:rPr>
        <w:t>skal</w:t>
      </w:r>
      <w:r w:rsidRPr="000410A6">
        <w:rPr>
          <w:rFonts w:ascii="Times New Roman" w:eastAsiaTheme="majorEastAsia" w:hAnsi="Times New Roman" w:cs="Times New Roman"/>
          <w:bCs/>
          <w:color w:val="000000" w:themeColor="text1"/>
        </w:rPr>
        <w:t xml:space="preserve"> bero på en konkret vurdering i den enkelte sak. Ved vurderingen av en omsorgsovertakelse er det som nevnt nødvendig å se hen til den spesielle situasjonen familien er i når den søker asyl. </w:t>
      </w:r>
      <w:r w:rsidRPr="00913CC5">
        <w:rPr>
          <w:rFonts w:ascii="Times New Roman" w:eastAsiaTheme="majorEastAsia" w:hAnsi="Times New Roman" w:cs="Times New Roman"/>
          <w:bCs/>
          <w:color w:val="auto"/>
        </w:rPr>
        <w:t xml:space="preserve">Dersom barneverntjenesten vurderer omsorgsovertakelse er det spesielt viktig at </w:t>
      </w:r>
      <w:r w:rsidRPr="00463EBF">
        <w:rPr>
          <w:rFonts w:ascii="Times New Roman" w:eastAsiaTheme="majorEastAsia" w:hAnsi="Times New Roman" w:cs="Times New Roman"/>
          <w:bCs/>
          <w:color w:val="auto"/>
        </w:rPr>
        <w:t>barneverntjenesten innhenter relevant informasjon fra utlendingsmyndighetene og asylmottaket. Informasjon fra utlendingsmyndighetene må legges frem i en eventuell sak for fylkesnemnda. Se mer om samarbeid med utlendingsmyndighetene i punkt 7.</w:t>
      </w:r>
    </w:p>
    <w:p w:rsidR="00C635C0" w:rsidRPr="00463EBF" w:rsidRDefault="00C635C0" w:rsidP="00C635C0">
      <w:pPr>
        <w:pStyle w:val="Default"/>
        <w:rPr>
          <w:rFonts w:ascii="Times New Roman" w:eastAsiaTheme="majorEastAsia" w:hAnsi="Times New Roman" w:cs="Times New Roman"/>
          <w:bCs/>
          <w:color w:val="000000" w:themeColor="text1"/>
        </w:rPr>
      </w:pPr>
    </w:p>
    <w:p w:rsidR="00C635C0" w:rsidRPr="00977B18" w:rsidRDefault="00C635C0" w:rsidP="00C635C0">
      <w:pPr>
        <w:pStyle w:val="Default"/>
        <w:rPr>
          <w:rFonts w:ascii="Times New Roman" w:eastAsiaTheme="minorHAnsi" w:hAnsi="Times New Roman" w:cs="Times New Roman"/>
          <w:color w:val="auto"/>
          <w:lang w:eastAsia="en-US"/>
        </w:rPr>
      </w:pPr>
      <w:r w:rsidRPr="00463EBF">
        <w:rPr>
          <w:rFonts w:ascii="Times New Roman" w:eastAsiaTheme="majorEastAsia" w:hAnsi="Times New Roman" w:cs="Times New Roman"/>
          <w:bCs/>
          <w:color w:val="000000" w:themeColor="text1"/>
        </w:rPr>
        <w:t xml:space="preserve">Fylkesnemnda kan, som nevnt, vedta at foreldre skal fratas foreldreansvaret og samtykke til adopsjon mot foreldrenes vilje. Dette er svært inngripende tiltak. </w:t>
      </w:r>
      <w:r w:rsidRPr="00463EBF">
        <w:rPr>
          <w:rFonts w:ascii="Times New Roman" w:hAnsi="Times New Roman" w:cs="Times New Roman"/>
        </w:rPr>
        <w:t xml:space="preserve">Departementet mener at </w:t>
      </w:r>
      <w:r w:rsidR="00463EBF" w:rsidRPr="00463EBF">
        <w:rPr>
          <w:rFonts w:ascii="Times New Roman" w:hAnsi="Times New Roman" w:cs="Times New Roman"/>
        </w:rPr>
        <w:t>det</w:t>
      </w:r>
      <w:r w:rsidRPr="00463EBF">
        <w:rPr>
          <w:rFonts w:ascii="Times New Roman" w:hAnsi="Times New Roman" w:cs="Times New Roman"/>
        </w:rPr>
        <w:t xml:space="preserve"> </w:t>
      </w:r>
      <w:r w:rsidR="00463EBF" w:rsidRPr="00463EBF">
        <w:rPr>
          <w:rFonts w:ascii="Times New Roman" w:hAnsi="Times New Roman" w:cs="Times New Roman"/>
        </w:rPr>
        <w:t xml:space="preserve">kun </w:t>
      </w:r>
      <w:r w:rsidR="00985BDD" w:rsidRPr="00463EBF">
        <w:rPr>
          <w:rFonts w:ascii="Times New Roman" w:hAnsi="Times New Roman" w:cs="Times New Roman"/>
        </w:rPr>
        <w:t>i helt spesielle tilfeller</w:t>
      </w:r>
      <w:r w:rsidRPr="00463EBF">
        <w:rPr>
          <w:rFonts w:ascii="Times New Roman" w:hAnsi="Times New Roman" w:cs="Times New Roman"/>
        </w:rPr>
        <w:t xml:space="preserve"> kan </w:t>
      </w:r>
      <w:r w:rsidR="00463EBF" w:rsidRPr="00463EBF">
        <w:rPr>
          <w:rFonts w:ascii="Times New Roman" w:hAnsi="Times New Roman" w:cs="Times New Roman"/>
        </w:rPr>
        <w:t xml:space="preserve">treffes vedtak </w:t>
      </w:r>
      <w:r w:rsidRPr="00463EBF">
        <w:rPr>
          <w:rFonts w:ascii="Times New Roman" w:hAnsi="Times New Roman" w:cs="Times New Roman"/>
        </w:rPr>
        <w:t xml:space="preserve">om fratakelse av foreldreansvaret når barnet og </w:t>
      </w:r>
      <w:r w:rsidRPr="00463EBF">
        <w:rPr>
          <w:rFonts w:ascii="Times New Roman" w:hAnsi="Times New Roman" w:cs="Times New Roman"/>
        </w:rPr>
        <w:lastRenderedPageBreak/>
        <w:t xml:space="preserve">foreldrene ikke har permanent oppholdstillatelse eller varig </w:t>
      </w:r>
      <w:proofErr w:type="spellStart"/>
      <w:r w:rsidRPr="00463EBF">
        <w:rPr>
          <w:rFonts w:ascii="Times New Roman" w:hAnsi="Times New Roman" w:cs="Times New Roman"/>
        </w:rPr>
        <w:t>oppholdsrett</w:t>
      </w:r>
      <w:proofErr w:type="spellEnd"/>
      <w:r w:rsidRPr="00463EBF">
        <w:rPr>
          <w:rFonts w:ascii="Times New Roman" w:hAnsi="Times New Roman" w:cs="Times New Roman"/>
        </w:rPr>
        <w:t xml:space="preserve"> i Norge. Det må foretas en konkret vurdering ut ifra omstendighetene i den enkelte sak. Videre er departementet av den oppfatning at </w:t>
      </w:r>
      <w:r w:rsidR="00D419ED" w:rsidRPr="00463EBF">
        <w:rPr>
          <w:rFonts w:ascii="Times New Roman" w:hAnsi="Times New Roman" w:cs="Times New Roman"/>
        </w:rPr>
        <w:t xml:space="preserve">det ikke skal treffes vedtak om </w:t>
      </w:r>
      <w:r w:rsidRPr="00463EBF">
        <w:rPr>
          <w:rFonts w:ascii="Times New Roman" w:hAnsi="Times New Roman" w:cs="Times New Roman"/>
        </w:rPr>
        <w:t xml:space="preserve">adopsjon </w:t>
      </w:r>
      <w:r w:rsidR="00463EBF" w:rsidRPr="00463EBF">
        <w:rPr>
          <w:rFonts w:ascii="Times New Roman" w:hAnsi="Times New Roman" w:cs="Times New Roman"/>
        </w:rPr>
        <w:t xml:space="preserve">mot foreldrenes vilje </w:t>
      </w:r>
      <w:r w:rsidRPr="00463EBF">
        <w:rPr>
          <w:rFonts w:ascii="Times New Roman" w:hAnsi="Times New Roman" w:cs="Times New Roman"/>
        </w:rPr>
        <w:t xml:space="preserve">når barnet og foreldrene ikke har permanent oppholdstillatelse eller varig </w:t>
      </w:r>
      <w:proofErr w:type="spellStart"/>
      <w:r w:rsidRPr="00463EBF">
        <w:rPr>
          <w:rFonts w:ascii="Times New Roman" w:hAnsi="Times New Roman" w:cs="Times New Roman"/>
        </w:rPr>
        <w:t>oppholdsrett</w:t>
      </w:r>
      <w:proofErr w:type="spellEnd"/>
      <w:r w:rsidRPr="00463EBF">
        <w:rPr>
          <w:rFonts w:ascii="Times New Roman" w:hAnsi="Times New Roman" w:cs="Times New Roman"/>
        </w:rPr>
        <w:t xml:space="preserve"> i Norge.</w:t>
      </w:r>
      <w:r w:rsidRPr="00463EBF">
        <w:rPr>
          <w:rStyle w:val="Fotnotereferanse"/>
          <w:rFonts w:ascii="Times New Roman" w:hAnsi="Times New Roman" w:cs="Times New Roman"/>
        </w:rPr>
        <w:footnoteReference w:id="37"/>
      </w:r>
      <w:r w:rsidRPr="00977B18">
        <w:rPr>
          <w:rFonts w:ascii="Times New Roman" w:eastAsiaTheme="majorEastAsia" w:hAnsi="Times New Roman" w:cs="Times New Roman"/>
          <w:bCs/>
          <w:color w:val="000000" w:themeColor="text1"/>
        </w:rPr>
        <w:t xml:space="preserve"> </w:t>
      </w:r>
    </w:p>
    <w:p w:rsidR="00C635C0" w:rsidRPr="00977B18" w:rsidRDefault="00C635C0" w:rsidP="00C635C0">
      <w:pPr>
        <w:pStyle w:val="Default"/>
        <w:rPr>
          <w:rFonts w:ascii="Times New Roman" w:eastAsiaTheme="majorEastAsia" w:hAnsi="Times New Roman" w:cs="Times New Roman"/>
          <w:bCs/>
          <w:color w:val="000000" w:themeColor="text1"/>
        </w:rPr>
      </w:pPr>
    </w:p>
    <w:p w:rsidR="00C635C0" w:rsidRDefault="00C635C0" w:rsidP="00C635C0">
      <w:pPr>
        <w:pStyle w:val="Default"/>
        <w:rPr>
          <w:rFonts w:ascii="Times New Roman" w:eastAsiaTheme="majorEastAsia" w:hAnsi="Times New Roman" w:cs="Times New Roman"/>
          <w:bCs/>
          <w:i/>
          <w:color w:val="000000" w:themeColor="text1"/>
        </w:rPr>
      </w:pPr>
      <w:r>
        <w:rPr>
          <w:rFonts w:ascii="Times New Roman" w:eastAsiaTheme="majorEastAsia" w:hAnsi="Times New Roman" w:cs="Times New Roman"/>
          <w:bCs/>
          <w:i/>
          <w:color w:val="000000" w:themeColor="text1"/>
        </w:rPr>
        <w:t>Alternativ oppfølging i utlandet for barn når familiens asylsøknad er under behandling</w:t>
      </w:r>
    </w:p>
    <w:p w:rsidR="00C635C0" w:rsidRPr="008E7C62" w:rsidRDefault="00C635C0" w:rsidP="00C635C0">
      <w:pPr>
        <w:pStyle w:val="Default"/>
        <w:rPr>
          <w:rFonts w:ascii="Times New Roman" w:eastAsiaTheme="majorEastAsia" w:hAnsi="Times New Roman" w:cs="Times New Roman"/>
          <w:bCs/>
          <w:color w:val="000000" w:themeColor="text1"/>
        </w:rPr>
      </w:pPr>
      <w:r w:rsidRPr="008E7C62">
        <w:rPr>
          <w:rFonts w:ascii="Times New Roman" w:eastAsiaTheme="majorEastAsia" w:hAnsi="Times New Roman" w:cs="Times New Roman"/>
          <w:bCs/>
          <w:color w:val="000000" w:themeColor="text1"/>
        </w:rPr>
        <w:t xml:space="preserve">Omtalen av alternativ oppfølging for barnet i utlandet i punkt 4 er utgangspunktet også i saker der barnefamilier søker asyl. Det er imidlertid enkelte særlige forhold som det må tas hensyn til i asylsakene. </w:t>
      </w:r>
    </w:p>
    <w:p w:rsidR="00C635C0" w:rsidRPr="008E7C62" w:rsidRDefault="00C635C0" w:rsidP="00C635C0">
      <w:pPr>
        <w:pStyle w:val="Default"/>
        <w:rPr>
          <w:rFonts w:ascii="Times New Roman" w:eastAsiaTheme="majorEastAsia" w:hAnsi="Times New Roman" w:cs="Times New Roman"/>
          <w:bCs/>
          <w:color w:val="000000" w:themeColor="text1"/>
        </w:rPr>
      </w:pPr>
    </w:p>
    <w:p w:rsidR="00C635C0" w:rsidRDefault="00C635C0" w:rsidP="00C635C0">
      <w:pPr>
        <w:pStyle w:val="Default"/>
        <w:rPr>
          <w:rFonts w:ascii="Times New Roman" w:hAnsi="Times New Roman" w:cs="Times New Roman"/>
        </w:rPr>
      </w:pPr>
      <w:r w:rsidRPr="008E7C62">
        <w:rPr>
          <w:rFonts w:ascii="Times New Roman" w:eastAsiaTheme="majorEastAsia" w:hAnsi="Times New Roman" w:cs="Times New Roman"/>
          <w:bCs/>
          <w:color w:val="000000" w:themeColor="text1"/>
        </w:rPr>
        <w:t>Barnevernet kan ikke plassere barn i utlandet</w:t>
      </w:r>
      <w:r>
        <w:rPr>
          <w:rFonts w:ascii="Times New Roman" w:eastAsiaTheme="majorEastAsia" w:hAnsi="Times New Roman" w:cs="Times New Roman"/>
          <w:bCs/>
          <w:color w:val="000000" w:themeColor="text1"/>
        </w:rPr>
        <w:t xml:space="preserve"> som et tiltak etter barnevernloven. </w:t>
      </w:r>
      <w:r w:rsidRPr="008E7C62">
        <w:rPr>
          <w:rFonts w:ascii="Times New Roman" w:eastAsiaTheme="majorEastAsia" w:hAnsi="Times New Roman" w:cs="Times New Roman"/>
          <w:bCs/>
          <w:color w:val="000000" w:themeColor="text1"/>
        </w:rPr>
        <w:t>Det er kun foreldre som</w:t>
      </w:r>
      <w:r>
        <w:rPr>
          <w:rFonts w:ascii="Times New Roman" w:eastAsiaTheme="majorEastAsia" w:hAnsi="Times New Roman" w:cs="Times New Roman"/>
          <w:bCs/>
          <w:color w:val="000000" w:themeColor="text1"/>
        </w:rPr>
        <w:t>,</w:t>
      </w:r>
      <w:r w:rsidRPr="008E7C62">
        <w:rPr>
          <w:rFonts w:ascii="Times New Roman" w:eastAsiaTheme="majorEastAsia" w:hAnsi="Times New Roman" w:cs="Times New Roman"/>
          <w:bCs/>
          <w:color w:val="000000" w:themeColor="text1"/>
        </w:rPr>
        <w:t xml:space="preserve"> i kraft av sitt foreldreansvar</w:t>
      </w:r>
      <w:r>
        <w:rPr>
          <w:rFonts w:ascii="Times New Roman" w:eastAsiaTheme="majorEastAsia" w:hAnsi="Times New Roman" w:cs="Times New Roman"/>
          <w:bCs/>
          <w:color w:val="000000" w:themeColor="text1"/>
        </w:rPr>
        <w:t>,</w:t>
      </w:r>
      <w:r w:rsidRPr="008E7C62">
        <w:rPr>
          <w:rFonts w:ascii="Times New Roman" w:eastAsiaTheme="majorEastAsia" w:hAnsi="Times New Roman" w:cs="Times New Roman"/>
          <w:bCs/>
          <w:color w:val="000000" w:themeColor="text1"/>
        </w:rPr>
        <w:t xml:space="preserve"> </w:t>
      </w:r>
      <w:r>
        <w:rPr>
          <w:rFonts w:ascii="Times New Roman" w:eastAsiaTheme="majorEastAsia" w:hAnsi="Times New Roman" w:cs="Times New Roman"/>
          <w:bCs/>
          <w:color w:val="000000" w:themeColor="text1"/>
        </w:rPr>
        <w:t xml:space="preserve">kan </w:t>
      </w:r>
      <w:r w:rsidRPr="008E7C62">
        <w:rPr>
          <w:rFonts w:ascii="Times New Roman" w:eastAsiaTheme="majorEastAsia" w:hAnsi="Times New Roman" w:cs="Times New Roman"/>
          <w:bCs/>
          <w:color w:val="000000" w:themeColor="text1"/>
        </w:rPr>
        <w:t>bestemme at barnet skal flytte til utlandet for å få oppfølging av familie/nettverk eller utenlandske myndigheter.</w:t>
      </w:r>
      <w:r>
        <w:rPr>
          <w:rFonts w:ascii="Times New Roman" w:eastAsiaTheme="majorEastAsia" w:hAnsi="Times New Roman" w:cs="Times New Roman"/>
          <w:bCs/>
          <w:color w:val="000000" w:themeColor="text1"/>
        </w:rPr>
        <w:t xml:space="preserve"> </w:t>
      </w:r>
      <w:r w:rsidRPr="005B0FB4">
        <w:rPr>
          <w:rFonts w:ascii="Times New Roman" w:hAnsi="Times New Roman" w:cs="Times New Roman"/>
        </w:rPr>
        <w:t xml:space="preserve">Selv om barneverntjenesten ikke kan bestemme at et barn skal flytte til utlandet, kan barneverntjenesten samarbeide med foreldre og utenlandske myndigheter for å undersøke om det er best for barnet å få oppfølging i utlandet. Dersom barneverntjenesten vurderer at oppfølging i utlandet er til barnets beste, </w:t>
      </w:r>
      <w:r>
        <w:rPr>
          <w:rFonts w:ascii="Times New Roman" w:hAnsi="Times New Roman" w:cs="Times New Roman"/>
        </w:rPr>
        <w:t xml:space="preserve">og foreldrene samtykker til en slik løsning, er det ikke behov for at </w:t>
      </w:r>
      <w:r w:rsidRPr="005B0FB4">
        <w:rPr>
          <w:rFonts w:ascii="Times New Roman" w:hAnsi="Times New Roman" w:cs="Times New Roman"/>
        </w:rPr>
        <w:t>barneverntjenesten</w:t>
      </w:r>
      <w:r w:rsidRPr="00F76092">
        <w:rPr>
          <w:rFonts w:ascii="Times New Roman" w:hAnsi="Times New Roman" w:cs="Times New Roman"/>
        </w:rPr>
        <w:t xml:space="preserve"> fremme</w:t>
      </w:r>
      <w:r>
        <w:rPr>
          <w:rFonts w:ascii="Times New Roman" w:hAnsi="Times New Roman" w:cs="Times New Roman"/>
        </w:rPr>
        <w:t>r</w:t>
      </w:r>
      <w:r w:rsidRPr="00F76092">
        <w:rPr>
          <w:rFonts w:ascii="Times New Roman" w:hAnsi="Times New Roman" w:cs="Times New Roman"/>
        </w:rPr>
        <w:t xml:space="preserve"> sak om omsorgsovertakelse for fylkesnemnda med sikte på plassering i Norge. </w:t>
      </w:r>
    </w:p>
    <w:p w:rsidR="00C635C0" w:rsidRPr="008E7C62" w:rsidRDefault="00C635C0" w:rsidP="00C635C0">
      <w:pPr>
        <w:pStyle w:val="Default"/>
        <w:rPr>
          <w:rFonts w:ascii="Times New Roman" w:eastAsiaTheme="majorEastAsia" w:hAnsi="Times New Roman" w:cs="Times New Roman"/>
          <w:bCs/>
          <w:color w:val="000000" w:themeColor="text1"/>
        </w:rPr>
      </w:pPr>
    </w:p>
    <w:p w:rsidR="00C635C0" w:rsidRPr="000A22E2" w:rsidRDefault="00C635C0" w:rsidP="00C635C0">
      <w:pPr>
        <w:pStyle w:val="Default"/>
        <w:rPr>
          <w:rFonts w:ascii="Times New Roman" w:eastAsiaTheme="majorEastAsia" w:hAnsi="Times New Roman" w:cs="Times New Roman"/>
          <w:bCs/>
          <w:color w:val="000000" w:themeColor="text1"/>
        </w:rPr>
      </w:pPr>
      <w:r w:rsidRPr="008E7C62">
        <w:rPr>
          <w:rFonts w:ascii="Times New Roman" w:eastAsiaTheme="majorEastAsia" w:hAnsi="Times New Roman" w:cs="Times New Roman"/>
          <w:bCs/>
          <w:color w:val="000000" w:themeColor="text1"/>
        </w:rPr>
        <w:t xml:space="preserve">Familier som søker asyl </w:t>
      </w:r>
      <w:r>
        <w:rPr>
          <w:rFonts w:ascii="Times New Roman" w:eastAsiaTheme="majorEastAsia" w:hAnsi="Times New Roman" w:cs="Times New Roman"/>
          <w:bCs/>
          <w:color w:val="000000" w:themeColor="text1"/>
        </w:rPr>
        <w:t xml:space="preserve">vil normalt ikke </w:t>
      </w:r>
      <w:r w:rsidRPr="008E7C62">
        <w:rPr>
          <w:rFonts w:ascii="Times New Roman" w:eastAsiaTheme="majorEastAsia" w:hAnsi="Times New Roman" w:cs="Times New Roman"/>
          <w:bCs/>
          <w:color w:val="000000" w:themeColor="text1"/>
        </w:rPr>
        <w:t xml:space="preserve">ønske </w:t>
      </w:r>
      <w:r>
        <w:rPr>
          <w:rFonts w:ascii="Times New Roman" w:eastAsiaTheme="majorEastAsia" w:hAnsi="Times New Roman" w:cs="Times New Roman"/>
          <w:bCs/>
          <w:color w:val="000000" w:themeColor="text1"/>
        </w:rPr>
        <w:t xml:space="preserve">å </w:t>
      </w:r>
      <w:r w:rsidRPr="008E7C62">
        <w:rPr>
          <w:rFonts w:ascii="Times New Roman" w:eastAsiaTheme="majorEastAsia" w:hAnsi="Times New Roman" w:cs="Times New Roman"/>
          <w:bCs/>
          <w:color w:val="000000" w:themeColor="text1"/>
        </w:rPr>
        <w:t xml:space="preserve">returnere til hjemlandet </w:t>
      </w:r>
      <w:r>
        <w:rPr>
          <w:rFonts w:ascii="Times New Roman" w:eastAsiaTheme="majorEastAsia" w:hAnsi="Times New Roman" w:cs="Times New Roman"/>
          <w:bCs/>
          <w:color w:val="000000" w:themeColor="text1"/>
        </w:rPr>
        <w:t xml:space="preserve">mens asylsøknaden er under behandling i Norge. </w:t>
      </w:r>
      <w:r w:rsidRPr="008E7C62">
        <w:rPr>
          <w:rFonts w:ascii="Times New Roman" w:eastAsiaTheme="majorEastAsia" w:hAnsi="Times New Roman" w:cs="Times New Roman"/>
          <w:bCs/>
          <w:color w:val="000000" w:themeColor="text1"/>
        </w:rPr>
        <w:t xml:space="preserve">Barn og foreldre som søker asyl har </w:t>
      </w:r>
      <w:r>
        <w:rPr>
          <w:rFonts w:ascii="Times New Roman" w:eastAsiaTheme="majorEastAsia" w:hAnsi="Times New Roman" w:cs="Times New Roman"/>
          <w:bCs/>
          <w:color w:val="000000" w:themeColor="text1"/>
        </w:rPr>
        <w:t xml:space="preserve">normalt </w:t>
      </w:r>
      <w:r w:rsidRPr="008E7C62">
        <w:rPr>
          <w:rFonts w:ascii="Times New Roman" w:eastAsiaTheme="majorEastAsia" w:hAnsi="Times New Roman" w:cs="Times New Roman"/>
          <w:bCs/>
          <w:color w:val="000000" w:themeColor="text1"/>
        </w:rPr>
        <w:t xml:space="preserve">rett til å oppholde seg i </w:t>
      </w:r>
      <w:r w:rsidRPr="00977B18">
        <w:rPr>
          <w:rFonts w:ascii="Times New Roman" w:eastAsiaTheme="majorEastAsia" w:hAnsi="Times New Roman" w:cs="Times New Roman"/>
          <w:bCs/>
          <w:color w:val="000000" w:themeColor="text1"/>
        </w:rPr>
        <w:t>Norge mens asylsøknaden er til behandling hos UDI. Når et avslag fra UDI påklages til UNE vil familien ha rett til å oppholde seg i Norge mens klagen er til behandling</w:t>
      </w:r>
      <w:r>
        <w:rPr>
          <w:rFonts w:ascii="Times New Roman" w:eastAsiaTheme="majorEastAsia" w:hAnsi="Times New Roman" w:cs="Times New Roman"/>
          <w:bCs/>
          <w:color w:val="000000" w:themeColor="text1"/>
        </w:rPr>
        <w:t>,</w:t>
      </w:r>
      <w:r w:rsidRPr="00977B18">
        <w:rPr>
          <w:rFonts w:ascii="Times New Roman" w:eastAsiaTheme="majorEastAsia" w:hAnsi="Times New Roman" w:cs="Times New Roman"/>
          <w:bCs/>
          <w:color w:val="000000" w:themeColor="text1"/>
        </w:rPr>
        <w:t xml:space="preserve"> hvis UDI har gitt utsatt iverksettelse.</w:t>
      </w:r>
      <w:r>
        <w:rPr>
          <w:rFonts w:ascii="Times New Roman" w:eastAsiaTheme="majorEastAsia" w:hAnsi="Times New Roman" w:cs="Times New Roman"/>
          <w:bCs/>
          <w:color w:val="000000" w:themeColor="text1"/>
        </w:rPr>
        <w:t xml:space="preserve"> </w:t>
      </w:r>
      <w:r w:rsidRPr="00977B18">
        <w:rPr>
          <w:rFonts w:ascii="Times New Roman" w:eastAsiaTheme="majorEastAsia" w:hAnsi="Times New Roman" w:cs="Times New Roman"/>
          <w:bCs/>
          <w:color w:val="000000" w:themeColor="text1"/>
        </w:rPr>
        <w:t xml:space="preserve">Oppfølging i hjemlandet vil derfor som regel ikke være et reelt </w:t>
      </w:r>
      <w:r w:rsidRPr="000A22E2">
        <w:rPr>
          <w:rFonts w:ascii="Times New Roman" w:eastAsiaTheme="majorEastAsia" w:hAnsi="Times New Roman" w:cs="Times New Roman"/>
          <w:bCs/>
          <w:color w:val="000000" w:themeColor="text1"/>
        </w:rPr>
        <w:t xml:space="preserve">alternativ fordi foreldrene ikke ønsker at barnet/familien skal få oppfølging i hjemlandet. Det er derfor </w:t>
      </w:r>
      <w:r w:rsidRPr="000A22E2">
        <w:rPr>
          <w:rFonts w:ascii="Times New Roman" w:eastAsia="Times New Roman" w:hAnsi="Times New Roman" w:cs="Times New Roman"/>
        </w:rPr>
        <w:t xml:space="preserve">det ikke like aktuelt at barneverntjenesten på </w:t>
      </w:r>
      <w:r w:rsidRPr="000A22E2">
        <w:rPr>
          <w:rFonts w:ascii="Times New Roman" w:eastAsiaTheme="majorEastAsia" w:hAnsi="Times New Roman" w:cs="Times New Roman"/>
          <w:bCs/>
          <w:color w:val="000000" w:themeColor="text1"/>
        </w:rPr>
        <w:t xml:space="preserve">dette tidspunktet undersøker muligheten for at barnet kan få alternativ oppfølging i utlandet. </w:t>
      </w:r>
      <w:r>
        <w:rPr>
          <w:rFonts w:ascii="Times New Roman" w:eastAsiaTheme="majorEastAsia" w:hAnsi="Times New Roman" w:cs="Times New Roman"/>
          <w:bCs/>
          <w:color w:val="000000" w:themeColor="text1"/>
        </w:rPr>
        <w:t xml:space="preserve">Det er viktig at barneverntjenesten er i tett dialog med utlendingsmyndighetene i slike saker, se punkt 7.4. </w:t>
      </w:r>
    </w:p>
    <w:p w:rsidR="00C635C0" w:rsidRPr="000A22E2" w:rsidRDefault="00C635C0" w:rsidP="00C635C0">
      <w:pPr>
        <w:pStyle w:val="Default"/>
        <w:rPr>
          <w:rFonts w:ascii="Times New Roman" w:eastAsiaTheme="majorEastAsia" w:hAnsi="Times New Roman" w:cs="Times New Roman"/>
          <w:bCs/>
          <w:color w:val="000000" w:themeColor="text1"/>
        </w:rPr>
      </w:pPr>
    </w:p>
    <w:p w:rsidR="00C635C0" w:rsidRDefault="00C635C0" w:rsidP="00C635C0">
      <w:pPr>
        <w:rPr>
          <w:rFonts w:cs="Times New Roman"/>
          <w:szCs w:val="24"/>
        </w:rPr>
      </w:pPr>
      <w:r w:rsidRPr="000A22E2">
        <w:rPr>
          <w:rFonts w:cs="Times New Roman"/>
          <w:szCs w:val="24"/>
        </w:rPr>
        <w:t>Hvis foreldrene ønsker at barnet skal få oppfølging i utlandet som et alternativ til omsorgsovertakelse</w:t>
      </w:r>
      <w:r w:rsidRPr="000A22E2">
        <w:rPr>
          <w:rFonts w:eastAsiaTheme="majorEastAsia" w:cs="Times New Roman"/>
          <w:bCs/>
          <w:color w:val="000000" w:themeColor="text1"/>
          <w:szCs w:val="24"/>
        </w:rPr>
        <w:t xml:space="preserve">, </w:t>
      </w:r>
      <w:r w:rsidR="00AF17C0">
        <w:rPr>
          <w:rFonts w:eastAsiaTheme="majorEastAsia" w:cs="Times New Roman"/>
          <w:bCs/>
          <w:color w:val="000000" w:themeColor="text1"/>
          <w:szCs w:val="24"/>
        </w:rPr>
        <w:t>skal</w:t>
      </w:r>
      <w:r w:rsidRPr="000A22E2">
        <w:rPr>
          <w:rFonts w:eastAsiaTheme="majorEastAsia" w:cs="Times New Roman"/>
          <w:bCs/>
          <w:color w:val="000000" w:themeColor="text1"/>
          <w:szCs w:val="24"/>
        </w:rPr>
        <w:t xml:space="preserve"> b</w:t>
      </w:r>
      <w:r w:rsidRPr="000A22E2">
        <w:rPr>
          <w:rFonts w:cs="Times New Roman"/>
          <w:szCs w:val="24"/>
        </w:rPr>
        <w:t>arneverntjenesten undersøke dette nærmere. Hvor omfattende undersøkelser skal være, vil avhenge av omstendighetene i den enkelte sak. Barneverntjenesten må i slike tilfeller kontakte UDI/UNE som kan gi informasjon om utlendingssaken. Barneverntjenesten kan også kontakte Utlendingsforvaltningens fagenhet for landinformasjon (landinfo</w:t>
      </w:r>
      <w:r w:rsidR="00B12555">
        <w:rPr>
          <w:rFonts w:cs="Times New Roman"/>
          <w:szCs w:val="24"/>
        </w:rPr>
        <w:t>)</w:t>
      </w:r>
      <w:r w:rsidRPr="000A22E2">
        <w:rPr>
          <w:rFonts w:cs="Times New Roman"/>
          <w:szCs w:val="24"/>
        </w:rPr>
        <w:t xml:space="preserve">, som har generell informasjon om forholdene i ulike land og </w:t>
      </w:r>
      <w:r w:rsidR="00B12555">
        <w:rPr>
          <w:rFonts w:cs="Times New Roman"/>
          <w:szCs w:val="24"/>
        </w:rPr>
        <w:t xml:space="preserve">som </w:t>
      </w:r>
      <w:r w:rsidRPr="000A22E2">
        <w:rPr>
          <w:rFonts w:cs="Times New Roman"/>
          <w:szCs w:val="24"/>
        </w:rPr>
        <w:t xml:space="preserve">også </w:t>
      </w:r>
      <w:r w:rsidR="00B12555">
        <w:rPr>
          <w:rFonts w:cs="Times New Roman"/>
          <w:szCs w:val="24"/>
        </w:rPr>
        <w:t xml:space="preserve">kan </w:t>
      </w:r>
      <w:r w:rsidRPr="000A22E2">
        <w:rPr>
          <w:rFonts w:cs="Times New Roman"/>
          <w:szCs w:val="24"/>
        </w:rPr>
        <w:t>ha informasjon om barnevernet i landet.</w:t>
      </w:r>
      <w:r w:rsidRPr="000A22E2">
        <w:rPr>
          <w:rStyle w:val="Fotnotereferanse"/>
          <w:rFonts w:cs="Times New Roman"/>
          <w:szCs w:val="24"/>
        </w:rPr>
        <w:t xml:space="preserve"> </w:t>
      </w:r>
      <w:r w:rsidRPr="000A22E2">
        <w:rPr>
          <w:rStyle w:val="Fotnotereferanse"/>
          <w:rFonts w:cs="Times New Roman"/>
          <w:szCs w:val="24"/>
        </w:rPr>
        <w:footnoteReference w:id="38"/>
      </w:r>
      <w:r w:rsidRPr="000A22E2">
        <w:rPr>
          <w:rFonts w:cs="Times New Roman"/>
          <w:szCs w:val="24"/>
        </w:rPr>
        <w:t xml:space="preserve"> </w:t>
      </w:r>
      <w:r w:rsidRPr="000A22E2">
        <w:rPr>
          <w:rFonts w:eastAsiaTheme="majorEastAsia" w:cs="Times New Roman"/>
          <w:bCs/>
          <w:color w:val="000000" w:themeColor="text1"/>
          <w:szCs w:val="24"/>
        </w:rPr>
        <w:t>Barneverntjenesten kan også kontakte norske utenriksstasjoner i det aktuelle landet for bistand.</w:t>
      </w:r>
      <w:r w:rsidR="00463EBF">
        <w:rPr>
          <w:rFonts w:eastAsiaTheme="majorEastAsia" w:cs="Times New Roman"/>
          <w:bCs/>
          <w:color w:val="000000" w:themeColor="text1"/>
          <w:szCs w:val="24"/>
        </w:rPr>
        <w:t xml:space="preserve"> </w:t>
      </w:r>
    </w:p>
    <w:p w:rsidR="00C635C0" w:rsidRDefault="00C635C0" w:rsidP="00C635C0">
      <w:pPr>
        <w:rPr>
          <w:rFonts w:cs="Times New Roman"/>
          <w:szCs w:val="24"/>
        </w:rPr>
      </w:pPr>
    </w:p>
    <w:p w:rsidR="00B12555" w:rsidRPr="0030544C" w:rsidRDefault="00C635C0" w:rsidP="00C635C0">
      <w:pPr>
        <w:rPr>
          <w:rFonts w:eastAsiaTheme="majorEastAsia" w:cs="Times New Roman"/>
          <w:bCs/>
          <w:color w:val="000000" w:themeColor="text1"/>
          <w:szCs w:val="24"/>
        </w:rPr>
      </w:pPr>
      <w:r w:rsidRPr="000A22E2">
        <w:rPr>
          <w:rFonts w:eastAsiaTheme="majorEastAsia" w:cs="Times New Roman"/>
          <w:bCs/>
          <w:color w:val="000000" w:themeColor="text1"/>
          <w:szCs w:val="24"/>
        </w:rPr>
        <w:t xml:space="preserve">Barneverntjenesten må forhøre seg med utlendingsmyndighetene dersom de ønsker å kontakte myndighetene i familiens hjemland. At en person søker asyl, er sensitiv informasjon og å kontakte utenlandske myndigheter kan være i strid med behovet for beskyttelse. </w:t>
      </w:r>
      <w:r w:rsidRPr="0030544C">
        <w:rPr>
          <w:rFonts w:eastAsiaTheme="majorEastAsia" w:cs="Times New Roman"/>
          <w:bCs/>
          <w:color w:val="000000" w:themeColor="text1"/>
          <w:szCs w:val="24"/>
        </w:rPr>
        <w:lastRenderedPageBreak/>
        <w:t>Utlendingsmyndighetene er nærmest til å vurdere om det er forsvarlig at barneverntjenesten tar kontakt med utenlandske myndigheter i slike saker.</w:t>
      </w:r>
      <w:r w:rsidRPr="0030544C">
        <w:rPr>
          <w:rStyle w:val="Fotnotereferanse"/>
          <w:rFonts w:eastAsiaTheme="majorEastAsia" w:cs="Times New Roman"/>
          <w:bCs/>
          <w:color w:val="000000" w:themeColor="text1"/>
          <w:szCs w:val="24"/>
        </w:rPr>
        <w:footnoteReference w:id="39"/>
      </w:r>
      <w:r w:rsidRPr="0030544C">
        <w:rPr>
          <w:rFonts w:eastAsiaTheme="majorEastAsia" w:cs="Times New Roman"/>
          <w:bCs/>
          <w:color w:val="000000" w:themeColor="text1"/>
          <w:szCs w:val="24"/>
        </w:rPr>
        <w:t xml:space="preserve"> </w:t>
      </w:r>
    </w:p>
    <w:p w:rsidR="00F36970" w:rsidRPr="0030544C" w:rsidRDefault="00F36970" w:rsidP="00C635C0">
      <w:pPr>
        <w:rPr>
          <w:rFonts w:eastAsiaTheme="majorEastAsia" w:cs="Times New Roman"/>
          <w:bCs/>
          <w:color w:val="000000" w:themeColor="text1"/>
          <w:szCs w:val="24"/>
        </w:rPr>
      </w:pPr>
    </w:p>
    <w:p w:rsidR="0030544C" w:rsidRDefault="0030544C" w:rsidP="0030544C">
      <w:pPr>
        <w:rPr>
          <w:color w:val="000000"/>
          <w:szCs w:val="24"/>
        </w:rPr>
      </w:pPr>
      <w:r w:rsidRPr="0030544C">
        <w:rPr>
          <w:color w:val="000000"/>
          <w:szCs w:val="24"/>
        </w:rPr>
        <w:t>Departementet antar at det i praksis vil være få saker der det er aktuelt å undersøke alternativ oppfølging for barn i utlandet når familien har søkt asyl. Dette fordi familien da ønsker å oppholde seg i Norge.</w:t>
      </w:r>
    </w:p>
    <w:p w:rsidR="0030544C" w:rsidRDefault="0030544C" w:rsidP="0030544C">
      <w:pPr>
        <w:rPr>
          <w:color w:val="000000"/>
          <w:szCs w:val="24"/>
        </w:rPr>
      </w:pPr>
    </w:p>
    <w:p w:rsidR="00C635C0" w:rsidRPr="007566D4" w:rsidRDefault="00C635C0" w:rsidP="00CA4817">
      <w:pPr>
        <w:pStyle w:val="UnOverskrift2"/>
      </w:pPr>
      <w:bookmarkStart w:id="56" w:name="_Toc438038039"/>
      <w:r>
        <w:t>8</w:t>
      </w:r>
      <w:r w:rsidRPr="007566D4">
        <w:t>.2 Familier som har fått endelig avslag på søknad om oppholdstillatelse (ulovlig opphold)</w:t>
      </w:r>
      <w:bookmarkEnd w:id="56"/>
    </w:p>
    <w:p w:rsidR="00C635C0" w:rsidRPr="00E66854" w:rsidRDefault="00C635C0" w:rsidP="00C635C0">
      <w:pPr>
        <w:pStyle w:val="Default"/>
        <w:rPr>
          <w:rFonts w:ascii="Times New Roman" w:hAnsi="Times New Roman" w:cs="Times New Roman"/>
        </w:rPr>
      </w:pPr>
      <w:r w:rsidRPr="00E66854">
        <w:rPr>
          <w:rFonts w:ascii="Times New Roman" w:hAnsi="Times New Roman" w:cs="Times New Roman"/>
        </w:rPr>
        <w:t xml:space="preserve">Dersom både barn og foreldre får avslag på </w:t>
      </w:r>
      <w:r>
        <w:rPr>
          <w:rFonts w:ascii="Times New Roman" w:hAnsi="Times New Roman" w:cs="Times New Roman"/>
        </w:rPr>
        <w:t xml:space="preserve">sin </w:t>
      </w:r>
      <w:r w:rsidRPr="00E66854">
        <w:rPr>
          <w:rFonts w:ascii="Times New Roman" w:hAnsi="Times New Roman" w:cs="Times New Roman"/>
        </w:rPr>
        <w:t>søknad om oppholdstillatelse har familien plikt til å forlate Norge.</w:t>
      </w:r>
      <w:r>
        <w:rPr>
          <w:rFonts w:ascii="Times New Roman" w:hAnsi="Times New Roman" w:cs="Times New Roman"/>
        </w:rPr>
        <w:t xml:space="preserve"> </w:t>
      </w:r>
      <w:r w:rsidRPr="00E66854">
        <w:rPr>
          <w:rFonts w:ascii="Times New Roman" w:hAnsi="Times New Roman" w:cs="Times New Roman"/>
        </w:rPr>
        <w:t xml:space="preserve">Hvis familien forlater Norge og barneverntjenesten er bekymret for barnets omsorgssituasjon, kan barneverntjenesten kontakte myndighetene i landet familien skal reise til og be dem om å følge opp barnet og familien. </w:t>
      </w:r>
      <w:r w:rsidRPr="000A22E2">
        <w:rPr>
          <w:rFonts w:ascii="Times New Roman" w:eastAsiaTheme="majorEastAsia" w:hAnsi="Times New Roman" w:cs="Times New Roman"/>
          <w:bCs/>
          <w:color w:val="000000" w:themeColor="text1"/>
        </w:rPr>
        <w:t>Barneverntjenesten må forhøre seg med utlendingsmyndighetene dersom de ønsker å kontakte myndighetene i familiens hjemland. At en person søker asyl, er sensitiv informasjon og å kontakte utenlandske myndigheter kan være i strid med behovet for beskyttelse.</w:t>
      </w:r>
    </w:p>
    <w:p w:rsidR="00C635C0" w:rsidRPr="00E66854" w:rsidRDefault="00C635C0" w:rsidP="00C635C0">
      <w:pPr>
        <w:rPr>
          <w:rFonts w:cs="Times New Roman"/>
          <w:szCs w:val="24"/>
        </w:rPr>
      </w:pPr>
    </w:p>
    <w:p w:rsidR="00C635C0" w:rsidRPr="00E66854" w:rsidDel="00EC07E0" w:rsidRDefault="00C635C0" w:rsidP="00C635C0">
      <w:pPr>
        <w:rPr>
          <w:rFonts w:cs="Times New Roman"/>
          <w:szCs w:val="24"/>
        </w:rPr>
      </w:pPr>
      <w:r w:rsidRPr="002E296E">
        <w:rPr>
          <w:rFonts w:cs="Times New Roman"/>
          <w:szCs w:val="24"/>
        </w:rPr>
        <w:t>Noen familier velger å bli i Norge og oppholde seg i landet ulovlig. Det er Politiets utlendingsenhet (PU</w:t>
      </w:r>
      <w:r w:rsidRPr="0093358E">
        <w:rPr>
          <w:rFonts w:cs="Times New Roman"/>
          <w:szCs w:val="24"/>
        </w:rPr>
        <w:t xml:space="preserve">) som, etter endelig avslag fra UDI og UNE, kan </w:t>
      </w:r>
      <w:proofErr w:type="spellStart"/>
      <w:r w:rsidRPr="0093358E">
        <w:rPr>
          <w:rFonts w:cs="Times New Roman"/>
          <w:szCs w:val="24"/>
        </w:rPr>
        <w:t>tvangsutsende</w:t>
      </w:r>
      <w:proofErr w:type="spellEnd"/>
      <w:r w:rsidRPr="0093358E">
        <w:rPr>
          <w:rFonts w:cs="Times New Roman"/>
          <w:szCs w:val="24"/>
        </w:rPr>
        <w:t xml:space="preserve"> utlendinger med ulovlig opphold. Barnevernet har ikke myndighet til å bestemme at et barn skal plasseres i utlandet som et tvangsvedtak eller at familien skal forlate Norge for å gi barnet omsorg i utlandet.</w:t>
      </w:r>
      <w:r w:rsidRPr="002E296E">
        <w:rPr>
          <w:rFonts w:cs="Times New Roman"/>
          <w:szCs w:val="24"/>
        </w:rPr>
        <w:t xml:space="preserve"> </w:t>
      </w:r>
    </w:p>
    <w:p w:rsidR="00C635C0" w:rsidRPr="00E66854" w:rsidRDefault="00C635C0" w:rsidP="00C635C0">
      <w:pPr>
        <w:rPr>
          <w:rFonts w:cs="Times New Roman"/>
          <w:szCs w:val="24"/>
        </w:rPr>
      </w:pPr>
    </w:p>
    <w:p w:rsidR="00C635C0" w:rsidRPr="00E66854" w:rsidRDefault="00C635C0" w:rsidP="00C635C0">
      <w:pPr>
        <w:rPr>
          <w:rFonts w:cs="Times New Roman"/>
          <w:szCs w:val="24"/>
        </w:rPr>
      </w:pPr>
      <w:r w:rsidRPr="00E66854">
        <w:rPr>
          <w:rFonts w:cs="Times New Roman"/>
          <w:szCs w:val="24"/>
        </w:rPr>
        <w:t>Barnevernet har etter barnevernloven plikt til å gi hjelp til alle barn som oppholder seg i Norge</w:t>
      </w:r>
      <w:r>
        <w:rPr>
          <w:rFonts w:cs="Times New Roman"/>
          <w:szCs w:val="24"/>
        </w:rPr>
        <w:t>,</w:t>
      </w:r>
      <w:r w:rsidRPr="000350E7">
        <w:rPr>
          <w:rFonts w:cs="Times New Roman"/>
          <w:szCs w:val="24"/>
        </w:rPr>
        <w:t xml:space="preserve"> </w:t>
      </w:r>
      <w:r>
        <w:rPr>
          <w:rFonts w:cs="Times New Roman"/>
          <w:szCs w:val="24"/>
        </w:rPr>
        <w:t>også de som har ulovlig opphold</w:t>
      </w:r>
      <w:r w:rsidRPr="00E66854">
        <w:rPr>
          <w:rFonts w:cs="Times New Roman"/>
          <w:szCs w:val="24"/>
        </w:rPr>
        <w:t xml:space="preserve">. Barneverntjenesten skal gjennomgå meldinger, åpne undersøkelsessak og treffe nødvendige tiltak også for disse barna. Dersom barneverntjenesten er bekymret for et barn som </w:t>
      </w:r>
      <w:r>
        <w:rPr>
          <w:rFonts w:cs="Times New Roman"/>
          <w:szCs w:val="24"/>
        </w:rPr>
        <w:t xml:space="preserve">den antar </w:t>
      </w:r>
      <w:r w:rsidRPr="00E66854">
        <w:rPr>
          <w:rFonts w:cs="Times New Roman"/>
          <w:szCs w:val="24"/>
        </w:rPr>
        <w:t xml:space="preserve">oppholder seg i Norge ulovlig, </w:t>
      </w:r>
      <w:r>
        <w:rPr>
          <w:rFonts w:cs="Times New Roman"/>
          <w:szCs w:val="24"/>
        </w:rPr>
        <w:t>skal</w:t>
      </w:r>
      <w:r w:rsidRPr="00E66854">
        <w:rPr>
          <w:rFonts w:cs="Times New Roman"/>
          <w:szCs w:val="24"/>
        </w:rPr>
        <w:t xml:space="preserve"> den innhente informasjon fra utlendingsmyndighetene både om utlendingssaken og annen relevant informasjon om barnet og familien.</w:t>
      </w:r>
      <w:r>
        <w:rPr>
          <w:rFonts w:cs="Times New Roman"/>
          <w:szCs w:val="24"/>
        </w:rPr>
        <w:t xml:space="preserve"> </w:t>
      </w:r>
      <w:r w:rsidRPr="00E66854">
        <w:rPr>
          <w:rFonts w:cs="Times New Roman"/>
          <w:szCs w:val="24"/>
        </w:rPr>
        <w:t xml:space="preserve">Barneverntjenesten bør også informere utlendingsmyndighetene om deres bekymring for barnets omsorgssituasjon. </w:t>
      </w:r>
    </w:p>
    <w:p w:rsidR="00C635C0" w:rsidRPr="00F23899" w:rsidRDefault="00C635C0" w:rsidP="00C635C0">
      <w:pPr>
        <w:rPr>
          <w:rFonts w:cs="Times New Roman"/>
          <w:szCs w:val="24"/>
        </w:rPr>
      </w:pPr>
    </w:p>
    <w:p w:rsidR="00C635C0" w:rsidRPr="008832BE" w:rsidRDefault="00C635C0" w:rsidP="00C635C0">
      <w:pPr>
        <w:rPr>
          <w:rFonts w:cs="Times New Roman"/>
          <w:szCs w:val="24"/>
        </w:rPr>
      </w:pPr>
      <w:r>
        <w:rPr>
          <w:rFonts w:cs="Times New Roman"/>
          <w:szCs w:val="24"/>
        </w:rPr>
        <w:t xml:space="preserve">Dersom familien ikke reiser frivillig eller ikke blir sendt ut av PU, og </w:t>
      </w:r>
      <w:r w:rsidRPr="008832BE">
        <w:rPr>
          <w:rFonts w:cs="Times New Roman"/>
          <w:szCs w:val="24"/>
        </w:rPr>
        <w:t>barneverntjenesten vurderer at barnet utsettes for alvorlig omsorgssvikt</w:t>
      </w:r>
      <w:r>
        <w:rPr>
          <w:rFonts w:cs="Times New Roman"/>
          <w:szCs w:val="24"/>
        </w:rPr>
        <w:t xml:space="preserve"> </w:t>
      </w:r>
      <w:r w:rsidRPr="008832BE">
        <w:rPr>
          <w:rFonts w:cs="Times New Roman"/>
          <w:szCs w:val="24"/>
        </w:rPr>
        <w:t xml:space="preserve">og at det er nødvendig og til barnets beste med en omsorgsovertakelse, skal barneverntjenesten fremme sak for fylkesnemnda. </w:t>
      </w:r>
    </w:p>
    <w:p w:rsidR="00C635C0" w:rsidRDefault="00C635C0" w:rsidP="00C635C0">
      <w:pPr>
        <w:rPr>
          <w:rFonts w:eastAsiaTheme="majorEastAsia" w:cs="Times New Roman"/>
          <w:bCs/>
          <w:color w:val="000000" w:themeColor="text1"/>
          <w:szCs w:val="24"/>
        </w:rPr>
      </w:pPr>
    </w:p>
    <w:p w:rsidR="00C635C0" w:rsidRDefault="00C635C0" w:rsidP="00C635C0">
      <w:pPr>
        <w:rPr>
          <w:rFonts w:cs="Times New Roman"/>
          <w:szCs w:val="24"/>
        </w:rPr>
      </w:pPr>
      <w:r>
        <w:rPr>
          <w:rFonts w:eastAsiaTheme="majorEastAsia" w:cs="Times New Roman"/>
          <w:bCs/>
          <w:color w:val="000000" w:themeColor="text1"/>
          <w:szCs w:val="24"/>
        </w:rPr>
        <w:lastRenderedPageBreak/>
        <w:t>Det er viktig at b</w:t>
      </w:r>
      <w:r w:rsidRPr="008E7C62">
        <w:rPr>
          <w:rFonts w:eastAsiaTheme="majorEastAsia" w:cs="Times New Roman"/>
          <w:bCs/>
          <w:color w:val="000000" w:themeColor="text1"/>
          <w:szCs w:val="24"/>
        </w:rPr>
        <w:t>arneverntjenesten</w:t>
      </w:r>
      <w:r>
        <w:rPr>
          <w:rFonts w:eastAsiaTheme="majorEastAsia" w:cs="Times New Roman"/>
          <w:bCs/>
          <w:color w:val="000000" w:themeColor="text1"/>
          <w:szCs w:val="24"/>
        </w:rPr>
        <w:t xml:space="preserve"> er </w:t>
      </w:r>
      <w:r w:rsidRPr="008E7C62">
        <w:rPr>
          <w:rFonts w:eastAsiaTheme="majorEastAsia" w:cs="Times New Roman"/>
          <w:bCs/>
          <w:color w:val="000000" w:themeColor="text1"/>
          <w:szCs w:val="24"/>
        </w:rPr>
        <w:t>i tett dialog med utlendingsmyndighetene i slike saker, blant annet om utsiktene for at familien vil bli uttransportert, hvis de ikke reiser frivillig. Se mer om samarbeid med utlendingsmyndighetene i punkt 7.</w:t>
      </w:r>
    </w:p>
    <w:p w:rsidR="00C635C0" w:rsidRPr="000410A6" w:rsidRDefault="00C635C0" w:rsidP="00CA4817">
      <w:pPr>
        <w:pStyle w:val="UnOverskrift2"/>
      </w:pPr>
      <w:bookmarkStart w:id="57" w:name="_Toc438038040"/>
      <w:r>
        <w:t xml:space="preserve">8.3 Saker </w:t>
      </w:r>
      <w:r w:rsidRPr="000410A6">
        <w:t>hvor foreldre får avslag på asylsøknad og barnet får innvilget opphold</w:t>
      </w:r>
      <w:bookmarkEnd w:id="57"/>
    </w:p>
    <w:p w:rsidR="00C635C0" w:rsidRDefault="00C635C0" w:rsidP="00C635C0">
      <w:pPr>
        <w:rPr>
          <w:rFonts w:cs="Times New Roman"/>
          <w:szCs w:val="24"/>
        </w:rPr>
      </w:pPr>
      <w:r w:rsidRPr="000410A6">
        <w:rPr>
          <w:rFonts w:cs="Times New Roman"/>
          <w:szCs w:val="24"/>
        </w:rPr>
        <w:t xml:space="preserve">At barnet er under barneverntjenestens omsorg vil </w:t>
      </w:r>
      <w:r>
        <w:rPr>
          <w:rFonts w:cs="Times New Roman"/>
          <w:szCs w:val="24"/>
        </w:rPr>
        <w:t xml:space="preserve">være en viktig opplysning for </w:t>
      </w:r>
      <w:r w:rsidRPr="000410A6">
        <w:rPr>
          <w:rFonts w:cs="Times New Roman"/>
          <w:szCs w:val="24"/>
        </w:rPr>
        <w:t>utlendingsmyndigheten</w:t>
      </w:r>
      <w:r>
        <w:rPr>
          <w:rFonts w:cs="Times New Roman"/>
          <w:szCs w:val="24"/>
        </w:rPr>
        <w:t>e</w:t>
      </w:r>
      <w:r w:rsidRPr="000410A6">
        <w:rPr>
          <w:rFonts w:cs="Times New Roman"/>
          <w:szCs w:val="24"/>
        </w:rPr>
        <w:t xml:space="preserve"> </w:t>
      </w:r>
      <w:r>
        <w:rPr>
          <w:rFonts w:cs="Times New Roman"/>
          <w:szCs w:val="24"/>
        </w:rPr>
        <w:t xml:space="preserve">ved </w:t>
      </w:r>
      <w:r w:rsidRPr="000410A6">
        <w:rPr>
          <w:rFonts w:cs="Times New Roman"/>
          <w:szCs w:val="24"/>
        </w:rPr>
        <w:t>vurdering</w:t>
      </w:r>
      <w:r>
        <w:rPr>
          <w:rFonts w:cs="Times New Roman"/>
          <w:szCs w:val="24"/>
        </w:rPr>
        <w:t>en</w:t>
      </w:r>
      <w:r w:rsidRPr="000410A6">
        <w:rPr>
          <w:rFonts w:cs="Times New Roman"/>
          <w:szCs w:val="24"/>
        </w:rPr>
        <w:t xml:space="preserve"> av om foreldrene kan få oppholdstillatelse.</w:t>
      </w:r>
      <w:r w:rsidRPr="00367EE0">
        <w:rPr>
          <w:rFonts w:cs="Times New Roman"/>
          <w:szCs w:val="24"/>
        </w:rPr>
        <w:t xml:space="preserve"> </w:t>
      </w:r>
      <w:r w:rsidRPr="000410A6">
        <w:rPr>
          <w:rFonts w:cs="Times New Roman"/>
          <w:szCs w:val="24"/>
        </w:rPr>
        <w:t xml:space="preserve">Foreldre har </w:t>
      </w:r>
      <w:r>
        <w:rPr>
          <w:rFonts w:cs="Times New Roman"/>
          <w:szCs w:val="24"/>
        </w:rPr>
        <w:t xml:space="preserve">imidlertid </w:t>
      </w:r>
      <w:r w:rsidRPr="000410A6">
        <w:rPr>
          <w:rFonts w:cs="Times New Roman"/>
          <w:szCs w:val="24"/>
        </w:rPr>
        <w:t>ikke en rett til å få oppholdstillatelse i Norge alene av den grunn at barneverntjenesten har overtatt omsorgen for barnet.</w:t>
      </w:r>
      <w:r w:rsidRPr="00367EE0">
        <w:rPr>
          <w:rFonts w:cs="Times New Roman"/>
          <w:szCs w:val="24"/>
        </w:rPr>
        <w:t xml:space="preserve"> </w:t>
      </w:r>
      <w:r w:rsidRPr="000410A6">
        <w:rPr>
          <w:rFonts w:cs="Times New Roman"/>
          <w:szCs w:val="24"/>
        </w:rPr>
        <w:t>I noen få tilfeller kan et barn under barneverntjenestens omsorg ha fått oppholdstillatelse i Norge, mens foreldrene har fått avslag og dermed har plikt til å forlate landet.</w:t>
      </w:r>
    </w:p>
    <w:p w:rsidR="00C635C0" w:rsidRDefault="00C635C0" w:rsidP="00C635C0">
      <w:pPr>
        <w:rPr>
          <w:rFonts w:cs="Times New Roman"/>
          <w:szCs w:val="24"/>
        </w:rPr>
      </w:pPr>
    </w:p>
    <w:p w:rsidR="00C635C0" w:rsidRPr="000410A6" w:rsidRDefault="00C635C0" w:rsidP="00C635C0">
      <w:pPr>
        <w:rPr>
          <w:rFonts w:cs="Times New Roman"/>
          <w:szCs w:val="24"/>
        </w:rPr>
      </w:pPr>
      <w:r>
        <w:rPr>
          <w:rFonts w:cs="Times New Roman"/>
          <w:szCs w:val="24"/>
        </w:rPr>
        <w:t xml:space="preserve">Det er viktig med tett dialog mellom utlendingsmyndighetene og barneverntjenestene når familien har både en </w:t>
      </w:r>
      <w:proofErr w:type="spellStart"/>
      <w:r>
        <w:rPr>
          <w:rFonts w:cs="Times New Roman"/>
          <w:szCs w:val="24"/>
        </w:rPr>
        <w:t>barnevernsak</w:t>
      </w:r>
      <w:proofErr w:type="spellEnd"/>
      <w:r>
        <w:rPr>
          <w:rFonts w:cs="Times New Roman"/>
          <w:szCs w:val="24"/>
        </w:rPr>
        <w:t xml:space="preserve"> og en utlendingssak. I de få tilfellene hvor det treffes vedtak om omsorgsovertakelse og barnet får opphold og foreldrene får avslag, vil det være spesielt viktig at myndighetene er godt informert om utviklingen i saken og begrunnelsene for vedtak. Se også punkt 7.4.</w:t>
      </w:r>
    </w:p>
    <w:p w:rsidR="00C635C0" w:rsidRPr="000410A6" w:rsidRDefault="00C635C0" w:rsidP="00C635C0">
      <w:pPr>
        <w:rPr>
          <w:rFonts w:cs="Times New Roman"/>
          <w:szCs w:val="24"/>
        </w:rPr>
      </w:pPr>
    </w:p>
    <w:p w:rsidR="0051571E" w:rsidRDefault="00C635C0" w:rsidP="00C635C0">
      <w:pPr>
        <w:rPr>
          <w:rFonts w:cs="Times New Roman"/>
          <w:szCs w:val="24"/>
        </w:rPr>
      </w:pPr>
      <w:r w:rsidRPr="000410A6">
        <w:rPr>
          <w:rFonts w:cs="Times New Roman"/>
          <w:szCs w:val="24"/>
        </w:rPr>
        <w:t xml:space="preserve">Hvis det er truffet et vedtak om omsorgsovertakelse før asylsøknaden er avgjort, vil fylkesnemnda ofte ikke ha vurdert om omsorgsovertakelsen fortsatt vil være til barnets beste hvis foreldrene </w:t>
      </w:r>
      <w:r>
        <w:rPr>
          <w:rFonts w:cs="Times New Roman"/>
          <w:szCs w:val="24"/>
        </w:rPr>
        <w:t xml:space="preserve">får avslag og skal returnere til hjemlandet. </w:t>
      </w:r>
      <w:r w:rsidRPr="000410A6">
        <w:rPr>
          <w:rFonts w:cs="Times New Roman"/>
          <w:szCs w:val="24"/>
        </w:rPr>
        <w:t>Både barneverntjenesten og foreldre kan i slike saker ta initiativ til å fremme sak om opphevelse av vedtaket om omsorgsovertakelse.</w:t>
      </w:r>
      <w:r>
        <w:rPr>
          <w:rFonts w:cs="Times New Roman"/>
          <w:szCs w:val="24"/>
        </w:rPr>
        <w:t xml:space="preserve"> </w:t>
      </w:r>
      <w:r w:rsidRPr="000410A6">
        <w:rPr>
          <w:rFonts w:cs="Times New Roman"/>
          <w:szCs w:val="24"/>
        </w:rPr>
        <w:t>At foreldrene</w:t>
      </w:r>
      <w:r w:rsidR="00F93696">
        <w:rPr>
          <w:rFonts w:cs="Times New Roman"/>
          <w:szCs w:val="24"/>
        </w:rPr>
        <w:t xml:space="preserve"> </w:t>
      </w:r>
      <w:r w:rsidRPr="000410A6">
        <w:rPr>
          <w:rFonts w:cs="Times New Roman"/>
          <w:szCs w:val="24"/>
        </w:rPr>
        <w:t xml:space="preserve">skal forlate landet </w:t>
      </w:r>
      <w:r>
        <w:rPr>
          <w:rFonts w:cs="Times New Roman"/>
          <w:szCs w:val="24"/>
        </w:rPr>
        <w:t>kan</w:t>
      </w:r>
      <w:r w:rsidRPr="000410A6">
        <w:rPr>
          <w:rFonts w:cs="Times New Roman"/>
          <w:szCs w:val="24"/>
        </w:rPr>
        <w:t xml:space="preserve"> være en vesentlig endring i barnets situasjon som kan tilsi at fylkesnemnda bør vurdere saken på nytt i lys av de endrede omstendighetene.</w:t>
      </w:r>
      <w:r w:rsidR="0051571E">
        <w:rPr>
          <w:rFonts w:cs="Times New Roman"/>
          <w:szCs w:val="24"/>
        </w:rPr>
        <w:t xml:space="preserve"> </w:t>
      </w:r>
    </w:p>
    <w:p w:rsidR="00C635C0" w:rsidRDefault="00C635C0" w:rsidP="00C635C0">
      <w:pPr>
        <w:rPr>
          <w:rFonts w:cs="Times New Roman"/>
          <w:szCs w:val="24"/>
        </w:rPr>
      </w:pPr>
    </w:p>
    <w:p w:rsidR="00C635C0" w:rsidRDefault="00C635C0" w:rsidP="00CA4817">
      <w:r w:rsidRPr="00CE3ABC">
        <w:rPr>
          <w:rFonts w:cs="Times New Roman"/>
          <w:szCs w:val="24"/>
        </w:rPr>
        <w:t xml:space="preserve">Dersom fylkesnemnda treffer vedtak om omsorgsovertakelse etter endelig avslag på </w:t>
      </w:r>
      <w:r w:rsidR="00B12D7D">
        <w:rPr>
          <w:rFonts w:cs="Times New Roman"/>
          <w:szCs w:val="24"/>
        </w:rPr>
        <w:t xml:space="preserve">foreldrenes </w:t>
      </w:r>
      <w:r w:rsidRPr="00CE3ABC">
        <w:rPr>
          <w:rFonts w:cs="Times New Roman"/>
          <w:szCs w:val="24"/>
        </w:rPr>
        <w:t>søknad om oppholdstillatelse</w:t>
      </w:r>
      <w:r>
        <w:rPr>
          <w:rFonts w:cs="Times New Roman"/>
          <w:szCs w:val="24"/>
        </w:rPr>
        <w:t>,</w:t>
      </w:r>
      <w:r w:rsidRPr="00CE3ABC">
        <w:rPr>
          <w:rFonts w:cs="Times New Roman"/>
          <w:szCs w:val="24"/>
        </w:rPr>
        <w:t xml:space="preserve"> kan dette være grunnlag for å vurdere barnets og</w:t>
      </w:r>
      <w:r w:rsidR="00676AA5">
        <w:rPr>
          <w:rFonts w:cs="Times New Roman"/>
          <w:szCs w:val="24"/>
        </w:rPr>
        <w:t xml:space="preserve"> </w:t>
      </w:r>
      <w:r w:rsidRPr="00CE3ABC">
        <w:rPr>
          <w:rFonts w:cs="Times New Roman"/>
          <w:szCs w:val="24"/>
        </w:rPr>
        <w:t xml:space="preserve">eventuelt foreldrenes utlendingssak på nytt. </w:t>
      </w:r>
      <w:r w:rsidR="00CF7530">
        <w:rPr>
          <w:rFonts w:cs="Times New Roman"/>
          <w:szCs w:val="24"/>
        </w:rPr>
        <w:t xml:space="preserve">Dersom </w:t>
      </w:r>
      <w:r w:rsidR="00676AA5">
        <w:rPr>
          <w:rFonts w:cs="Times New Roman"/>
          <w:szCs w:val="24"/>
        </w:rPr>
        <w:t>omsorgsovertakelsen er</w:t>
      </w:r>
      <w:r w:rsidR="00CF7530">
        <w:rPr>
          <w:rFonts w:cs="Times New Roman"/>
          <w:szCs w:val="24"/>
        </w:rPr>
        <w:t xml:space="preserve"> </w:t>
      </w:r>
      <w:r w:rsidRPr="00CE3ABC">
        <w:rPr>
          <w:rFonts w:cs="Times New Roman"/>
          <w:szCs w:val="24"/>
        </w:rPr>
        <w:t xml:space="preserve">en ny opplysning for utlendingsmyndighetene </w:t>
      </w:r>
      <w:r w:rsidR="00CF7530">
        <w:rPr>
          <w:rFonts w:cs="Times New Roman"/>
          <w:szCs w:val="24"/>
        </w:rPr>
        <w:t>har</w:t>
      </w:r>
      <w:r w:rsidRPr="00CE3ABC">
        <w:rPr>
          <w:rFonts w:cs="Times New Roman"/>
          <w:szCs w:val="24"/>
        </w:rPr>
        <w:t xml:space="preserve"> foreldrene</w:t>
      </w:r>
      <w:r>
        <w:rPr>
          <w:rFonts w:cs="Times New Roman"/>
          <w:szCs w:val="24"/>
        </w:rPr>
        <w:t xml:space="preserve"> mulighet til å</w:t>
      </w:r>
      <w:r w:rsidRPr="00CE3ABC">
        <w:rPr>
          <w:rFonts w:cs="Times New Roman"/>
          <w:szCs w:val="24"/>
        </w:rPr>
        <w:t xml:space="preserve"> be om omgjøring av avslagsvedtaket. Hensynet til barnets beste </w:t>
      </w:r>
      <w:r>
        <w:rPr>
          <w:rFonts w:cs="Times New Roman"/>
          <w:szCs w:val="24"/>
        </w:rPr>
        <w:t>skal som nevnt også være</w:t>
      </w:r>
      <w:r w:rsidRPr="00CE3ABC">
        <w:rPr>
          <w:rFonts w:cs="Times New Roman"/>
          <w:szCs w:val="24"/>
        </w:rPr>
        <w:t xml:space="preserve"> et grunnleggende hensyn når utlendingsmyndighetene treffer vedtak etter utlendingsregelverket.</w:t>
      </w:r>
    </w:p>
    <w:p w:rsidR="00C635C0" w:rsidRDefault="00C635C0" w:rsidP="00C635C0">
      <w:pPr>
        <w:rPr>
          <w:rFonts w:cs="Times New Roman"/>
          <w:szCs w:val="24"/>
        </w:rPr>
      </w:pPr>
    </w:p>
    <w:p w:rsidR="00C635C0" w:rsidRPr="00644939" w:rsidDel="00127CDE" w:rsidRDefault="00C635C0" w:rsidP="00A91E17">
      <w:pPr>
        <w:pStyle w:val="UnOverskrift2"/>
        <w:rPr>
          <w:rFonts w:eastAsiaTheme="majorEastAsia"/>
        </w:rPr>
      </w:pPr>
      <w:r w:rsidRPr="00644939">
        <w:rPr>
          <w:rFonts w:eastAsiaTheme="majorEastAsia"/>
        </w:rPr>
        <w:t>8.4 Saker der familier</w:t>
      </w:r>
      <w:r w:rsidRPr="00644939" w:rsidDel="00127CDE">
        <w:rPr>
          <w:rFonts w:eastAsiaTheme="majorEastAsia"/>
        </w:rPr>
        <w:t xml:space="preserve"> skal returneres til et annet land i Europa</w:t>
      </w:r>
    </w:p>
    <w:p w:rsidR="00C635C0" w:rsidRPr="002232BF" w:rsidDel="00127CDE" w:rsidRDefault="00C635C0" w:rsidP="00C635C0">
      <w:pPr>
        <w:rPr>
          <w:rFonts w:cs="Times New Roman"/>
          <w:bCs/>
          <w:szCs w:val="24"/>
        </w:rPr>
      </w:pPr>
      <w:r w:rsidRPr="002232BF" w:rsidDel="00127CDE">
        <w:rPr>
          <w:rFonts w:cs="Times New Roman"/>
          <w:bCs/>
          <w:szCs w:val="24"/>
        </w:rPr>
        <w:t xml:space="preserve">Enkelte familier </w:t>
      </w:r>
      <w:r w:rsidRPr="002232BF">
        <w:rPr>
          <w:rFonts w:cs="Times New Roman"/>
          <w:bCs/>
          <w:szCs w:val="24"/>
        </w:rPr>
        <w:t>som kommer til Norge for å søke asyl</w:t>
      </w:r>
      <w:r w:rsidRPr="002232BF" w:rsidDel="00127CDE">
        <w:rPr>
          <w:rFonts w:cs="Times New Roman"/>
          <w:bCs/>
          <w:szCs w:val="24"/>
        </w:rPr>
        <w:t xml:space="preserve"> skal returneres til et annet europeisk land fordi de har oppholdstillatelse i dette landet, eller </w:t>
      </w:r>
      <w:r>
        <w:rPr>
          <w:rFonts w:cs="Times New Roman"/>
          <w:bCs/>
          <w:szCs w:val="24"/>
        </w:rPr>
        <w:t xml:space="preserve">fordi </w:t>
      </w:r>
      <w:r w:rsidRPr="002232BF" w:rsidDel="00127CDE">
        <w:rPr>
          <w:rFonts w:cs="Times New Roman"/>
          <w:bCs/>
          <w:szCs w:val="24"/>
        </w:rPr>
        <w:t>landet har ansvar for å behandle familiens søknad om beskyttelse i henhold til Dublin III-forordningen.</w:t>
      </w:r>
    </w:p>
    <w:p w:rsidR="00C635C0" w:rsidRPr="002232BF" w:rsidDel="00127CDE" w:rsidRDefault="00C635C0" w:rsidP="00C635C0">
      <w:pPr>
        <w:rPr>
          <w:rFonts w:cs="Times New Roman"/>
          <w:bCs/>
          <w:szCs w:val="24"/>
        </w:rPr>
      </w:pPr>
    </w:p>
    <w:p w:rsidR="00C07C20" w:rsidRDefault="00C635C0" w:rsidP="00C635C0">
      <w:pPr>
        <w:rPr>
          <w:rFonts w:cs="Times New Roman"/>
          <w:bCs/>
          <w:szCs w:val="24"/>
        </w:rPr>
        <w:sectPr w:rsidR="00C07C20" w:rsidSect="00C07C20">
          <w:footnotePr>
            <w:numRestart w:val="eachSect"/>
          </w:footnotePr>
          <w:pgSz w:w="11906" w:h="16838"/>
          <w:pgMar w:top="1417" w:right="1417" w:bottom="1417" w:left="1417" w:header="708" w:footer="708" w:gutter="0"/>
          <w:cols w:space="708"/>
          <w:titlePg/>
          <w:docGrid w:linePitch="360"/>
        </w:sectPr>
      </w:pPr>
      <w:r>
        <w:rPr>
          <w:szCs w:val="24"/>
        </w:rPr>
        <w:t xml:space="preserve">I tilfeller der barneverntjenesten er bekymret for et barns omsorgssituasjon, skal den kontakte UDI ved Dublinenheten. Kontakt med UDI vil gi barneverntjenesten mer informasjon om mulig tidsforløp som kan ha betydning for hvilke barneverntiltak som eventuelt settes inn. I dialog med UDI kan barneverntjenesten eventuelt kontakte barnevernmyndighetene i det landet familien skal reise til og anmode dem om å følge opp </w:t>
      </w:r>
      <w:proofErr w:type="gramStart"/>
      <w:r>
        <w:rPr>
          <w:szCs w:val="24"/>
        </w:rPr>
        <w:t xml:space="preserve">barnet. </w:t>
      </w:r>
      <w:r w:rsidRPr="002232BF" w:rsidDel="004F769A">
        <w:rPr>
          <w:rFonts w:cs="Times New Roman"/>
          <w:bCs/>
          <w:szCs w:val="24"/>
        </w:rPr>
        <w:t xml:space="preserve"> </w:t>
      </w:r>
      <w:proofErr w:type="gramEnd"/>
    </w:p>
    <w:p w:rsidR="00C635C0" w:rsidRDefault="00C635C0" w:rsidP="00C635C0">
      <w:pPr>
        <w:rPr>
          <w:rFonts w:cs="Times New Roman"/>
          <w:bCs/>
          <w:szCs w:val="24"/>
        </w:rPr>
      </w:pPr>
    </w:p>
    <w:p w:rsidR="00C635C0" w:rsidRPr="00F51188" w:rsidRDefault="00C635C0" w:rsidP="00CA4817">
      <w:pPr>
        <w:pStyle w:val="UnOverskrift1"/>
      </w:pPr>
      <w:bookmarkStart w:id="58" w:name="_Toc420926575"/>
      <w:bookmarkStart w:id="59" w:name="_Toc412548065"/>
      <w:bookmarkStart w:id="60" w:name="_Toc438038041"/>
      <w:bookmarkStart w:id="61" w:name="_Toc412548067"/>
      <w:bookmarkEnd w:id="58"/>
      <w:r w:rsidRPr="00F51188">
        <w:t xml:space="preserve">9 </w:t>
      </w:r>
      <w:bookmarkEnd w:id="59"/>
      <w:r w:rsidRPr="00F51188">
        <w:t>Barneverntjenestens mulighet til å innhente informasjon fra utenlandske myndigheter</w:t>
      </w:r>
      <w:bookmarkEnd w:id="60"/>
    </w:p>
    <w:p w:rsidR="00C635C0" w:rsidRPr="00FC0787" w:rsidRDefault="00C635C0" w:rsidP="00CA4817">
      <w:pPr>
        <w:pStyle w:val="UnOverskrift2"/>
      </w:pPr>
      <w:bookmarkStart w:id="62" w:name="_Toc438038042"/>
      <w:r w:rsidRPr="00FC0787">
        <w:t>9.1 Innledning</w:t>
      </w:r>
      <w:bookmarkEnd w:id="62"/>
    </w:p>
    <w:p w:rsidR="00C635C0" w:rsidRDefault="00C635C0" w:rsidP="00B374E4">
      <w:r w:rsidRPr="00F14FBB">
        <w:rPr>
          <w:szCs w:val="24"/>
        </w:rPr>
        <w:t xml:space="preserve">Barnevernloven har ikke særskilte regler om samarbeid med andre land. Barnevernloven har heller ikke regler om å plassere barn i tiltak i utlandet, eller regler for å overføre en </w:t>
      </w:r>
      <w:proofErr w:type="spellStart"/>
      <w:r w:rsidRPr="00F14FBB">
        <w:rPr>
          <w:szCs w:val="24"/>
        </w:rPr>
        <w:t>barnevernsak</w:t>
      </w:r>
      <w:proofErr w:type="spellEnd"/>
      <w:r w:rsidRPr="00F14FBB">
        <w:rPr>
          <w:szCs w:val="24"/>
        </w:rPr>
        <w:t xml:space="preserve"> til et annet land. Barneverntjenesten kan likevel innenfor gjeldende regelverk innhente informasjon fra utenlandske myndigheter for å opplyse </w:t>
      </w:r>
      <w:proofErr w:type="spellStart"/>
      <w:r w:rsidRPr="00F14FBB">
        <w:rPr>
          <w:szCs w:val="24"/>
        </w:rPr>
        <w:t>barnevernsaken</w:t>
      </w:r>
      <w:proofErr w:type="spellEnd"/>
      <w:r w:rsidRPr="00F14FBB">
        <w:rPr>
          <w:szCs w:val="24"/>
        </w:rPr>
        <w:t xml:space="preserve"> og ivareta barnet. For eksempel kan barneverntjenesten ha behov for å innhente informasjon om foreldre eller omsorgspersoner i utlandet for å vurdere om et barneverntiltak i Norge er til barnets beste eller om det er best for barnet å få oppfølging i et annet land som barnet har sterkere tilknytning til.</w:t>
      </w:r>
    </w:p>
    <w:p w:rsidR="00C635C0" w:rsidRDefault="00C635C0" w:rsidP="00B374E4"/>
    <w:p w:rsidR="00C635C0" w:rsidRPr="00F14FBB" w:rsidRDefault="00C635C0" w:rsidP="00B374E4">
      <w:r>
        <w:t xml:space="preserve">Se punkt 10 om utenlandske myndigheters tilgang til informasjon i </w:t>
      </w:r>
      <w:proofErr w:type="spellStart"/>
      <w:r>
        <w:t>barnevernsaker</w:t>
      </w:r>
      <w:proofErr w:type="spellEnd"/>
      <w:r>
        <w:t>.</w:t>
      </w:r>
    </w:p>
    <w:p w:rsidR="00C635C0" w:rsidRPr="00FC0787" w:rsidRDefault="00C635C0" w:rsidP="00CA4817">
      <w:pPr>
        <w:pStyle w:val="UnOverskrift2"/>
      </w:pPr>
      <w:bookmarkStart w:id="63" w:name="_Toc438038043"/>
      <w:r w:rsidRPr="00FC0787">
        <w:t xml:space="preserve">9.2 </w:t>
      </w:r>
      <w:r>
        <w:t>I</w:t>
      </w:r>
      <w:r w:rsidRPr="00FC0787">
        <w:t xml:space="preserve">nnhente informasjon for å opplyse </w:t>
      </w:r>
      <w:proofErr w:type="spellStart"/>
      <w:r w:rsidRPr="00FC0787">
        <w:t>barnevernsaken</w:t>
      </w:r>
      <w:bookmarkEnd w:id="63"/>
      <w:proofErr w:type="spellEnd"/>
    </w:p>
    <w:p w:rsidR="00C635C0" w:rsidRPr="00F14FBB" w:rsidRDefault="00C635C0" w:rsidP="00B374E4">
      <w:r w:rsidRPr="00F14FBB">
        <w:rPr>
          <w:rFonts w:cs="Times New Roman"/>
          <w:szCs w:val="24"/>
        </w:rPr>
        <w:t xml:space="preserve">I noen tilfeller kan barneverntjenesten vurdere at det er nødvendig å kontakte utenlandske myndigheter for å opplyse en </w:t>
      </w:r>
      <w:proofErr w:type="spellStart"/>
      <w:r w:rsidRPr="00F14FBB">
        <w:rPr>
          <w:rFonts w:cs="Times New Roman"/>
          <w:szCs w:val="24"/>
        </w:rPr>
        <w:t>barnevernsak</w:t>
      </w:r>
      <w:proofErr w:type="spellEnd"/>
      <w:r w:rsidRPr="00F14FBB">
        <w:rPr>
          <w:rFonts w:cs="Times New Roman"/>
          <w:szCs w:val="24"/>
        </w:rPr>
        <w:t xml:space="preserve">, for eksempel hvis barnet har sterk tilknytning til et annet land og barneverntjenesten ønsker å undersøke om barnet har omsorgspersoner eller kan få annen oppfølging fra myndigheter i utlandet. I andre saker kan barneverntjenesten ønske å samarbeide med en utenriksstasjon for eksempel for å tilby språkundervisning eller en støttekontakt som snakker barnets morsmål. </w:t>
      </w:r>
    </w:p>
    <w:p w:rsidR="00C635C0" w:rsidRPr="00F14FBB" w:rsidRDefault="00C635C0" w:rsidP="00B374E4"/>
    <w:p w:rsidR="00C635C0" w:rsidRPr="00F14FBB" w:rsidRDefault="00C635C0" w:rsidP="00B374E4">
      <w:r w:rsidRPr="00F14FBB">
        <w:t xml:space="preserve">For at barneverntjenesten skal kunne innhente informasjon fra utenlandske myndigheter vil det være nødvendig å gi opplysninger om at det foreligger en </w:t>
      </w:r>
      <w:proofErr w:type="spellStart"/>
      <w:r w:rsidRPr="00F14FBB">
        <w:t>barnevernsak</w:t>
      </w:r>
      <w:proofErr w:type="spellEnd"/>
      <w:r w:rsidRPr="00F14FBB">
        <w:t xml:space="preserve"> i Norge. Dette er i utgangspunktet taushetsbelagt informasjon som forhindrer barneverntjenesten i å ta kontakt med utenlandske myndigheter. Barneverntjenesten har likevel på visse vilkår adgang til å innhente informasjon i </w:t>
      </w:r>
      <w:proofErr w:type="spellStart"/>
      <w:r w:rsidRPr="00F14FBB">
        <w:t>barnevernsaken</w:t>
      </w:r>
      <w:proofErr w:type="spellEnd"/>
      <w:r w:rsidRPr="00F14FBB">
        <w:t xml:space="preserve"> fra utenlandske myndigheter.</w:t>
      </w:r>
    </w:p>
    <w:p w:rsidR="00C635C0" w:rsidRPr="00F14FBB" w:rsidRDefault="00C635C0" w:rsidP="00B374E4">
      <w:pPr>
        <w:rPr>
          <w:color w:val="000000"/>
        </w:rPr>
      </w:pPr>
    </w:p>
    <w:p w:rsidR="00C635C0" w:rsidRPr="00F14FBB" w:rsidRDefault="00C635C0" w:rsidP="00C635C0">
      <w:pPr>
        <w:autoSpaceDE w:val="0"/>
        <w:autoSpaceDN w:val="0"/>
        <w:adjustRightInd w:val="0"/>
        <w:rPr>
          <w:rFonts w:cs="Times New Roman"/>
          <w:color w:val="000000"/>
          <w:szCs w:val="24"/>
        </w:rPr>
      </w:pPr>
      <w:r w:rsidRPr="00F14FBB">
        <w:rPr>
          <w:rFonts w:cs="Times New Roman"/>
          <w:i/>
          <w:iCs/>
          <w:color w:val="000000"/>
          <w:szCs w:val="24"/>
        </w:rPr>
        <w:t xml:space="preserve">Innhente informasjon med samtykke </w:t>
      </w:r>
    </w:p>
    <w:p w:rsidR="00C635C0" w:rsidRPr="00F14FBB" w:rsidRDefault="00C635C0" w:rsidP="00C635C0">
      <w:pPr>
        <w:autoSpaceDE w:val="0"/>
        <w:autoSpaceDN w:val="0"/>
        <w:adjustRightInd w:val="0"/>
        <w:rPr>
          <w:rFonts w:cs="Times New Roman"/>
          <w:color w:val="000000"/>
          <w:szCs w:val="24"/>
        </w:rPr>
      </w:pPr>
      <w:r w:rsidRPr="00F14FBB">
        <w:rPr>
          <w:rFonts w:cs="Times New Roman"/>
          <w:color w:val="000000"/>
          <w:szCs w:val="24"/>
        </w:rPr>
        <w:t xml:space="preserve">Barneverntjenesten kan gi opplysninger til andre, også utenlandske myndigheter, hvis den som har krav på taushet samtykker. Dette innebærer at barneverntjenesten normalt kan gi ut og innhente informasjon hvis foreldre og barn som er part i saken samtykker. Dette følger av forvaltningsloven § 13 a nr. 1. </w:t>
      </w:r>
    </w:p>
    <w:p w:rsidR="00C635C0" w:rsidRPr="00F14FBB" w:rsidRDefault="00C635C0" w:rsidP="00C635C0">
      <w:pPr>
        <w:autoSpaceDE w:val="0"/>
        <w:autoSpaceDN w:val="0"/>
        <w:adjustRightInd w:val="0"/>
        <w:rPr>
          <w:rFonts w:cs="Times New Roman"/>
          <w:color w:val="000000"/>
          <w:szCs w:val="24"/>
        </w:rPr>
      </w:pPr>
    </w:p>
    <w:p w:rsidR="00C635C0" w:rsidRPr="00F14FBB" w:rsidRDefault="00C635C0" w:rsidP="00C635C0">
      <w:pPr>
        <w:autoSpaceDE w:val="0"/>
        <w:autoSpaceDN w:val="0"/>
        <w:adjustRightInd w:val="0"/>
        <w:rPr>
          <w:rFonts w:cs="Times New Roman"/>
          <w:color w:val="000000"/>
          <w:szCs w:val="24"/>
        </w:rPr>
      </w:pPr>
      <w:r w:rsidRPr="00F14FBB">
        <w:rPr>
          <w:rFonts w:cs="Times New Roman"/>
          <w:i/>
          <w:iCs/>
          <w:color w:val="000000"/>
          <w:szCs w:val="24"/>
        </w:rPr>
        <w:t xml:space="preserve">Innhente informasjon for å oppnå det formål opplysningene er gitt eller innhentet for </w:t>
      </w:r>
    </w:p>
    <w:p w:rsidR="00C635C0" w:rsidRPr="00F14FBB" w:rsidRDefault="00C635C0" w:rsidP="00B374E4">
      <w:r w:rsidRPr="00F14FBB">
        <w:rPr>
          <w:rFonts w:cs="Times New Roman"/>
          <w:color w:val="000000"/>
          <w:szCs w:val="24"/>
        </w:rPr>
        <w:lastRenderedPageBreak/>
        <w:t>Etter forvaltningsloven § 13 b første ledd nr. 2 er barneverntjenestens taushetsplikt ikke til hinder for at opplysningene brukes for å oppnå det formål de er gitt eller innhentet for, bl.a. i forbindelse med saksforberedelse, avgjørelse, gjennomføring av avgjørelsen, oppfølgning og kontroll. Bestemmelsen oppstiller ingen begrensninger med hensyn til hvem som kan motta opplysningene. Barneverntjenesten har derfor mulighet til å utgi opplysninger etter denne bestemmelsen også til utenlandske myndigheter så lenge opplysningene utleveres for å oppnå det formål de er gitt eller innhentet for. Barneverntjenesten må foreta en konkret vurdering av om vilkårene for å utgi opplysninger er oppfylt.</w:t>
      </w:r>
    </w:p>
    <w:p w:rsidR="00C635C0" w:rsidRPr="00F14FBB" w:rsidRDefault="00C635C0" w:rsidP="00B374E4"/>
    <w:p w:rsidR="00C635C0" w:rsidRPr="00F14FBB" w:rsidRDefault="00C635C0" w:rsidP="00C635C0">
      <w:pPr>
        <w:pStyle w:val="Default"/>
        <w:rPr>
          <w:rFonts w:ascii="Times New Roman" w:hAnsi="Times New Roman" w:cs="Times New Roman"/>
        </w:rPr>
      </w:pPr>
      <w:r w:rsidRPr="00F14FBB">
        <w:rPr>
          <w:rFonts w:ascii="Times New Roman" w:hAnsi="Times New Roman" w:cs="Times New Roman"/>
        </w:rPr>
        <w:t xml:space="preserve">Det sentrale formålet med barneverntjenestens arbeid er å ivareta og beskytte det </w:t>
      </w:r>
      <w:r>
        <w:rPr>
          <w:rFonts w:ascii="Times New Roman" w:hAnsi="Times New Roman" w:cs="Times New Roman"/>
        </w:rPr>
        <w:t xml:space="preserve">enkelte </w:t>
      </w:r>
      <w:r w:rsidRPr="00F14FBB">
        <w:rPr>
          <w:rFonts w:ascii="Times New Roman" w:hAnsi="Times New Roman" w:cs="Times New Roman"/>
        </w:rPr>
        <w:t xml:space="preserve">barn. For eksempel vil barneverntjenesten kunne henvende seg til utenlandske myndigheter i en sak dersom barneverntjenesten antar at utenlandske myndigheter har relevante opplysninger for </w:t>
      </w:r>
      <w:proofErr w:type="spellStart"/>
      <w:r w:rsidRPr="00F14FBB">
        <w:rPr>
          <w:rFonts w:ascii="Times New Roman" w:hAnsi="Times New Roman" w:cs="Times New Roman"/>
        </w:rPr>
        <w:t>barnevernsaken</w:t>
      </w:r>
      <w:proofErr w:type="spellEnd"/>
      <w:r w:rsidRPr="00F14FBB">
        <w:rPr>
          <w:rFonts w:ascii="Times New Roman" w:hAnsi="Times New Roman" w:cs="Times New Roman"/>
        </w:rPr>
        <w:t xml:space="preserve">. For å kunne gi opplysningene om </w:t>
      </w:r>
      <w:proofErr w:type="spellStart"/>
      <w:r w:rsidRPr="00F14FBB">
        <w:rPr>
          <w:rFonts w:ascii="Times New Roman" w:hAnsi="Times New Roman" w:cs="Times New Roman"/>
        </w:rPr>
        <w:t>barnevernsaken</w:t>
      </w:r>
      <w:proofErr w:type="spellEnd"/>
      <w:r w:rsidRPr="00F14FBB">
        <w:rPr>
          <w:rFonts w:ascii="Times New Roman" w:hAnsi="Times New Roman" w:cs="Times New Roman"/>
        </w:rPr>
        <w:t xml:space="preserve"> til utenlandske myndigheter må formålet være å ivareta barnet på best mulig måte. </w:t>
      </w:r>
    </w:p>
    <w:p w:rsidR="00C635C0" w:rsidRPr="00F14FBB" w:rsidRDefault="00C635C0" w:rsidP="00C635C0">
      <w:pPr>
        <w:pStyle w:val="Default"/>
        <w:rPr>
          <w:rFonts w:ascii="Times New Roman" w:hAnsi="Times New Roman" w:cs="Times New Roman"/>
        </w:rPr>
      </w:pPr>
    </w:p>
    <w:p w:rsidR="00C635C0" w:rsidRPr="00F14FBB" w:rsidRDefault="00C635C0" w:rsidP="00B374E4">
      <w:r w:rsidRPr="00F14FBB">
        <w:rPr>
          <w:rFonts w:cs="Times New Roman"/>
          <w:szCs w:val="24"/>
        </w:rPr>
        <w:t>Barneverntjenesten bør alltid forsøke å innhente samtykke fra barnets foreldre før den utgir opplysninger til utenlandske myndigheter. Dersom foreldrene ikke samtykker, må barneverntjenesten vurdere konkret om det er anledning til å utgi opplysninger. Barneverntjenesten kan ikke gi ut flere opplysninger enn det som er nødvendig.</w:t>
      </w:r>
    </w:p>
    <w:p w:rsidR="00C635C0" w:rsidRPr="00F51188" w:rsidRDefault="00C635C0" w:rsidP="00CA4817">
      <w:pPr>
        <w:pStyle w:val="UnOverskrift2"/>
        <w:rPr>
          <w:i/>
          <w:sz w:val="24"/>
          <w:szCs w:val="24"/>
          <w:u w:val="single"/>
        </w:rPr>
      </w:pPr>
      <w:bookmarkStart w:id="64" w:name="_Toc438038044"/>
      <w:r w:rsidRPr="00FC0787">
        <w:t>9.3 Begrensninger i personopplysningsloven</w:t>
      </w:r>
      <w:bookmarkEnd w:id="64"/>
      <w:r w:rsidRPr="00FC0787">
        <w:t xml:space="preserve"> </w:t>
      </w:r>
    </w:p>
    <w:p w:rsidR="00C635C0" w:rsidRPr="00655EE9" w:rsidRDefault="00C635C0" w:rsidP="00C635C0">
      <w:pPr>
        <w:rPr>
          <w:szCs w:val="24"/>
        </w:rPr>
      </w:pPr>
      <w:r w:rsidRPr="00655EE9">
        <w:rPr>
          <w:szCs w:val="24"/>
        </w:rPr>
        <w:t>En forutsetning for å kunne gi ut personopplysninge</w:t>
      </w:r>
      <w:r>
        <w:rPr>
          <w:szCs w:val="24"/>
        </w:rPr>
        <w:t>r</w:t>
      </w:r>
      <w:r w:rsidRPr="00655EE9">
        <w:rPr>
          <w:szCs w:val="24"/>
        </w:rPr>
        <w:t xml:space="preserve">, er at mottakerlandet har en forsvarlig behandling av personopplysninger. Opplysninger kan imidlertid gis til land som ikke har en forsvarlig behandling av personopplysninger dersom den som opplysningene gjelder samtykker, eller dersom overføring av opplysninger er nødvendig for å ivareta </w:t>
      </w:r>
      <w:proofErr w:type="spellStart"/>
      <w:r w:rsidRPr="00655EE9">
        <w:rPr>
          <w:szCs w:val="24"/>
        </w:rPr>
        <w:t>vedkommendes</w:t>
      </w:r>
      <w:proofErr w:type="spellEnd"/>
      <w:r w:rsidRPr="00655EE9">
        <w:rPr>
          <w:szCs w:val="24"/>
        </w:rPr>
        <w:t xml:space="preserve"> vitale interesser. Dette følger av personopplysningsloven §§ 29 og 30. </w:t>
      </w:r>
    </w:p>
    <w:p w:rsidR="00C635C0" w:rsidRPr="00655EE9" w:rsidRDefault="00C635C0" w:rsidP="00C635C0">
      <w:pPr>
        <w:rPr>
          <w:szCs w:val="24"/>
        </w:rPr>
      </w:pPr>
    </w:p>
    <w:p w:rsidR="00C635C0" w:rsidRDefault="00C635C0" w:rsidP="00C635C0">
      <w:pPr>
        <w:rPr>
          <w:szCs w:val="24"/>
        </w:rPr>
      </w:pPr>
      <w:r w:rsidRPr="00655EE9">
        <w:rPr>
          <w:szCs w:val="24"/>
        </w:rPr>
        <w:t xml:space="preserve">Hvis barneverntjenesten er i tvil om mottakerlandet har en forsvarlig behandling av personopplysninger eller om barneverntjenesten har hjemmel til å utgi opplysninger, kan barneverntjenesten kontakte Fylkesmannen eller Barne-, ungdoms- og familiedirektoratet for bistand. </w:t>
      </w:r>
    </w:p>
    <w:p w:rsidR="00C635C0" w:rsidRDefault="00C635C0" w:rsidP="00C635C0">
      <w:pPr>
        <w:rPr>
          <w:szCs w:val="24"/>
        </w:rPr>
      </w:pPr>
    </w:p>
    <w:p w:rsidR="00C07C20" w:rsidRDefault="00C635C0" w:rsidP="00C635C0">
      <w:pPr>
        <w:rPr>
          <w:rFonts w:cs="Times New Roman"/>
          <w:color w:val="000000"/>
          <w:szCs w:val="24"/>
        </w:rPr>
        <w:sectPr w:rsidR="00C07C20" w:rsidSect="00C07C20">
          <w:footnotePr>
            <w:numRestart w:val="eachSect"/>
          </w:footnotePr>
          <w:pgSz w:w="11906" w:h="16838"/>
          <w:pgMar w:top="1417" w:right="1417" w:bottom="1417" w:left="1417" w:header="708" w:footer="708" w:gutter="0"/>
          <w:cols w:space="708"/>
          <w:titlePg/>
          <w:docGrid w:linePitch="360"/>
        </w:sectPr>
      </w:pPr>
      <w:r>
        <w:rPr>
          <w:rFonts w:cs="Times New Roman"/>
          <w:color w:val="000000"/>
          <w:szCs w:val="24"/>
        </w:rPr>
        <w:t xml:space="preserve">Dersom barneverntjenesten er i tvil om det er forsvarlig å ta kontakt med utenlandske myndigheter når familien har søkt asyl i Norge, er det viktig at barneverntjenesten tar kontakt med utlendingsmyndighetene. </w:t>
      </w:r>
    </w:p>
    <w:p w:rsidR="00C635C0" w:rsidRDefault="00C635C0" w:rsidP="00C635C0">
      <w:pPr>
        <w:rPr>
          <w:rFonts w:cs="Times New Roman"/>
          <w:color w:val="000000"/>
          <w:szCs w:val="24"/>
        </w:rPr>
      </w:pPr>
    </w:p>
    <w:p w:rsidR="00C635C0" w:rsidRPr="000410A6" w:rsidRDefault="00C635C0" w:rsidP="00CA4817">
      <w:pPr>
        <w:pStyle w:val="UnOverskrift1"/>
      </w:pPr>
      <w:bookmarkStart w:id="65" w:name="_Toc423685072"/>
      <w:bookmarkStart w:id="66" w:name="_Toc438038045"/>
      <w:r>
        <w:rPr>
          <w:rFonts w:cs="Times New Roman"/>
        </w:rPr>
        <w:t xml:space="preserve">10 </w:t>
      </w:r>
      <w:bookmarkStart w:id="67" w:name="_Toc423340597"/>
      <w:bookmarkStart w:id="68" w:name="_Toc423340621"/>
      <w:bookmarkStart w:id="69" w:name="_Toc423685074"/>
      <w:bookmarkEnd w:id="65"/>
      <w:r w:rsidRPr="000410A6">
        <w:t>Uten</w:t>
      </w:r>
      <w:r>
        <w:t xml:space="preserve">landske myndigheters </w:t>
      </w:r>
      <w:r w:rsidRPr="000410A6">
        <w:t xml:space="preserve">tilgang til informasjon i en </w:t>
      </w:r>
      <w:proofErr w:type="spellStart"/>
      <w:r w:rsidRPr="000410A6">
        <w:t>barnevernsak</w:t>
      </w:r>
      <w:bookmarkEnd w:id="66"/>
      <w:bookmarkEnd w:id="67"/>
      <w:bookmarkEnd w:id="68"/>
      <w:bookmarkEnd w:id="69"/>
      <w:proofErr w:type="spellEnd"/>
      <w:r w:rsidRPr="000410A6">
        <w:t xml:space="preserve"> </w:t>
      </w:r>
    </w:p>
    <w:p w:rsidR="00C635C0" w:rsidRPr="00FC0787" w:rsidRDefault="00C635C0" w:rsidP="00CA4817">
      <w:pPr>
        <w:pStyle w:val="UnOverskrift2"/>
      </w:pPr>
      <w:bookmarkStart w:id="70" w:name="_Toc423685075"/>
      <w:bookmarkStart w:id="71" w:name="_Toc438038046"/>
      <w:r w:rsidRPr="00FC0787">
        <w:t xml:space="preserve">10.1 Utenlandske myndigheter er ikke part i en </w:t>
      </w:r>
      <w:proofErr w:type="spellStart"/>
      <w:r w:rsidRPr="00FC0787">
        <w:t>barnevernsak</w:t>
      </w:r>
      <w:bookmarkEnd w:id="70"/>
      <w:bookmarkEnd w:id="71"/>
      <w:proofErr w:type="spellEnd"/>
    </w:p>
    <w:p w:rsidR="00C635C0" w:rsidRPr="00DA48F4" w:rsidRDefault="00C635C0" w:rsidP="00C635C0">
      <w:pPr>
        <w:rPr>
          <w:rFonts w:cs="Times New Roman"/>
          <w:szCs w:val="24"/>
        </w:rPr>
      </w:pPr>
      <w:r>
        <w:rPr>
          <w:rFonts w:cs="Times New Roman"/>
          <w:szCs w:val="24"/>
        </w:rPr>
        <w:t>Ba</w:t>
      </w:r>
      <w:r w:rsidRPr="00DA48F4">
        <w:rPr>
          <w:rFonts w:cs="Times New Roman"/>
          <w:szCs w:val="24"/>
        </w:rPr>
        <w:t xml:space="preserve">rneverntjenesten og foreldre og barn over 15 år er parter i en </w:t>
      </w:r>
      <w:proofErr w:type="spellStart"/>
      <w:r w:rsidRPr="00DA48F4">
        <w:rPr>
          <w:rFonts w:cs="Times New Roman"/>
          <w:szCs w:val="24"/>
        </w:rPr>
        <w:t>barnevernsak</w:t>
      </w:r>
      <w:proofErr w:type="spellEnd"/>
      <w:r>
        <w:rPr>
          <w:rFonts w:cs="Times New Roman"/>
          <w:szCs w:val="24"/>
        </w:rPr>
        <w:t xml:space="preserve"> og har tilgang til sakens dokumenter</w:t>
      </w:r>
      <w:r w:rsidRPr="00DA48F4">
        <w:rPr>
          <w:rFonts w:cs="Times New Roman"/>
          <w:szCs w:val="24"/>
        </w:rPr>
        <w:t>. Barn har partsrettigheter også før fylte 15 år hvis det gjelder vedtak om tvangsplassering på institusjon for alvorlig</w:t>
      </w:r>
      <w:r>
        <w:rPr>
          <w:rFonts w:cs="Times New Roman"/>
          <w:szCs w:val="24"/>
        </w:rPr>
        <w:t>e</w:t>
      </w:r>
      <w:r w:rsidRPr="00DA48F4">
        <w:rPr>
          <w:rFonts w:cs="Times New Roman"/>
          <w:szCs w:val="24"/>
        </w:rPr>
        <w:t xml:space="preserve"> atferdsvansker, eller hvis fylkesnemnda har tilkjent barnet partsrettigheter. Uten</w:t>
      </w:r>
      <w:r>
        <w:rPr>
          <w:rFonts w:cs="Times New Roman"/>
          <w:szCs w:val="24"/>
        </w:rPr>
        <w:t>landske myndigheter, herunder uten</w:t>
      </w:r>
      <w:r w:rsidRPr="00DA48F4">
        <w:rPr>
          <w:rFonts w:cs="Times New Roman"/>
          <w:szCs w:val="24"/>
        </w:rPr>
        <w:t xml:space="preserve">riksstasjoner er ikke part i en </w:t>
      </w:r>
      <w:proofErr w:type="spellStart"/>
      <w:r w:rsidRPr="00DA48F4">
        <w:rPr>
          <w:rFonts w:cs="Times New Roman"/>
          <w:szCs w:val="24"/>
        </w:rPr>
        <w:t>barnevernsak</w:t>
      </w:r>
      <w:proofErr w:type="spellEnd"/>
      <w:r w:rsidRPr="00DA48F4">
        <w:rPr>
          <w:rFonts w:cs="Times New Roman"/>
          <w:szCs w:val="24"/>
        </w:rPr>
        <w:t xml:space="preserve"> og har som et utgangspunkt ikke tilgang til opplysninger i saken</w:t>
      </w:r>
      <w:r>
        <w:rPr>
          <w:rFonts w:cs="Times New Roman"/>
          <w:szCs w:val="24"/>
        </w:rPr>
        <w:t>.</w:t>
      </w:r>
    </w:p>
    <w:p w:rsidR="00C635C0" w:rsidRPr="00FC0787" w:rsidRDefault="00C635C0" w:rsidP="00CA4817">
      <w:pPr>
        <w:pStyle w:val="UnOverskrift2"/>
      </w:pPr>
      <w:bookmarkStart w:id="72" w:name="_Toc423340598"/>
      <w:bookmarkStart w:id="73" w:name="_Toc423340622"/>
      <w:bookmarkStart w:id="74" w:name="_Toc423685076"/>
      <w:bookmarkStart w:id="75" w:name="_Toc438038047"/>
      <w:r w:rsidRPr="00FC0787">
        <w:t>10.2 Tilgang til opplysninger fra en privat part</w:t>
      </w:r>
      <w:bookmarkEnd w:id="72"/>
      <w:bookmarkEnd w:id="73"/>
      <w:bookmarkEnd w:id="74"/>
      <w:bookmarkEnd w:id="75"/>
    </w:p>
    <w:p w:rsidR="00C635C0" w:rsidRPr="00DA48F4" w:rsidRDefault="00C635C0" w:rsidP="00C635C0">
      <w:pPr>
        <w:spacing w:line="240" w:lineRule="atLeast"/>
        <w:rPr>
          <w:rFonts w:cs="Times New Roman"/>
          <w:szCs w:val="24"/>
        </w:rPr>
      </w:pPr>
      <w:r w:rsidRPr="00DA48F4">
        <w:rPr>
          <w:rFonts w:cs="Times New Roman"/>
          <w:szCs w:val="24"/>
        </w:rPr>
        <w:t>Foreldre og barn som er part i saken (heretter de private parter) har rett til å gjøre seg kjent med sakens dokumenter. Barneverntjenesten kan imidlertid unnta visse opplysninger i saksdokumentene fra en part etter reglene i forvaltningsloven §§ 18 og 19, for eksempel opplysninger om andre personers helseforhold som ikke er av vesentlig betydning for parten selv.</w:t>
      </w:r>
    </w:p>
    <w:p w:rsidR="00C635C0" w:rsidRPr="00DA48F4" w:rsidRDefault="00C635C0" w:rsidP="00C635C0">
      <w:pPr>
        <w:spacing w:line="240" w:lineRule="atLeast"/>
        <w:rPr>
          <w:rFonts w:cs="Times New Roman"/>
          <w:szCs w:val="24"/>
        </w:rPr>
      </w:pPr>
    </w:p>
    <w:p w:rsidR="00C635C0" w:rsidRPr="00DA48F4" w:rsidRDefault="00C635C0" w:rsidP="00C635C0">
      <w:pPr>
        <w:spacing w:line="240" w:lineRule="atLeast"/>
        <w:rPr>
          <w:rFonts w:cs="Times New Roman"/>
          <w:szCs w:val="24"/>
        </w:rPr>
      </w:pPr>
      <w:r w:rsidRPr="00160D88">
        <w:rPr>
          <w:rFonts w:cs="Times New Roman"/>
          <w:szCs w:val="24"/>
        </w:rPr>
        <w:t xml:space="preserve">En privat part som ønsker bistand fra </w:t>
      </w:r>
      <w:r>
        <w:rPr>
          <w:rFonts w:cs="Times New Roman"/>
          <w:szCs w:val="24"/>
        </w:rPr>
        <w:t xml:space="preserve">utenlandske myndigheter </w:t>
      </w:r>
      <w:r w:rsidRPr="00160D88">
        <w:rPr>
          <w:rFonts w:cs="Times New Roman"/>
          <w:szCs w:val="24"/>
        </w:rPr>
        <w:t>kan selv velge å gi utenriksstasjonen innsyn i de dokumentene parten selv har tilgang til</w:t>
      </w:r>
      <w:r w:rsidRPr="00DA48F4">
        <w:rPr>
          <w:rFonts w:cs="Times New Roman"/>
          <w:szCs w:val="24"/>
        </w:rPr>
        <w:t>.</w:t>
      </w:r>
      <w:r>
        <w:rPr>
          <w:rFonts w:cs="Times New Roman"/>
          <w:szCs w:val="24"/>
        </w:rPr>
        <w:t xml:space="preserve"> Utenlandske myndigheter kan henvende seg direkte til den private part eller dens advokat. </w:t>
      </w:r>
    </w:p>
    <w:p w:rsidR="00C635C0" w:rsidRPr="00FC0787" w:rsidRDefault="00C635C0" w:rsidP="00CA4817">
      <w:pPr>
        <w:pStyle w:val="UnOverskrift2"/>
      </w:pPr>
      <w:bookmarkStart w:id="76" w:name="_Toc423685077"/>
      <w:bookmarkStart w:id="77" w:name="_Toc438038048"/>
      <w:r w:rsidRPr="00FC0787">
        <w:t>10.3 Tilgang til opplysninger fra barneverntjenesten</w:t>
      </w:r>
      <w:bookmarkEnd w:id="76"/>
      <w:bookmarkEnd w:id="77"/>
    </w:p>
    <w:p w:rsidR="00C635C0" w:rsidRPr="006B398B" w:rsidRDefault="00C635C0" w:rsidP="00C635C0">
      <w:pPr>
        <w:rPr>
          <w:rFonts w:cs="Times New Roman"/>
          <w:szCs w:val="24"/>
        </w:rPr>
      </w:pPr>
      <w:r w:rsidRPr="00160D88">
        <w:rPr>
          <w:rFonts w:cs="Times New Roman"/>
          <w:szCs w:val="24"/>
        </w:rPr>
        <w:t>Uten</w:t>
      </w:r>
      <w:r>
        <w:rPr>
          <w:rFonts w:cs="Times New Roman"/>
          <w:szCs w:val="24"/>
        </w:rPr>
        <w:t>landske myndigheter</w:t>
      </w:r>
      <w:r w:rsidRPr="00160D88">
        <w:rPr>
          <w:rFonts w:cs="Times New Roman"/>
          <w:szCs w:val="24"/>
        </w:rPr>
        <w:t xml:space="preserve"> kan begjære</w:t>
      </w:r>
      <w:r w:rsidRPr="006B398B">
        <w:rPr>
          <w:rFonts w:cs="Times New Roman"/>
          <w:szCs w:val="24"/>
        </w:rPr>
        <w:t xml:space="preserve"> innsyn i saksdokumenter hos barneverntjenesten. Barneverntjenesten må behandle innsynsbegjæringen på vanlig måte etter reglene i </w:t>
      </w:r>
      <w:proofErr w:type="spellStart"/>
      <w:r w:rsidRPr="006B398B">
        <w:rPr>
          <w:rFonts w:eastAsia="Calibri" w:cs="Times New Roman"/>
          <w:szCs w:val="24"/>
        </w:rPr>
        <w:t>offentleglova</w:t>
      </w:r>
      <w:proofErr w:type="spellEnd"/>
      <w:r w:rsidRPr="006B398B">
        <w:rPr>
          <w:rFonts w:cs="Times New Roman"/>
          <w:szCs w:val="24"/>
        </w:rPr>
        <w:t xml:space="preserve"> og forvaltningsloven.</w:t>
      </w:r>
    </w:p>
    <w:p w:rsidR="00C635C0" w:rsidRPr="006B398B" w:rsidRDefault="00C635C0" w:rsidP="00C635C0">
      <w:pPr>
        <w:rPr>
          <w:rFonts w:cs="Times New Roman"/>
          <w:szCs w:val="24"/>
        </w:rPr>
      </w:pPr>
    </w:p>
    <w:p w:rsidR="00C635C0" w:rsidRPr="00FA3634" w:rsidRDefault="00C635C0" w:rsidP="00C635C0">
      <w:pPr>
        <w:autoSpaceDE w:val="0"/>
        <w:autoSpaceDN w:val="0"/>
        <w:adjustRightInd w:val="0"/>
        <w:rPr>
          <w:szCs w:val="24"/>
        </w:rPr>
      </w:pPr>
      <w:r w:rsidRPr="00160D88">
        <w:rPr>
          <w:rFonts w:cs="Times New Roman"/>
          <w:szCs w:val="24"/>
        </w:rPr>
        <w:t xml:space="preserve">Barneverntjenesten kan som en hovedregel ikke utgi taushetsbelagte opplysninger til </w:t>
      </w:r>
      <w:r>
        <w:rPr>
          <w:rFonts w:cs="Times New Roman"/>
          <w:szCs w:val="24"/>
        </w:rPr>
        <w:t>utenlandske myndigheter</w:t>
      </w:r>
      <w:r w:rsidRPr="00160D88">
        <w:rPr>
          <w:rFonts w:cs="Times New Roman"/>
          <w:szCs w:val="24"/>
        </w:rPr>
        <w:t xml:space="preserve"> fordi </w:t>
      </w:r>
      <w:r>
        <w:rPr>
          <w:rFonts w:cs="Times New Roman"/>
          <w:szCs w:val="24"/>
        </w:rPr>
        <w:t>de</w:t>
      </w:r>
      <w:r w:rsidRPr="00160D88">
        <w:rPr>
          <w:rFonts w:cs="Times New Roman"/>
          <w:szCs w:val="24"/>
        </w:rPr>
        <w:t xml:space="preserve"> ikke er part i saken. Barneverntjenesten kan midlertid utgi opplysninger hvis den som har krav på taushet samtykker, eller hvis opplysningene gis ut for å oppnå det formåle</w:t>
      </w:r>
      <w:r>
        <w:rPr>
          <w:rFonts w:cs="Times New Roman"/>
          <w:szCs w:val="24"/>
        </w:rPr>
        <w:t>t</w:t>
      </w:r>
      <w:r w:rsidRPr="00160D88">
        <w:rPr>
          <w:rFonts w:cs="Times New Roman"/>
          <w:szCs w:val="24"/>
        </w:rPr>
        <w:t xml:space="preserve"> de er gitt eller</w:t>
      </w:r>
      <w:r>
        <w:rPr>
          <w:rFonts w:cs="Times New Roman"/>
          <w:szCs w:val="24"/>
        </w:rPr>
        <w:t xml:space="preserve"> innhentet for, jf. nedenfor. </w:t>
      </w:r>
      <w:r w:rsidRPr="00FA3634">
        <w:rPr>
          <w:szCs w:val="24"/>
        </w:rPr>
        <w:t>Dersom barneverntjenesten avslår et krav om innsyn, kan vedtaket påklages til fylkesmannen. Dette skal barneverntjenesten opplyse uten</w:t>
      </w:r>
      <w:r>
        <w:rPr>
          <w:szCs w:val="24"/>
        </w:rPr>
        <w:t>landske myndighetene</w:t>
      </w:r>
      <w:r w:rsidRPr="00FA3634">
        <w:rPr>
          <w:szCs w:val="24"/>
        </w:rPr>
        <w:t xml:space="preserve"> om.</w:t>
      </w:r>
    </w:p>
    <w:p w:rsidR="00C635C0" w:rsidRPr="00AA5555" w:rsidRDefault="00C635C0" w:rsidP="00C635C0">
      <w:pPr>
        <w:rPr>
          <w:i/>
          <w:sz w:val="23"/>
          <w:szCs w:val="23"/>
        </w:rPr>
      </w:pPr>
    </w:p>
    <w:p w:rsidR="00C635C0" w:rsidRPr="004E4DAB" w:rsidRDefault="00C635C0" w:rsidP="00C635C0">
      <w:pPr>
        <w:rPr>
          <w:i/>
          <w:szCs w:val="24"/>
        </w:rPr>
      </w:pPr>
      <w:r w:rsidRPr="004E4DAB">
        <w:rPr>
          <w:i/>
          <w:szCs w:val="24"/>
        </w:rPr>
        <w:t xml:space="preserve">Utgi opplysninger ved samtykke </w:t>
      </w:r>
    </w:p>
    <w:p w:rsidR="00C635C0" w:rsidRPr="006B398B" w:rsidRDefault="00C635C0" w:rsidP="00C635C0">
      <w:pPr>
        <w:rPr>
          <w:rFonts w:cs="Times New Roman"/>
          <w:szCs w:val="24"/>
        </w:rPr>
      </w:pPr>
      <w:r w:rsidRPr="006B398B">
        <w:rPr>
          <w:rFonts w:cs="Times New Roman"/>
          <w:szCs w:val="24"/>
        </w:rPr>
        <w:t>Barneverntjenesten taushetsplikt er ikke til hinder for at uten</w:t>
      </w:r>
      <w:r>
        <w:rPr>
          <w:rFonts w:cs="Times New Roman"/>
          <w:szCs w:val="24"/>
        </w:rPr>
        <w:t>landske myndigheter</w:t>
      </w:r>
      <w:r w:rsidRPr="006B398B">
        <w:rPr>
          <w:rFonts w:cs="Times New Roman"/>
          <w:szCs w:val="24"/>
        </w:rPr>
        <w:t xml:space="preserve"> får tilgang til opplysninger hvis den eller de som har krav på taushet samtykker. Dette følger av forvaltningsloven § 13 a nr. 1. Dette innebærer at barneverntjenesten kan utgi opplysninger om en forelder i en </w:t>
      </w:r>
      <w:proofErr w:type="spellStart"/>
      <w:r w:rsidRPr="006B398B">
        <w:rPr>
          <w:rFonts w:cs="Times New Roman"/>
          <w:szCs w:val="24"/>
        </w:rPr>
        <w:t>barnevernsak</w:t>
      </w:r>
      <w:proofErr w:type="spellEnd"/>
      <w:r w:rsidRPr="006B398B">
        <w:rPr>
          <w:rFonts w:cs="Times New Roman"/>
          <w:szCs w:val="24"/>
        </w:rPr>
        <w:t xml:space="preserve">, hvis vedkommende samtykker til det. For at </w:t>
      </w:r>
      <w:r w:rsidRPr="006B398B">
        <w:rPr>
          <w:rFonts w:cs="Times New Roman"/>
          <w:szCs w:val="24"/>
        </w:rPr>
        <w:lastRenderedPageBreak/>
        <w:t>barneverntjenesten skal kunne gi opplysninger om barnet, må begge foreldre og barn som er part i saken, samtykke.</w:t>
      </w:r>
    </w:p>
    <w:p w:rsidR="00C635C0" w:rsidRPr="006B398B" w:rsidRDefault="00C635C0" w:rsidP="00C635C0">
      <w:pPr>
        <w:rPr>
          <w:rFonts w:cs="Times New Roman"/>
          <w:szCs w:val="24"/>
        </w:rPr>
      </w:pPr>
    </w:p>
    <w:p w:rsidR="00C635C0" w:rsidRPr="006B398B" w:rsidRDefault="00C635C0" w:rsidP="00C635C0">
      <w:pPr>
        <w:rPr>
          <w:rFonts w:cs="Times New Roman"/>
          <w:szCs w:val="24"/>
        </w:rPr>
      </w:pPr>
      <w:r w:rsidRPr="006B398B">
        <w:rPr>
          <w:rFonts w:cs="Times New Roman"/>
          <w:szCs w:val="24"/>
        </w:rPr>
        <w:t xml:space="preserve">Opplysninger i dokumenter i </w:t>
      </w:r>
      <w:proofErr w:type="spellStart"/>
      <w:r w:rsidRPr="006B398B">
        <w:rPr>
          <w:rFonts w:cs="Times New Roman"/>
          <w:szCs w:val="24"/>
        </w:rPr>
        <w:t>barnevernsaker</w:t>
      </w:r>
      <w:proofErr w:type="spellEnd"/>
      <w:r w:rsidRPr="006B398B">
        <w:rPr>
          <w:rFonts w:cs="Times New Roman"/>
          <w:szCs w:val="24"/>
        </w:rPr>
        <w:t xml:space="preserve"> vil kunne gjelde flere personer enn de som er parter i saken. Dersom det er problematisk å innhente samtykke fra de berørte, må slike opplysninger unntas.</w:t>
      </w:r>
    </w:p>
    <w:p w:rsidR="00C635C0" w:rsidRDefault="00C635C0" w:rsidP="00C635C0">
      <w:pPr>
        <w:rPr>
          <w:rFonts w:eastAsia="Calibri" w:cs="Times New Roman"/>
          <w:i/>
          <w:szCs w:val="24"/>
        </w:rPr>
      </w:pPr>
    </w:p>
    <w:p w:rsidR="00C635C0" w:rsidRPr="00DA48F4" w:rsidRDefault="00C635C0" w:rsidP="00C635C0">
      <w:pPr>
        <w:rPr>
          <w:rFonts w:eastAsia="Calibri" w:cs="Times New Roman"/>
          <w:i/>
          <w:szCs w:val="24"/>
        </w:rPr>
      </w:pPr>
      <w:r w:rsidRPr="00DA48F4">
        <w:rPr>
          <w:rFonts w:eastAsia="Calibri" w:cs="Times New Roman"/>
          <w:i/>
          <w:szCs w:val="24"/>
        </w:rPr>
        <w:t>Eksempel:</w:t>
      </w:r>
    </w:p>
    <w:p w:rsidR="00C635C0" w:rsidRPr="00DA48F4" w:rsidRDefault="00C635C0" w:rsidP="00C635C0">
      <w:pPr>
        <w:rPr>
          <w:rFonts w:eastAsia="Calibri" w:cs="Times New Roman"/>
          <w:szCs w:val="24"/>
        </w:rPr>
      </w:pPr>
      <w:r w:rsidRPr="00DA48F4">
        <w:rPr>
          <w:rFonts w:eastAsia="Calibri" w:cs="Times New Roman"/>
          <w:szCs w:val="24"/>
        </w:rPr>
        <w:t xml:space="preserve">Far og mor er part i </w:t>
      </w:r>
      <w:proofErr w:type="spellStart"/>
      <w:r w:rsidRPr="00DA48F4">
        <w:rPr>
          <w:rFonts w:eastAsia="Calibri" w:cs="Times New Roman"/>
          <w:szCs w:val="24"/>
        </w:rPr>
        <w:t>barnevernsaken</w:t>
      </w:r>
      <w:proofErr w:type="spellEnd"/>
      <w:r w:rsidRPr="00DA48F4">
        <w:rPr>
          <w:rFonts w:eastAsia="Calibri" w:cs="Times New Roman"/>
          <w:szCs w:val="24"/>
        </w:rPr>
        <w:t xml:space="preserve"> for deres barn som er under barnevernets omsorg. Mor er utenlandsk statsborger og ønsker bistand fr</w:t>
      </w:r>
      <w:r>
        <w:rPr>
          <w:rFonts w:eastAsia="Calibri" w:cs="Times New Roman"/>
          <w:szCs w:val="24"/>
        </w:rPr>
        <w:t>a sin utenriksstasjon</w:t>
      </w:r>
      <w:r w:rsidRPr="00DA48F4">
        <w:rPr>
          <w:rFonts w:eastAsia="Calibri" w:cs="Times New Roman"/>
          <w:szCs w:val="24"/>
        </w:rPr>
        <w:t xml:space="preserve">. </w:t>
      </w:r>
      <w:r>
        <w:rPr>
          <w:rFonts w:eastAsia="Calibri" w:cs="Times New Roman"/>
          <w:szCs w:val="24"/>
        </w:rPr>
        <w:t>Utenriksstasjonen ber barneverntjenesten om innsyn i saksdokumentene. Mor</w:t>
      </w:r>
      <w:r w:rsidRPr="00DA48F4">
        <w:rPr>
          <w:rFonts w:eastAsia="Calibri" w:cs="Times New Roman"/>
          <w:szCs w:val="24"/>
        </w:rPr>
        <w:t xml:space="preserve"> samtykker til at barneverntjenesten skal utgi opplysninger i </w:t>
      </w:r>
      <w:proofErr w:type="spellStart"/>
      <w:r w:rsidRPr="00DA48F4">
        <w:rPr>
          <w:rFonts w:eastAsia="Calibri" w:cs="Times New Roman"/>
          <w:szCs w:val="24"/>
        </w:rPr>
        <w:t>barnevernsaken</w:t>
      </w:r>
      <w:proofErr w:type="spellEnd"/>
      <w:r w:rsidRPr="00DA48F4">
        <w:rPr>
          <w:rFonts w:eastAsia="Calibri" w:cs="Times New Roman"/>
          <w:szCs w:val="24"/>
        </w:rPr>
        <w:t xml:space="preserve"> til </w:t>
      </w:r>
      <w:r>
        <w:rPr>
          <w:rFonts w:eastAsia="Calibri" w:cs="Times New Roman"/>
          <w:szCs w:val="24"/>
        </w:rPr>
        <w:t>utenriksstasjonen</w:t>
      </w:r>
      <w:r w:rsidRPr="00DA48F4">
        <w:rPr>
          <w:rFonts w:eastAsia="Calibri" w:cs="Times New Roman"/>
          <w:szCs w:val="24"/>
        </w:rPr>
        <w:t xml:space="preserve">. Barneverntjenesten bør i slike tilfeller henvende seg til far og undersøke om han også samtykker til at utenriksstasjonen får tilgang til opplysningene. Hvis barnet er part i saken skal også barnet samtykke. Hvis far </w:t>
      </w:r>
      <w:r>
        <w:rPr>
          <w:rFonts w:eastAsia="Calibri" w:cs="Times New Roman"/>
          <w:szCs w:val="24"/>
        </w:rPr>
        <w:t>og barn som er part i saken samtykker skal</w:t>
      </w:r>
      <w:r w:rsidRPr="00DA48F4">
        <w:rPr>
          <w:rFonts w:eastAsia="Calibri" w:cs="Times New Roman"/>
          <w:szCs w:val="24"/>
        </w:rPr>
        <w:t xml:space="preserve"> barneve</w:t>
      </w:r>
      <w:r>
        <w:rPr>
          <w:rFonts w:eastAsia="Calibri" w:cs="Times New Roman"/>
          <w:szCs w:val="24"/>
        </w:rPr>
        <w:t xml:space="preserve">rntjenesten utgi opplysningene. Dette følger av </w:t>
      </w:r>
      <w:proofErr w:type="spellStart"/>
      <w:r>
        <w:rPr>
          <w:rFonts w:eastAsia="Calibri" w:cs="Times New Roman"/>
          <w:szCs w:val="24"/>
        </w:rPr>
        <w:t>offentleglova</w:t>
      </w:r>
      <w:proofErr w:type="spellEnd"/>
      <w:r>
        <w:rPr>
          <w:rFonts w:eastAsia="Calibri" w:cs="Times New Roman"/>
          <w:szCs w:val="24"/>
        </w:rPr>
        <w:t xml:space="preserve"> § 13. </w:t>
      </w:r>
    </w:p>
    <w:p w:rsidR="00C635C0" w:rsidRPr="00DA48F4" w:rsidRDefault="00C635C0" w:rsidP="00C635C0">
      <w:pPr>
        <w:rPr>
          <w:rFonts w:eastAsia="Calibri" w:cs="Times New Roman"/>
          <w:szCs w:val="24"/>
        </w:rPr>
      </w:pPr>
    </w:p>
    <w:p w:rsidR="00C635C0" w:rsidRPr="004E4DAB" w:rsidRDefault="00C635C0" w:rsidP="00C635C0">
      <w:pPr>
        <w:rPr>
          <w:i/>
          <w:szCs w:val="24"/>
        </w:rPr>
      </w:pPr>
      <w:r w:rsidRPr="004E4DAB">
        <w:rPr>
          <w:i/>
          <w:szCs w:val="24"/>
        </w:rPr>
        <w:t>Utgi opplysninger for å oppnå det formål opplysningene er gitt eller innhentet for</w:t>
      </w:r>
    </w:p>
    <w:p w:rsidR="00C635C0" w:rsidRDefault="00C635C0" w:rsidP="00C635C0">
      <w:pPr>
        <w:rPr>
          <w:rFonts w:cs="Times New Roman"/>
          <w:szCs w:val="24"/>
        </w:rPr>
      </w:pPr>
      <w:r w:rsidRPr="00DA48F4">
        <w:rPr>
          <w:rFonts w:cs="Times New Roman"/>
          <w:szCs w:val="24"/>
        </w:rPr>
        <w:t>I</w:t>
      </w:r>
      <w:r>
        <w:rPr>
          <w:rFonts w:cs="Times New Roman"/>
          <w:szCs w:val="24"/>
        </w:rPr>
        <w:t xml:space="preserve">følge </w:t>
      </w:r>
      <w:r w:rsidRPr="00DA48F4">
        <w:rPr>
          <w:rFonts w:cs="Times New Roman"/>
          <w:szCs w:val="24"/>
        </w:rPr>
        <w:t xml:space="preserve">forvaltningsloven har barneverntjenesten adgang til å gi ut ellers taushetsbelagte opplysninger hvis </w:t>
      </w:r>
      <w:r w:rsidRPr="00DA48F4">
        <w:rPr>
          <w:rFonts w:eastAsia="Calibri" w:cs="Times New Roman"/>
          <w:szCs w:val="24"/>
        </w:rPr>
        <w:t>opplysningene gis ut for å oppnå det formål de er gitt eller innhentet for. Dette følger av forvaltningsloven § 13 b nr. 2.</w:t>
      </w:r>
      <w:r>
        <w:rPr>
          <w:rFonts w:eastAsia="Calibri" w:cs="Times New Roman"/>
          <w:szCs w:val="24"/>
        </w:rPr>
        <w:t xml:space="preserve"> </w:t>
      </w:r>
      <w:r w:rsidRPr="00DA48F4">
        <w:rPr>
          <w:rFonts w:eastAsia="Calibri" w:cs="Times New Roman"/>
          <w:szCs w:val="24"/>
        </w:rPr>
        <w:t xml:space="preserve">Opplysninger kan gis ut blant annet i forbindelse med </w:t>
      </w:r>
      <w:r w:rsidRPr="00DA48F4">
        <w:rPr>
          <w:szCs w:val="24"/>
        </w:rPr>
        <w:t>saksforberedelse, avgjørelse, gjennomføring av avgjørelsen, oppfølgning og kontroll.</w:t>
      </w:r>
      <w:r>
        <w:rPr>
          <w:szCs w:val="24"/>
        </w:rPr>
        <w:t xml:space="preserve"> </w:t>
      </w:r>
      <w:r>
        <w:rPr>
          <w:rFonts w:eastAsia="Calibri" w:cs="Times New Roman"/>
          <w:szCs w:val="24"/>
        </w:rPr>
        <w:t>Bestemmelsen oppstiller ingen begrensninger med hensyn til hvem som kan motta opplysningene. B</w:t>
      </w:r>
      <w:r w:rsidRPr="00DA48F4">
        <w:rPr>
          <w:rFonts w:eastAsia="Calibri" w:cs="Times New Roman"/>
          <w:szCs w:val="24"/>
        </w:rPr>
        <w:t xml:space="preserve">arneverntjenesten har </w:t>
      </w:r>
      <w:r>
        <w:rPr>
          <w:rFonts w:eastAsia="Calibri" w:cs="Times New Roman"/>
          <w:szCs w:val="24"/>
        </w:rPr>
        <w:t>derfor</w:t>
      </w:r>
      <w:r w:rsidRPr="00DA48F4">
        <w:rPr>
          <w:rFonts w:eastAsia="Calibri" w:cs="Times New Roman"/>
          <w:szCs w:val="24"/>
        </w:rPr>
        <w:t xml:space="preserve"> </w:t>
      </w:r>
      <w:r>
        <w:rPr>
          <w:rFonts w:eastAsia="Calibri" w:cs="Times New Roman"/>
          <w:szCs w:val="24"/>
        </w:rPr>
        <w:t>mulighet</w:t>
      </w:r>
      <w:r w:rsidRPr="00DA48F4">
        <w:rPr>
          <w:rFonts w:eastAsia="Calibri" w:cs="Times New Roman"/>
          <w:szCs w:val="24"/>
        </w:rPr>
        <w:t xml:space="preserve"> til å utgi opplysninger </w:t>
      </w:r>
      <w:r>
        <w:rPr>
          <w:rFonts w:eastAsia="Calibri" w:cs="Times New Roman"/>
          <w:szCs w:val="24"/>
        </w:rPr>
        <w:t xml:space="preserve">etter denne bestemmelsen </w:t>
      </w:r>
      <w:r w:rsidRPr="00DA48F4">
        <w:rPr>
          <w:rFonts w:eastAsia="Calibri" w:cs="Times New Roman"/>
          <w:szCs w:val="24"/>
        </w:rPr>
        <w:t>også til utenlandske myndigheter</w:t>
      </w:r>
      <w:r>
        <w:rPr>
          <w:rFonts w:eastAsia="Calibri" w:cs="Times New Roman"/>
          <w:szCs w:val="24"/>
        </w:rPr>
        <w:t xml:space="preserve"> så lenge opplysningene utleveres for å oppnå det formål de er gitt eller innhentet for. Barneverntjenesten må foreta en konkret vurdering av om vilkårene for å utgi opplysninger er oppfylt</w:t>
      </w:r>
      <w:r w:rsidRPr="00DA48F4">
        <w:rPr>
          <w:rFonts w:cs="Times New Roman"/>
          <w:szCs w:val="24"/>
        </w:rPr>
        <w:t>.</w:t>
      </w:r>
    </w:p>
    <w:p w:rsidR="00C635C0" w:rsidRPr="00DA48F4" w:rsidRDefault="00C635C0" w:rsidP="00C635C0">
      <w:pPr>
        <w:rPr>
          <w:rFonts w:cs="Times New Roman"/>
          <w:szCs w:val="24"/>
        </w:rPr>
      </w:pPr>
    </w:p>
    <w:p w:rsidR="00C635C0" w:rsidRDefault="00C635C0" w:rsidP="00CA4817">
      <w:r>
        <w:t xml:space="preserve">Formålet med at barneverntjenesten får og innhenter opplysninger om barn og familier er å ivareta og beskytte barnet. Barneverntjenesten kan ikke utgi opplysninger etter denne bestemmelsen kun ut fra det formål at utenlandske myndigheter ønsker å være orientert om saken. </w:t>
      </w:r>
    </w:p>
    <w:p w:rsidR="00C635C0" w:rsidRDefault="00C635C0" w:rsidP="00CA4817"/>
    <w:p w:rsidR="00C635C0" w:rsidRDefault="00C635C0" w:rsidP="00CA4817">
      <w:r>
        <w:t xml:space="preserve">Bestemmelsen vil være mest relevant når barneverntjenesten ønsker å innhente opplysninger fra utenlandske myndigheter for å opplyse </w:t>
      </w:r>
      <w:proofErr w:type="spellStart"/>
      <w:r>
        <w:t>barnevernsaken</w:t>
      </w:r>
      <w:proofErr w:type="spellEnd"/>
      <w:r>
        <w:t xml:space="preserve">, se </w:t>
      </w:r>
      <w:r w:rsidRPr="005B58D6">
        <w:t xml:space="preserve">punkt </w:t>
      </w:r>
      <w:r>
        <w:t>9</w:t>
      </w:r>
      <w:r w:rsidRPr="005B58D6">
        <w:t>.</w:t>
      </w:r>
    </w:p>
    <w:p w:rsidR="00F93696" w:rsidRDefault="00F93696" w:rsidP="00CA4817"/>
    <w:p w:rsidR="00F93696" w:rsidRPr="00496232" w:rsidRDefault="00496232" w:rsidP="00CA4817">
      <w:r>
        <w:t xml:space="preserve">Møter med barneverntjenesten for å få informasjon om en </w:t>
      </w:r>
      <w:proofErr w:type="spellStart"/>
      <w:r>
        <w:t>barnevernsak</w:t>
      </w:r>
      <w:proofErr w:type="spellEnd"/>
    </w:p>
    <w:p w:rsidR="00F93696" w:rsidRDefault="00F93696" w:rsidP="00CA4817">
      <w:r>
        <w:lastRenderedPageBreak/>
        <w:t xml:space="preserve">Utenlandske myndigheter kan også be om å møte barneverntjenesten for å diskutere eller få informasjon om </w:t>
      </w:r>
      <w:r w:rsidR="00496232">
        <w:t xml:space="preserve">en konkret </w:t>
      </w:r>
      <w:proofErr w:type="spellStart"/>
      <w:r w:rsidR="00496232">
        <w:t>barnevernsak</w:t>
      </w:r>
      <w:proofErr w:type="spellEnd"/>
      <w:r>
        <w:t xml:space="preserve">. </w:t>
      </w:r>
      <w:r w:rsidR="00496232">
        <w:t>B</w:t>
      </w:r>
      <w:r>
        <w:t xml:space="preserve">arneverntjenesten </w:t>
      </w:r>
      <w:r w:rsidR="00496232">
        <w:t xml:space="preserve">må i slike tilfeller foreta de samme vurderingene som beskrevet overfor. Enten må den private part samtykke i at utenlandske myndigheter får tilgang til informasjon, eller barneverntjenesten må vurdere at formålet med å utveksle informasjon med utenlandske myndigheter er for å ivareta og beskytte barnet i </w:t>
      </w:r>
      <w:proofErr w:type="spellStart"/>
      <w:r w:rsidR="00496232">
        <w:t>barnevernsaken</w:t>
      </w:r>
      <w:proofErr w:type="spellEnd"/>
      <w:r w:rsidR="00496232">
        <w:t xml:space="preserve">. Dersom utenlandske myndigheter skal delta i møter med barneverntjenesten som fullmektig for den private part gjelder egne regler, se punkt 11. </w:t>
      </w:r>
      <w:r>
        <w:t xml:space="preserve"> </w:t>
      </w:r>
    </w:p>
    <w:p w:rsidR="00C635C0" w:rsidRPr="00DA48F4" w:rsidRDefault="00C635C0" w:rsidP="00CA4817"/>
    <w:p w:rsidR="00C635C0" w:rsidRPr="004E4DAB" w:rsidRDefault="00C635C0" w:rsidP="00C635C0">
      <w:pPr>
        <w:rPr>
          <w:i/>
          <w:szCs w:val="24"/>
        </w:rPr>
      </w:pPr>
      <w:bookmarkStart w:id="78" w:name="_Toc423340600"/>
      <w:bookmarkStart w:id="79" w:name="_Toc423340624"/>
      <w:r w:rsidRPr="004E4DAB">
        <w:rPr>
          <w:i/>
          <w:szCs w:val="24"/>
        </w:rPr>
        <w:t>Barneverntjenesten kan gi generell informasjon</w:t>
      </w:r>
      <w:bookmarkEnd w:id="78"/>
      <w:bookmarkEnd w:id="79"/>
    </w:p>
    <w:p w:rsidR="00C07C20" w:rsidRDefault="00C635C0" w:rsidP="00C635C0">
      <w:pPr>
        <w:rPr>
          <w:rFonts w:cs="Times New Roman"/>
          <w:szCs w:val="24"/>
        </w:rPr>
        <w:sectPr w:rsidR="00C07C20" w:rsidSect="00C07C20">
          <w:footnotePr>
            <w:numRestart w:val="eachSect"/>
          </w:footnotePr>
          <w:pgSz w:w="11906" w:h="16838"/>
          <w:pgMar w:top="1417" w:right="1417" w:bottom="1417" w:left="1417" w:header="708" w:footer="708" w:gutter="0"/>
          <w:cols w:space="708"/>
          <w:titlePg/>
          <w:docGrid w:linePitch="360"/>
        </w:sectPr>
      </w:pPr>
      <w:r>
        <w:rPr>
          <w:rFonts w:cs="Times New Roman"/>
          <w:szCs w:val="24"/>
        </w:rPr>
        <w:t>Barneverntjenesten kan</w:t>
      </w:r>
      <w:r w:rsidRPr="00DA48F4">
        <w:rPr>
          <w:rFonts w:cs="Times New Roman"/>
          <w:szCs w:val="24"/>
        </w:rPr>
        <w:t xml:space="preserve"> alltid gi generell informasjon </w:t>
      </w:r>
      <w:r>
        <w:rPr>
          <w:rFonts w:cs="Times New Roman"/>
          <w:szCs w:val="24"/>
        </w:rPr>
        <w:t xml:space="preserve">til utenlandske myndigheter </w:t>
      </w:r>
      <w:r w:rsidRPr="00DA48F4">
        <w:rPr>
          <w:rFonts w:cs="Times New Roman"/>
          <w:szCs w:val="24"/>
        </w:rPr>
        <w:t>om det norske barnevernsystemet og barnevernets arbeid, selv om taushetspliktreglene kan være til hinder for å gi informasjon om enkeltsaker. Barnevernt</w:t>
      </w:r>
      <w:r>
        <w:rPr>
          <w:rFonts w:cs="Times New Roman"/>
          <w:szCs w:val="24"/>
        </w:rPr>
        <w:t>jenesten</w:t>
      </w:r>
      <w:r w:rsidRPr="00DA48F4">
        <w:rPr>
          <w:rFonts w:cs="Times New Roman"/>
          <w:szCs w:val="24"/>
        </w:rPr>
        <w:t xml:space="preserve"> bør innen rammen av taushetsplikten søke å imøtegå opplysninger som fremstår som feilaktige eller som bidrar til en skjev fremstilling av saken.</w:t>
      </w:r>
    </w:p>
    <w:p w:rsidR="00C635C0" w:rsidRDefault="00C635C0" w:rsidP="00C635C0">
      <w:pPr>
        <w:rPr>
          <w:rFonts w:cs="Times New Roman"/>
          <w:szCs w:val="24"/>
        </w:rPr>
      </w:pPr>
    </w:p>
    <w:p w:rsidR="00C635C0" w:rsidRPr="000410A6" w:rsidRDefault="00C635C0" w:rsidP="00CA4817">
      <w:pPr>
        <w:pStyle w:val="UnOverskrift1"/>
      </w:pPr>
      <w:bookmarkStart w:id="80" w:name="_Toc423340602"/>
      <w:bookmarkStart w:id="81" w:name="_Toc423340626"/>
      <w:bookmarkStart w:id="82" w:name="_Toc423685078"/>
      <w:bookmarkStart w:id="83" w:name="_Toc438038049"/>
      <w:r>
        <w:t>11</w:t>
      </w:r>
      <w:r w:rsidRPr="000410A6">
        <w:t xml:space="preserve"> Fullmektig for den private part</w:t>
      </w:r>
      <w:bookmarkEnd w:id="80"/>
      <w:bookmarkEnd w:id="81"/>
      <w:bookmarkEnd w:id="82"/>
      <w:bookmarkEnd w:id="83"/>
    </w:p>
    <w:p w:rsidR="00C635C0" w:rsidRPr="00FC0787" w:rsidRDefault="00C635C0" w:rsidP="00CA4817">
      <w:pPr>
        <w:pStyle w:val="UnOverskrift2"/>
      </w:pPr>
      <w:bookmarkStart w:id="84" w:name="_Toc423340603"/>
      <w:bookmarkStart w:id="85" w:name="_Toc423340627"/>
      <w:bookmarkStart w:id="86" w:name="_Toc423685079"/>
      <w:bookmarkStart w:id="87" w:name="_Toc438038050"/>
      <w:r w:rsidRPr="00FC0787">
        <w:t>11.1 Rett til å bli representert ved advokat eller annen fullmektig</w:t>
      </w:r>
      <w:bookmarkEnd w:id="84"/>
      <w:bookmarkEnd w:id="85"/>
      <w:bookmarkEnd w:id="86"/>
      <w:bookmarkEnd w:id="87"/>
    </w:p>
    <w:p w:rsidR="00C635C0" w:rsidRPr="006B398B" w:rsidRDefault="00C635C0" w:rsidP="00C7474F">
      <w:r w:rsidRPr="00DA48F4">
        <w:t xml:space="preserve">Private parter har rett til gratis bistand fra en advokat i tvangssaker for fylkesnemnda og </w:t>
      </w:r>
      <w:r w:rsidRPr="006B398B">
        <w:t xml:space="preserve">domstolen. På et tidlig stadium i en </w:t>
      </w:r>
      <w:proofErr w:type="spellStart"/>
      <w:r w:rsidRPr="006B398B">
        <w:t>barnevernsak</w:t>
      </w:r>
      <w:proofErr w:type="spellEnd"/>
      <w:r w:rsidRPr="006B398B">
        <w:t>, eller i mindre alvorlige saker, er private parter ofte ikke representert ved en advokat.</w:t>
      </w:r>
    </w:p>
    <w:p w:rsidR="00C635C0" w:rsidRPr="006B398B" w:rsidRDefault="00C635C0" w:rsidP="00C635C0">
      <w:pPr>
        <w:rPr>
          <w:rFonts w:cs="Times New Roman"/>
          <w:szCs w:val="24"/>
        </w:rPr>
      </w:pPr>
      <w:r w:rsidRPr="006B398B">
        <w:rPr>
          <w:rFonts w:cs="Times New Roman"/>
          <w:szCs w:val="24"/>
        </w:rPr>
        <w:t xml:space="preserve">Det følger imidlertid av forvaltningsloven § 12 at den private part har rett til å la seg bistå av en advokat eller annen fullmektig på alle trinn av barneverntjenestens saksbehandling. Utgifter til slik representasjon må dekkes av den private part. Den private part kan </w:t>
      </w:r>
      <w:r>
        <w:rPr>
          <w:rFonts w:cs="Times New Roman"/>
          <w:szCs w:val="24"/>
        </w:rPr>
        <w:t xml:space="preserve">for eksempel </w:t>
      </w:r>
      <w:r w:rsidRPr="006B398B">
        <w:rPr>
          <w:rFonts w:cs="Times New Roman"/>
          <w:szCs w:val="24"/>
        </w:rPr>
        <w:t xml:space="preserve">velge en representant fra en utenriksstasjon som fullmektig i </w:t>
      </w:r>
      <w:proofErr w:type="spellStart"/>
      <w:r w:rsidRPr="006B398B">
        <w:rPr>
          <w:rFonts w:cs="Times New Roman"/>
          <w:szCs w:val="24"/>
        </w:rPr>
        <w:t>barnevernsaker</w:t>
      </w:r>
      <w:proofErr w:type="spellEnd"/>
      <w:r w:rsidRPr="006B398B">
        <w:rPr>
          <w:rFonts w:cs="Times New Roman"/>
          <w:szCs w:val="24"/>
        </w:rPr>
        <w:t>.</w:t>
      </w:r>
      <w:r>
        <w:rPr>
          <w:rStyle w:val="Fotnotereferanse"/>
          <w:rFonts w:cs="Times New Roman"/>
          <w:szCs w:val="24"/>
        </w:rPr>
        <w:footnoteReference w:id="40"/>
      </w:r>
      <w:r w:rsidRPr="006B398B">
        <w:rPr>
          <w:rFonts w:cs="Times New Roman"/>
          <w:szCs w:val="24"/>
        </w:rPr>
        <w:t xml:space="preserve"> Bistand fra en utenriksstasjon bør ikke erstatte juridisk bistand.</w:t>
      </w:r>
    </w:p>
    <w:p w:rsidR="00C635C0" w:rsidRPr="006B398B" w:rsidRDefault="00C635C0" w:rsidP="00C635C0">
      <w:pPr>
        <w:rPr>
          <w:rFonts w:cs="Times New Roman"/>
          <w:szCs w:val="24"/>
        </w:rPr>
      </w:pPr>
    </w:p>
    <w:p w:rsidR="00C635C0" w:rsidRPr="006B398B" w:rsidRDefault="00C635C0" w:rsidP="00C635C0">
      <w:pPr>
        <w:rPr>
          <w:rFonts w:eastAsia="Calibri" w:cs="Times New Roman"/>
          <w:szCs w:val="24"/>
        </w:rPr>
      </w:pPr>
      <w:r w:rsidRPr="006B398B">
        <w:rPr>
          <w:rFonts w:cs="Times New Roman"/>
          <w:szCs w:val="24"/>
        </w:rPr>
        <w:t>Fullmektig som ikke er advokat, skal legge frem skriftlig fullmakt. Advokater behøver ikke å legge frem skriftlig fullmakt, med mindre barneverntjenesten finner grunn til å kreve det.</w:t>
      </w:r>
      <w:r w:rsidRPr="006B398B">
        <w:rPr>
          <w:rFonts w:eastAsiaTheme="majorEastAsia" w:cs="Times New Roman"/>
          <w:b/>
          <w:szCs w:val="24"/>
        </w:rPr>
        <w:t xml:space="preserve"> </w:t>
      </w:r>
      <w:r w:rsidRPr="006B398B">
        <w:rPr>
          <w:rFonts w:eastAsia="Calibri" w:cs="Times New Roman"/>
          <w:szCs w:val="24"/>
        </w:rPr>
        <w:t>En fullmektig som blir kjent med opplysningene i saken kan bare bruke opplysningene i den utstrekning det er nødvendig for å ivareta partens interesser i saken. Dette følger av forvaltningsloven § 13 b annet ledd. Barneverntjenesten skal gjøre fullmektigen oppmerksom på denne taushetsplikten.</w:t>
      </w:r>
      <w:r>
        <w:rPr>
          <w:rFonts w:eastAsia="Calibri" w:cs="Times New Roman"/>
          <w:szCs w:val="24"/>
        </w:rPr>
        <w:t xml:space="preserve"> </w:t>
      </w:r>
    </w:p>
    <w:p w:rsidR="00C635C0" w:rsidRPr="00FC0787" w:rsidRDefault="00C635C0" w:rsidP="00CA4817">
      <w:pPr>
        <w:pStyle w:val="UnOverskrift2"/>
      </w:pPr>
      <w:bookmarkStart w:id="88" w:name="_Toc423340604"/>
      <w:bookmarkStart w:id="89" w:name="_Toc423340628"/>
      <w:bookmarkStart w:id="90" w:name="_Toc423685080"/>
      <w:bookmarkStart w:id="91" w:name="_Toc438038051"/>
      <w:r w:rsidRPr="00FC0787">
        <w:t>11.2 Fullmektigens tilgang til opplysninger</w:t>
      </w:r>
      <w:bookmarkEnd w:id="88"/>
      <w:bookmarkEnd w:id="89"/>
      <w:bookmarkEnd w:id="90"/>
      <w:bookmarkEnd w:id="91"/>
    </w:p>
    <w:p w:rsidR="00C635C0" w:rsidRDefault="00C635C0" w:rsidP="00C635C0">
      <w:pPr>
        <w:rPr>
          <w:szCs w:val="24"/>
        </w:rPr>
      </w:pPr>
      <w:r w:rsidRPr="00DA48F4">
        <w:rPr>
          <w:szCs w:val="24"/>
        </w:rPr>
        <w:t xml:space="preserve">Taushetsplikten er ikke til hinder for at opplysningene gjøres kjent for sakens parter eller deres representanter, dette følger av forvaltningsloven § 13 b nr. 1. </w:t>
      </w:r>
    </w:p>
    <w:p w:rsidR="00C635C0" w:rsidRDefault="00C635C0" w:rsidP="00C635C0">
      <w:pPr>
        <w:rPr>
          <w:szCs w:val="24"/>
        </w:rPr>
      </w:pPr>
    </w:p>
    <w:p w:rsidR="00C635C0" w:rsidRPr="000410A6" w:rsidRDefault="00C635C0" w:rsidP="00C635C0">
      <w:pPr>
        <w:tabs>
          <w:tab w:val="left" w:pos="5820"/>
        </w:tabs>
        <w:rPr>
          <w:rFonts w:cs="Times New Roman"/>
          <w:szCs w:val="24"/>
        </w:rPr>
      </w:pPr>
      <w:r w:rsidRPr="00877660">
        <w:rPr>
          <w:szCs w:val="24"/>
        </w:rPr>
        <w:t>Det følger av forvaltningsloven § 12 at alle henvendelser i en sak kan gjøres ved fullmektig. Dersom utenriksstasjonen opptrer som fullmektig, på vegne av den privat part, har derfor utenriksstasjonen tilgang til de dokumenter parten har rett til å gjøre seg kjent med, så fremt dette fremgår av fullmakten. En privat part kan bestemme at alle meddelelser og henvendelser fra barneverntjenesten skal skje til partens fullmektig. Parten kan kreve å bli informert ved siden av eller i stedet for fullmektigen.</w:t>
      </w:r>
      <w:r w:rsidRPr="000410A6">
        <w:rPr>
          <w:rFonts w:cs="Times New Roman"/>
          <w:szCs w:val="24"/>
        </w:rPr>
        <w:tab/>
      </w:r>
    </w:p>
    <w:p w:rsidR="00C635C0" w:rsidRPr="00FC0787" w:rsidRDefault="00C635C0" w:rsidP="00CA4817">
      <w:pPr>
        <w:pStyle w:val="UnOverskrift2"/>
      </w:pPr>
      <w:bookmarkStart w:id="92" w:name="_Toc423685081"/>
      <w:bookmarkStart w:id="93" w:name="_Toc438038052"/>
      <w:r w:rsidRPr="00FC0787">
        <w:t>11.3 Fullmektigens deltakelse i møter med barneverntjenesten</w:t>
      </w:r>
      <w:bookmarkEnd w:id="92"/>
      <w:bookmarkEnd w:id="93"/>
    </w:p>
    <w:p w:rsidR="00C635C0" w:rsidRDefault="00C635C0" w:rsidP="00C7474F">
      <w:r w:rsidRPr="00DA48F4">
        <w:t xml:space="preserve">En </w:t>
      </w:r>
      <w:r>
        <w:t xml:space="preserve">privat </w:t>
      </w:r>
      <w:r w:rsidRPr="00DA48F4">
        <w:t xml:space="preserve">part har rett til å ha med seg en fullmektig når han møter personlig for barneverntjenesten. Hvis en privat part, for eksempel en far i en </w:t>
      </w:r>
      <w:proofErr w:type="spellStart"/>
      <w:r w:rsidRPr="00DA48F4">
        <w:t>barnevernsak</w:t>
      </w:r>
      <w:proofErr w:type="spellEnd"/>
      <w:r w:rsidRPr="00DA48F4">
        <w:t xml:space="preserve">, har en </w:t>
      </w:r>
      <w:r w:rsidRPr="00DA48F4">
        <w:lastRenderedPageBreak/>
        <w:t xml:space="preserve">representant fra </w:t>
      </w:r>
      <w:r>
        <w:t>utenlandske myndigheter (</w:t>
      </w:r>
      <w:r w:rsidRPr="00DA48F4">
        <w:t>utenriksstasjon</w:t>
      </w:r>
      <w:r>
        <w:t>)</w:t>
      </w:r>
      <w:r w:rsidRPr="00DA48F4">
        <w:t xml:space="preserve"> som fullmektig, kan ikke barneverntjenesten nekte at </w:t>
      </w:r>
      <w:r>
        <w:t xml:space="preserve">fullmektigen </w:t>
      </w:r>
      <w:r w:rsidRPr="00DA48F4">
        <w:t xml:space="preserve">er </w:t>
      </w:r>
      <w:r>
        <w:t xml:space="preserve">med på </w:t>
      </w:r>
      <w:r w:rsidRPr="00DA48F4">
        <w:t>møter.</w:t>
      </w:r>
    </w:p>
    <w:p w:rsidR="00C635C0" w:rsidRDefault="00C635C0" w:rsidP="00C7474F"/>
    <w:p w:rsidR="00C635C0" w:rsidRPr="005B5364" w:rsidRDefault="00C635C0" w:rsidP="00C7474F">
      <w:r w:rsidRPr="005B5364">
        <w:t>Fullmektigen kan være til stede i møter med andre private parter eller barnet.</w:t>
      </w:r>
      <w:r w:rsidR="004025EB">
        <w:t xml:space="preserve"> </w:t>
      </w:r>
      <w:r w:rsidR="004025EB" w:rsidRPr="0004282D">
        <w:t xml:space="preserve">Barneverntjenesten kan </w:t>
      </w:r>
      <w:r w:rsidR="0004282D" w:rsidRPr="0004282D">
        <w:t xml:space="preserve">imidlertid </w:t>
      </w:r>
      <w:r w:rsidR="004025EB" w:rsidRPr="0004282D">
        <w:t xml:space="preserve">ikke pålegge andre private parter å være tilstede sammen med den andre partens fullmektig. </w:t>
      </w:r>
      <w:r w:rsidRPr="0004282D">
        <w:t xml:space="preserve">Hvis de øvrige parter, eller barnet, motsetter seg å delta på møte fordi fullmektigen er tilstede, bør barneverntjenesten forsøke å </w:t>
      </w:r>
      <w:r w:rsidR="0004282D">
        <w:t xml:space="preserve">finne en hensiktsmessig måte å </w:t>
      </w:r>
      <w:r w:rsidR="0004282D" w:rsidRPr="0004282D">
        <w:t>gjennomføre</w:t>
      </w:r>
      <w:r w:rsidR="0004282D">
        <w:t xml:space="preserve"> møtet på. For eksempel kan fullmektigen være tilstede på deler av møtet. </w:t>
      </w:r>
    </w:p>
    <w:p w:rsidR="00C635C0" w:rsidRPr="00FC0787" w:rsidRDefault="00C635C0" w:rsidP="00CA4817">
      <w:pPr>
        <w:pStyle w:val="UnOverskrift2"/>
      </w:pPr>
      <w:bookmarkStart w:id="94" w:name="_Toc423685082"/>
      <w:bookmarkStart w:id="95" w:name="_Toc438038053"/>
      <w:r w:rsidRPr="00FC0787">
        <w:t>11.4 Flere fullmektiger</w:t>
      </w:r>
      <w:bookmarkEnd w:id="94"/>
      <w:bookmarkEnd w:id="95"/>
    </w:p>
    <w:p w:rsidR="00C635C0" w:rsidRPr="00EC43B7" w:rsidRDefault="00C635C0" w:rsidP="00C635C0">
      <w:pPr>
        <w:rPr>
          <w:rFonts w:eastAsia="Calibri" w:cs="Times New Roman"/>
          <w:szCs w:val="24"/>
        </w:rPr>
      </w:pPr>
      <w:r w:rsidRPr="00DA48F4">
        <w:rPr>
          <w:rFonts w:cs="Times New Roman"/>
          <w:szCs w:val="24"/>
        </w:rPr>
        <w:t>Det er ikke regulert i forvaltningsloven</w:t>
      </w:r>
      <w:r w:rsidRPr="00DA48F4">
        <w:rPr>
          <w:rFonts w:eastAsia="Calibri" w:cs="Times New Roman"/>
          <w:szCs w:val="24"/>
        </w:rPr>
        <w:t xml:space="preserve"> om en privat part har rett til å ha to fullmektiger, for eksempel både en representant fra en utenriksstasjon</w:t>
      </w:r>
      <w:r>
        <w:rPr>
          <w:rFonts w:eastAsia="Calibri" w:cs="Times New Roman"/>
          <w:szCs w:val="24"/>
        </w:rPr>
        <w:t xml:space="preserve"> som fullmektig</w:t>
      </w:r>
      <w:r w:rsidRPr="00DA48F4">
        <w:rPr>
          <w:rFonts w:eastAsia="Calibri" w:cs="Times New Roman"/>
          <w:szCs w:val="24"/>
        </w:rPr>
        <w:t xml:space="preserve"> og en </w:t>
      </w:r>
      <w:r>
        <w:rPr>
          <w:rFonts w:eastAsia="Calibri" w:cs="Times New Roman"/>
          <w:szCs w:val="24"/>
        </w:rPr>
        <w:t xml:space="preserve">egen </w:t>
      </w:r>
      <w:r w:rsidRPr="00DA48F4">
        <w:rPr>
          <w:rFonts w:eastAsia="Calibri" w:cs="Times New Roman"/>
          <w:szCs w:val="24"/>
        </w:rPr>
        <w:t xml:space="preserve">advokat. Sivilombudsmannen har uttalt at det </w:t>
      </w:r>
      <w:r w:rsidRPr="00DA48F4">
        <w:rPr>
          <w:rFonts w:cs="Times New Roman"/>
          <w:szCs w:val="24"/>
        </w:rPr>
        <w:t xml:space="preserve">må foreligge sterke grunner for å nekte en part å møte </w:t>
      </w:r>
      <w:r w:rsidRPr="00EC43B7">
        <w:rPr>
          <w:rFonts w:cs="Times New Roman"/>
          <w:szCs w:val="24"/>
        </w:rPr>
        <w:t xml:space="preserve">med mer enn en representant. Det kan være aktuelt med </w:t>
      </w:r>
      <w:r>
        <w:rPr>
          <w:rFonts w:cs="Times New Roman"/>
          <w:szCs w:val="24"/>
        </w:rPr>
        <w:t>flere</w:t>
      </w:r>
      <w:r w:rsidRPr="00EC43B7">
        <w:rPr>
          <w:rFonts w:cs="Times New Roman"/>
          <w:szCs w:val="24"/>
        </w:rPr>
        <w:t xml:space="preserve"> fullmektiger hvis det er en omfattende sak og fullmektigene har ulik ekspertise på området.</w:t>
      </w:r>
      <w:r w:rsidRPr="00EC43B7">
        <w:rPr>
          <w:rFonts w:eastAsia="Calibri" w:cs="Times New Roman"/>
          <w:szCs w:val="24"/>
        </w:rPr>
        <w:t xml:space="preserve"> Barneverntjenesten bør tillegge den private parts syn vesentlig vekt.</w:t>
      </w:r>
    </w:p>
    <w:p w:rsidR="00C635C0" w:rsidRPr="00EC43B7" w:rsidRDefault="00C635C0" w:rsidP="00C635C0">
      <w:pPr>
        <w:rPr>
          <w:rFonts w:eastAsia="Calibri" w:cs="Times New Roman"/>
          <w:szCs w:val="24"/>
        </w:rPr>
      </w:pPr>
    </w:p>
    <w:p w:rsidR="00C07C20" w:rsidRDefault="00C635C0" w:rsidP="00C635C0">
      <w:pPr>
        <w:rPr>
          <w:rFonts w:eastAsia="Calibri" w:cs="Times New Roman"/>
          <w:szCs w:val="24"/>
        </w:rPr>
        <w:sectPr w:rsidR="00C07C20" w:rsidSect="00C07C20">
          <w:footnotePr>
            <w:numRestart w:val="eachSect"/>
          </w:footnotePr>
          <w:pgSz w:w="11906" w:h="16838"/>
          <w:pgMar w:top="1417" w:right="1417" w:bottom="1417" w:left="1417" w:header="708" w:footer="708" w:gutter="0"/>
          <w:cols w:space="708"/>
          <w:titlePg/>
          <w:docGrid w:linePitch="360"/>
        </w:sectPr>
      </w:pPr>
      <w:r w:rsidRPr="00EC43B7">
        <w:rPr>
          <w:rFonts w:eastAsia="Calibri" w:cs="Times New Roman"/>
          <w:szCs w:val="24"/>
        </w:rPr>
        <w:t xml:space="preserve">Dersom flere private parter skal </w:t>
      </w:r>
      <w:r>
        <w:rPr>
          <w:rFonts w:eastAsia="Calibri" w:cs="Times New Roman"/>
          <w:szCs w:val="24"/>
        </w:rPr>
        <w:t>delta</w:t>
      </w:r>
      <w:r w:rsidRPr="00EC43B7">
        <w:rPr>
          <w:rFonts w:eastAsia="Calibri" w:cs="Times New Roman"/>
          <w:szCs w:val="24"/>
        </w:rPr>
        <w:t xml:space="preserve"> i møte</w:t>
      </w:r>
      <w:r>
        <w:rPr>
          <w:rFonts w:eastAsia="Calibri" w:cs="Times New Roman"/>
          <w:szCs w:val="24"/>
        </w:rPr>
        <w:t>t</w:t>
      </w:r>
      <w:r w:rsidRPr="00EC43B7">
        <w:rPr>
          <w:rFonts w:eastAsia="Calibri" w:cs="Times New Roman"/>
          <w:szCs w:val="24"/>
        </w:rPr>
        <w:t xml:space="preserve"> og motsetter seg at en part skal stille med to fullmektiger, må barneverntjenesten vurdere konkret</w:t>
      </w:r>
      <w:r>
        <w:rPr>
          <w:rFonts w:eastAsia="Calibri" w:cs="Times New Roman"/>
          <w:szCs w:val="24"/>
        </w:rPr>
        <w:t xml:space="preserve"> om begge fullmektigene kan være til stede</w:t>
      </w:r>
      <w:r w:rsidRPr="00EC43B7">
        <w:rPr>
          <w:rFonts w:eastAsia="Calibri" w:cs="Times New Roman"/>
          <w:szCs w:val="24"/>
        </w:rPr>
        <w:t xml:space="preserve">. Det må vektlegges om to fullmektiger kan medføre en belastning for øvrige private parter eller barnet. Hensynet til barnets beste skal tillegges avgjørende vekt. </w:t>
      </w:r>
    </w:p>
    <w:p w:rsidR="00C635C0" w:rsidRDefault="00C635C0" w:rsidP="00C635C0">
      <w:pPr>
        <w:rPr>
          <w:rFonts w:eastAsia="Calibri" w:cs="Times New Roman"/>
          <w:szCs w:val="24"/>
        </w:rPr>
      </w:pPr>
    </w:p>
    <w:p w:rsidR="00C635C0" w:rsidRDefault="00C635C0" w:rsidP="00CA4817">
      <w:pPr>
        <w:pStyle w:val="UnOverskrift1"/>
      </w:pPr>
      <w:bookmarkStart w:id="96" w:name="_Toc423685073"/>
      <w:bookmarkStart w:id="97" w:name="_Toc438038054"/>
      <w:r>
        <w:t xml:space="preserve">12 Konsulær bistand i </w:t>
      </w:r>
      <w:proofErr w:type="spellStart"/>
      <w:r>
        <w:t>barnevernsaker</w:t>
      </w:r>
      <w:bookmarkEnd w:id="96"/>
      <w:bookmarkEnd w:id="97"/>
      <w:proofErr w:type="spellEnd"/>
      <w:r>
        <w:t xml:space="preserve">  </w:t>
      </w:r>
      <w:r w:rsidRPr="000410A6">
        <w:t xml:space="preserve"> </w:t>
      </w:r>
    </w:p>
    <w:p w:rsidR="00C635C0" w:rsidRPr="00B4347F" w:rsidRDefault="00C635C0" w:rsidP="00CA4817">
      <w:pPr>
        <w:pStyle w:val="UnOverskrift2"/>
      </w:pPr>
      <w:bookmarkStart w:id="98" w:name="_Toc438038055"/>
      <w:r w:rsidRPr="00B4347F">
        <w:t>12.1 Innledning</w:t>
      </w:r>
      <w:bookmarkEnd w:id="98"/>
    </w:p>
    <w:p w:rsidR="00C635C0" w:rsidRPr="006B398B" w:rsidRDefault="00C635C0" w:rsidP="00C635C0">
      <w:pPr>
        <w:rPr>
          <w:rFonts w:cs="Times New Roman"/>
          <w:szCs w:val="24"/>
        </w:rPr>
      </w:pPr>
      <w:r w:rsidRPr="006B398B">
        <w:rPr>
          <w:rFonts w:cs="Times New Roman"/>
          <w:szCs w:val="24"/>
        </w:rPr>
        <w:t>Norge er part i Wien-konvensjonen om konsulært samkvem av 1963 (konsulærkonvensjonen). Konsulærkonvensjonen legger til rette for at konsulær stasjon skal kunne yte bistand til sine statsborgere i utlandet. Den konsulære stasjonen kan være barnets ambassade, generalkonsulat eller konsulat (heretter utenriksstasjoner). Konsulær bistand defineres gjerne som de tjenester et lands myndigheter tilbyr sine borgere i utlandet. Konsulærkonvensjonen har bestemmelser om blant annet varsling, informasjon om og tilgang til sine statsborgere i utlandet.</w:t>
      </w:r>
    </w:p>
    <w:p w:rsidR="00C635C0" w:rsidRPr="006B398B" w:rsidRDefault="00C635C0" w:rsidP="00C635C0">
      <w:pPr>
        <w:rPr>
          <w:rFonts w:cs="Times New Roman"/>
          <w:szCs w:val="24"/>
        </w:rPr>
      </w:pPr>
    </w:p>
    <w:p w:rsidR="00C635C0" w:rsidRPr="006B398B" w:rsidRDefault="00C635C0" w:rsidP="00C635C0">
      <w:pPr>
        <w:rPr>
          <w:rFonts w:cs="Times New Roman"/>
          <w:szCs w:val="24"/>
        </w:rPr>
      </w:pPr>
      <w:r w:rsidRPr="006B398B">
        <w:rPr>
          <w:rFonts w:cs="Times New Roman"/>
          <w:szCs w:val="24"/>
        </w:rPr>
        <w:t xml:space="preserve">Utenriksstasjoners bistand og støtte til foreldre og barn i </w:t>
      </w:r>
      <w:proofErr w:type="spellStart"/>
      <w:r w:rsidRPr="006B398B">
        <w:rPr>
          <w:rFonts w:cs="Times New Roman"/>
          <w:szCs w:val="24"/>
        </w:rPr>
        <w:t>barnevernsaker</w:t>
      </w:r>
      <w:proofErr w:type="spellEnd"/>
      <w:r w:rsidRPr="006B398B">
        <w:rPr>
          <w:rFonts w:cs="Times New Roman"/>
          <w:szCs w:val="24"/>
        </w:rPr>
        <w:t xml:space="preserve"> kan være verdifull, blant annet hvis familien ikke behersker norsk eller har liten kjennskap til det norske samfunn og barnevernets arbeid. Barneverntjenesten bør opplyse foreldre om muligheten til å kontakte egen utenriksstasjon for bistand. Foreldre har alltid anledning til å kontakte utenriksstasjonen for bistand. </w:t>
      </w:r>
    </w:p>
    <w:p w:rsidR="00C635C0" w:rsidRPr="006B398B" w:rsidRDefault="00C635C0" w:rsidP="00C635C0">
      <w:pPr>
        <w:rPr>
          <w:rFonts w:cs="Times New Roman"/>
          <w:szCs w:val="24"/>
        </w:rPr>
      </w:pPr>
    </w:p>
    <w:p w:rsidR="00C635C0" w:rsidRPr="006B398B" w:rsidRDefault="00C635C0" w:rsidP="00C635C0">
      <w:pPr>
        <w:spacing w:line="240" w:lineRule="atLeast"/>
        <w:rPr>
          <w:rFonts w:cs="Times New Roman"/>
          <w:szCs w:val="24"/>
        </w:rPr>
      </w:pPr>
      <w:r w:rsidRPr="006B398B">
        <w:rPr>
          <w:rFonts w:cs="Times New Roman"/>
          <w:szCs w:val="24"/>
        </w:rPr>
        <w:t>Dersom foreldre eller barn ønsker bistand fra en utenriksstasjon bør barneverntjenesten som en hovedregel tilrettelegge for det. Konsulær bistand er først og fremst en rett for borgerne av en fremmed stat, og ikke utenlandske myndigheters rett som sådan.</w:t>
      </w:r>
    </w:p>
    <w:p w:rsidR="00C635C0" w:rsidRPr="006B398B" w:rsidRDefault="00C635C0" w:rsidP="00C635C0">
      <w:pPr>
        <w:spacing w:line="240" w:lineRule="atLeast"/>
        <w:rPr>
          <w:rFonts w:cs="Times New Roman"/>
          <w:szCs w:val="24"/>
        </w:rPr>
      </w:pPr>
    </w:p>
    <w:p w:rsidR="00C635C0" w:rsidRPr="006B398B" w:rsidRDefault="00C635C0" w:rsidP="00C635C0">
      <w:pPr>
        <w:rPr>
          <w:rFonts w:cs="Times New Roman"/>
          <w:szCs w:val="24"/>
        </w:rPr>
      </w:pPr>
      <w:r w:rsidRPr="006B398B">
        <w:rPr>
          <w:rFonts w:cs="Times New Roman"/>
          <w:szCs w:val="24"/>
        </w:rPr>
        <w:t xml:space="preserve">Etter konsulærkonvensjonen har utenriksstasjoner som et generelt utgangspunkt rett til fritt å kunne kommunisere med og ha tilgang til sine borgere i utlandet. Der barnet eller foreldrene ønsker konsulær bistand vil det normalt ikke være anledning til å nekte utenriksstasjoner kommunikasjon og tilgang. Tidlig konsulær kontakt i </w:t>
      </w:r>
      <w:proofErr w:type="spellStart"/>
      <w:r w:rsidRPr="006B398B">
        <w:rPr>
          <w:rFonts w:cs="Times New Roman"/>
          <w:szCs w:val="24"/>
        </w:rPr>
        <w:t>barnevernsaker</w:t>
      </w:r>
      <w:proofErr w:type="spellEnd"/>
      <w:r w:rsidRPr="006B398B">
        <w:rPr>
          <w:rFonts w:cs="Times New Roman"/>
          <w:szCs w:val="24"/>
        </w:rPr>
        <w:t xml:space="preserve"> kan i mange tilfeller bidra til sakens opplysning og ivaretakelse av barnets kulturelle og språklige behov. En konsulær representant kan ikke erstatte bruk av tolk.</w:t>
      </w:r>
    </w:p>
    <w:p w:rsidR="00C635C0" w:rsidRPr="006B398B" w:rsidRDefault="00C635C0" w:rsidP="00C635C0">
      <w:pPr>
        <w:rPr>
          <w:rFonts w:cs="Times New Roman"/>
          <w:szCs w:val="24"/>
        </w:rPr>
      </w:pPr>
      <w:r w:rsidRPr="006B398B">
        <w:rPr>
          <w:rFonts w:cs="Times New Roman"/>
          <w:szCs w:val="24"/>
        </w:rPr>
        <w:t xml:space="preserve"> </w:t>
      </w:r>
    </w:p>
    <w:p w:rsidR="00C635C0" w:rsidRPr="006B398B" w:rsidRDefault="00C635C0" w:rsidP="00C635C0">
      <w:pPr>
        <w:rPr>
          <w:rFonts w:cs="Times New Roman"/>
          <w:szCs w:val="24"/>
        </w:rPr>
      </w:pPr>
      <w:r w:rsidRPr="006B398B">
        <w:rPr>
          <w:rFonts w:cs="Times New Roman"/>
          <w:szCs w:val="24"/>
        </w:rPr>
        <w:t>Konsulærkonvensjonen må imidlertid tolkes i lys av andre og senere folkerettslige forpliktelser, herunder FNs barnekonvensjon. Utenriksstasjoners mulighet til å ivareta egne borgeres interesser i Norge må også skje innenfor rammen av norsk lov, blant annet barnevernloven og forvaltningsloven.</w:t>
      </w:r>
    </w:p>
    <w:p w:rsidR="00C635C0" w:rsidRDefault="00C635C0" w:rsidP="00C635C0">
      <w:pPr>
        <w:rPr>
          <w:rFonts w:cs="Times New Roman"/>
          <w:szCs w:val="24"/>
        </w:rPr>
      </w:pPr>
    </w:p>
    <w:p w:rsidR="00C635C0" w:rsidRPr="00B4347F" w:rsidRDefault="00C635C0" w:rsidP="00CA4817">
      <w:pPr>
        <w:pStyle w:val="UnOverskrift2"/>
      </w:pPr>
      <w:bookmarkStart w:id="99" w:name="_Toc423340601"/>
      <w:bookmarkStart w:id="100" w:name="_Toc423340625"/>
      <w:bookmarkStart w:id="101" w:name="_Toc423685083"/>
      <w:bookmarkStart w:id="102" w:name="_Toc438038056"/>
      <w:r w:rsidRPr="00B4347F">
        <w:lastRenderedPageBreak/>
        <w:t>12.2 U</w:t>
      </w:r>
      <w:r w:rsidR="00434B7F">
        <w:t>tenlandske u</w:t>
      </w:r>
      <w:r w:rsidRPr="00B4347F">
        <w:t>tenriksstasjoners deltakelse i møter med barneverntjenesten</w:t>
      </w:r>
      <w:bookmarkEnd w:id="99"/>
      <w:bookmarkEnd w:id="100"/>
      <w:bookmarkEnd w:id="101"/>
      <w:bookmarkEnd w:id="102"/>
    </w:p>
    <w:p w:rsidR="00C635C0" w:rsidRPr="0025061C" w:rsidRDefault="00C635C0" w:rsidP="00CA4817">
      <w:pPr>
        <w:pStyle w:val="UnOverskrift3"/>
      </w:pPr>
      <w:bookmarkStart w:id="103" w:name="_Toc423685084"/>
      <w:bookmarkStart w:id="104" w:name="_Toc438038057"/>
      <w:r w:rsidRPr="0025061C">
        <w:t>12.2.1 Deltakelse i møter når foreldre eller barn ønsker det</w:t>
      </w:r>
      <w:bookmarkEnd w:id="103"/>
      <w:bookmarkEnd w:id="104"/>
    </w:p>
    <w:p w:rsidR="00C635C0" w:rsidRPr="005B5364" w:rsidRDefault="00C635C0" w:rsidP="00C635C0">
      <w:pPr>
        <w:rPr>
          <w:rFonts w:cs="Times New Roman"/>
          <w:szCs w:val="24"/>
        </w:rPr>
      </w:pPr>
      <w:r>
        <w:rPr>
          <w:rFonts w:cs="Times New Roman"/>
          <w:szCs w:val="24"/>
        </w:rPr>
        <w:t xml:space="preserve">Dersom en privat part ikke har en representant fra utenriksstasjonen som fullmektig, men likevel ønsker konsulær bistand i enkelte møter med barneverntjenesten, skal parten </w:t>
      </w:r>
      <w:r w:rsidRPr="00DA48F4">
        <w:rPr>
          <w:rFonts w:cs="Times New Roman"/>
          <w:szCs w:val="24"/>
        </w:rPr>
        <w:t>som hovedregel ha adgang til det. Utenriksstasjonen kan være en viktig støtte og ressurs for foreldre og barn.</w:t>
      </w:r>
      <w:r>
        <w:rPr>
          <w:rFonts w:cs="Times New Roman"/>
          <w:szCs w:val="24"/>
        </w:rPr>
        <w:t xml:space="preserve"> Utenriksstasjonen kan bidra til sakens opplysning.</w:t>
      </w:r>
      <w:r w:rsidRPr="00480BD6">
        <w:rPr>
          <w:rFonts w:cs="Times New Roman"/>
          <w:szCs w:val="24"/>
        </w:rPr>
        <w:t xml:space="preserve"> </w:t>
      </w:r>
      <w:r w:rsidRPr="00DA48F4">
        <w:rPr>
          <w:rFonts w:cs="Times New Roman"/>
          <w:szCs w:val="24"/>
        </w:rPr>
        <w:t xml:space="preserve">Barneverntjenesten bør ha </w:t>
      </w:r>
      <w:r>
        <w:rPr>
          <w:rFonts w:cs="Times New Roman"/>
          <w:szCs w:val="24"/>
        </w:rPr>
        <w:t>vektige</w:t>
      </w:r>
      <w:r w:rsidRPr="00DA48F4">
        <w:rPr>
          <w:rFonts w:cs="Times New Roman"/>
          <w:szCs w:val="24"/>
        </w:rPr>
        <w:t xml:space="preserve"> grunner </w:t>
      </w:r>
      <w:r>
        <w:rPr>
          <w:rFonts w:cs="Times New Roman"/>
          <w:szCs w:val="24"/>
        </w:rPr>
        <w:t>dersom de vil</w:t>
      </w:r>
      <w:r w:rsidRPr="00DA48F4">
        <w:rPr>
          <w:rFonts w:cs="Times New Roman"/>
          <w:szCs w:val="24"/>
        </w:rPr>
        <w:t xml:space="preserve"> nekte en part å ha med seg en konsulær representant for å </w:t>
      </w:r>
      <w:r w:rsidRPr="005B5364">
        <w:rPr>
          <w:rFonts w:cs="Times New Roman"/>
          <w:szCs w:val="24"/>
        </w:rPr>
        <w:t>ivareta sine interesser i saken.</w:t>
      </w:r>
      <w:r>
        <w:rPr>
          <w:rFonts w:cs="Times New Roman"/>
          <w:szCs w:val="24"/>
        </w:rPr>
        <w:t xml:space="preserve"> </w:t>
      </w:r>
      <w:r w:rsidRPr="005B5364">
        <w:rPr>
          <w:rFonts w:cs="Times New Roman"/>
          <w:szCs w:val="24"/>
        </w:rPr>
        <w:t xml:space="preserve">Barneverntjenesten skal legge avgjørende vekt på hensynet til barnets beste. </w:t>
      </w:r>
    </w:p>
    <w:p w:rsidR="00C635C0" w:rsidRPr="005B5364" w:rsidRDefault="00C635C0" w:rsidP="00C635C0">
      <w:pPr>
        <w:rPr>
          <w:rFonts w:cs="Times New Roman"/>
          <w:szCs w:val="24"/>
        </w:rPr>
      </w:pPr>
    </w:p>
    <w:p w:rsidR="00C635C0" w:rsidRPr="005B5364" w:rsidRDefault="00C635C0" w:rsidP="00C635C0">
      <w:pPr>
        <w:rPr>
          <w:rFonts w:cs="Times New Roman"/>
          <w:szCs w:val="24"/>
        </w:rPr>
      </w:pPr>
      <w:r w:rsidRPr="005B5364">
        <w:rPr>
          <w:rFonts w:cs="Times New Roman"/>
          <w:szCs w:val="24"/>
        </w:rPr>
        <w:t xml:space="preserve">Utenriksstasjonen kan være kjent med opplysninger i </w:t>
      </w:r>
      <w:proofErr w:type="spellStart"/>
      <w:r w:rsidRPr="005B5364">
        <w:rPr>
          <w:rFonts w:cs="Times New Roman"/>
          <w:szCs w:val="24"/>
        </w:rPr>
        <w:t>barnevernsaken</w:t>
      </w:r>
      <w:proofErr w:type="spellEnd"/>
      <w:r w:rsidRPr="005B5364">
        <w:rPr>
          <w:rFonts w:cs="Times New Roman"/>
          <w:szCs w:val="24"/>
        </w:rPr>
        <w:t xml:space="preserve"> gjennom informasjon fra en privat part. For at barneverntjenesten i et møte skal kunne gi nye personsensitive opplysninger om barnet (evt. også den andre forelderen) forutsetter det at begge foreldre samtykker til det. Hvis barnet er part</w:t>
      </w:r>
      <w:r w:rsidRPr="009302D1">
        <w:rPr>
          <w:rFonts w:cs="Times New Roman"/>
          <w:szCs w:val="24"/>
        </w:rPr>
        <w:t xml:space="preserve"> i saken må også barnet samtykke.</w:t>
      </w:r>
      <w:r w:rsidRPr="005B5364">
        <w:rPr>
          <w:rFonts w:cs="Times New Roman"/>
          <w:szCs w:val="24"/>
        </w:rPr>
        <w:t xml:space="preserve"> </w:t>
      </w:r>
    </w:p>
    <w:p w:rsidR="00C635C0" w:rsidRPr="005B5364" w:rsidRDefault="00C635C0" w:rsidP="00C635C0">
      <w:pPr>
        <w:rPr>
          <w:rFonts w:cs="Times New Roman"/>
          <w:szCs w:val="24"/>
        </w:rPr>
      </w:pPr>
    </w:p>
    <w:p w:rsidR="00C635C0" w:rsidRPr="005B5364" w:rsidRDefault="00C635C0" w:rsidP="00C635C0">
      <w:pPr>
        <w:rPr>
          <w:rFonts w:cs="Times New Roman"/>
          <w:szCs w:val="24"/>
        </w:rPr>
      </w:pPr>
      <w:r w:rsidRPr="005B5364">
        <w:rPr>
          <w:rFonts w:cs="Times New Roman"/>
          <w:szCs w:val="24"/>
        </w:rPr>
        <w:t>Dersom flere private parter skal delta i møtet, må partene</w:t>
      </w:r>
      <w:r w:rsidRPr="009302D1">
        <w:rPr>
          <w:rFonts w:cs="Times New Roman"/>
          <w:szCs w:val="24"/>
        </w:rPr>
        <w:t xml:space="preserve"> samtykke til at en konsulær representant skal være til stede</w:t>
      </w:r>
      <w:r w:rsidRPr="005B5364">
        <w:rPr>
          <w:rFonts w:cs="Times New Roman"/>
          <w:szCs w:val="24"/>
        </w:rPr>
        <w:t xml:space="preserve">. Barn som ikke er part i saken skal bli informert og gis anledning til å uttale seg. </w:t>
      </w:r>
    </w:p>
    <w:p w:rsidR="00C635C0" w:rsidRPr="005B5364" w:rsidRDefault="00C635C0" w:rsidP="00C635C0">
      <w:pPr>
        <w:rPr>
          <w:rFonts w:cs="Times New Roman"/>
          <w:szCs w:val="24"/>
        </w:rPr>
      </w:pPr>
    </w:p>
    <w:p w:rsidR="00C635C0" w:rsidRPr="00DA48F4" w:rsidRDefault="00C635C0" w:rsidP="00C635C0">
      <w:pPr>
        <w:rPr>
          <w:rFonts w:eastAsia="Calibri"/>
          <w:szCs w:val="24"/>
        </w:rPr>
      </w:pPr>
      <w:r w:rsidRPr="005B5364">
        <w:rPr>
          <w:rFonts w:eastAsia="Calibri"/>
          <w:szCs w:val="24"/>
        </w:rPr>
        <w:t>En konsulær representant som opptrer i konsulært øyemed er ikke en parts fullmektig i forvaltningslovens forstand, med mindre</w:t>
      </w:r>
      <w:r w:rsidRPr="00DA48F4">
        <w:rPr>
          <w:rFonts w:eastAsia="Calibri"/>
          <w:szCs w:val="24"/>
        </w:rPr>
        <w:t xml:space="preserve"> dette avtales særskilt. Det gjelder derfor ikke noe krav om fullmakt for å ha en konsulær representant. Imidlertid kan det kreves at vedkommende legger fram diplomatpass eller annen ID som viser at vedkommende tilhører den aktuelle utenriksstasjonen. En konsulær representant som ikke er en parts fullmektig vil ikke ha krav på å få utlevert sakens dokumenter.</w:t>
      </w:r>
    </w:p>
    <w:p w:rsidR="00C635C0" w:rsidRPr="00DA48F4" w:rsidRDefault="00C635C0" w:rsidP="00C635C0">
      <w:pPr>
        <w:rPr>
          <w:rFonts w:eastAsia="Calibri" w:cs="Times New Roman"/>
          <w:szCs w:val="24"/>
        </w:rPr>
      </w:pPr>
    </w:p>
    <w:p w:rsidR="00C635C0" w:rsidRPr="00DA48F4" w:rsidRDefault="00C635C0" w:rsidP="00C635C0">
      <w:pPr>
        <w:spacing w:line="240" w:lineRule="atLeast"/>
        <w:rPr>
          <w:rFonts w:eastAsia="Calibri" w:cs="Times New Roman"/>
          <w:szCs w:val="24"/>
        </w:rPr>
      </w:pPr>
      <w:r w:rsidRPr="00DA48F4">
        <w:rPr>
          <w:rFonts w:cs="Times New Roman"/>
          <w:szCs w:val="24"/>
        </w:rPr>
        <w:t>For å hindre spredning av personopplysninger kan b</w:t>
      </w:r>
      <w:r w:rsidRPr="00DA48F4">
        <w:rPr>
          <w:rFonts w:eastAsia="Calibri" w:cs="Times New Roman"/>
          <w:szCs w:val="24"/>
        </w:rPr>
        <w:t xml:space="preserve">arneverntjenesten </w:t>
      </w:r>
      <w:r>
        <w:rPr>
          <w:rFonts w:eastAsia="Calibri" w:cs="Times New Roman"/>
          <w:szCs w:val="24"/>
        </w:rPr>
        <w:t xml:space="preserve">informere om at opplysninger gis under forutsetning om at de ikke offentliggjøres. </w:t>
      </w:r>
    </w:p>
    <w:p w:rsidR="00C635C0" w:rsidRPr="00DA48F4" w:rsidRDefault="00C635C0" w:rsidP="00C635C0">
      <w:pPr>
        <w:spacing w:line="240" w:lineRule="atLeast"/>
        <w:rPr>
          <w:rFonts w:eastAsia="Calibri" w:cs="Times New Roman"/>
          <w:szCs w:val="24"/>
        </w:rPr>
      </w:pPr>
    </w:p>
    <w:p w:rsidR="00C635C0" w:rsidRPr="00DA48F4" w:rsidRDefault="00C635C0" w:rsidP="00C635C0">
      <w:pPr>
        <w:rPr>
          <w:rFonts w:cs="Times New Roman"/>
          <w:szCs w:val="24"/>
        </w:rPr>
      </w:pPr>
      <w:r w:rsidRPr="00DA48F4">
        <w:rPr>
          <w:rFonts w:cs="Times New Roman"/>
          <w:szCs w:val="24"/>
        </w:rPr>
        <w:t xml:space="preserve">Dersom foreldrene ikke ønsker </w:t>
      </w:r>
      <w:r>
        <w:rPr>
          <w:rFonts w:cs="Times New Roman"/>
          <w:szCs w:val="24"/>
        </w:rPr>
        <w:t xml:space="preserve">at en representant </w:t>
      </w:r>
      <w:r w:rsidRPr="00DA48F4">
        <w:rPr>
          <w:rFonts w:cs="Times New Roman"/>
          <w:szCs w:val="24"/>
        </w:rPr>
        <w:t>fra en utenriksstasjon</w:t>
      </w:r>
      <w:r>
        <w:rPr>
          <w:rFonts w:cs="Times New Roman"/>
          <w:szCs w:val="24"/>
        </w:rPr>
        <w:t xml:space="preserve"> skal være til stede</w:t>
      </w:r>
      <w:r w:rsidRPr="00DA48F4">
        <w:rPr>
          <w:rFonts w:cs="Times New Roman"/>
          <w:szCs w:val="24"/>
        </w:rPr>
        <w:t xml:space="preserve"> bør </w:t>
      </w:r>
      <w:r>
        <w:rPr>
          <w:rFonts w:cs="Times New Roman"/>
          <w:szCs w:val="24"/>
        </w:rPr>
        <w:t>barneverntjenesten ikke tillate at utenriksstasjoner er med på møter om enkeltsaker</w:t>
      </w:r>
      <w:r w:rsidRPr="00DA48F4">
        <w:rPr>
          <w:rFonts w:cs="Times New Roman"/>
          <w:szCs w:val="24"/>
        </w:rPr>
        <w:t xml:space="preserve">. Barneverntjenesten kan imidlertid </w:t>
      </w:r>
      <w:r>
        <w:rPr>
          <w:rFonts w:cs="Times New Roman"/>
          <w:szCs w:val="24"/>
        </w:rPr>
        <w:t xml:space="preserve">alltid </w:t>
      </w:r>
      <w:r w:rsidRPr="00DA48F4">
        <w:rPr>
          <w:rFonts w:cs="Times New Roman"/>
          <w:szCs w:val="24"/>
        </w:rPr>
        <w:t xml:space="preserve">gi generell informasjon om det norske barnevernsystemet og barnevernets arbeid, selv om taushetspliktreglene kan være til hinder for å gi informasjon om enkeltsaker. </w:t>
      </w:r>
    </w:p>
    <w:p w:rsidR="00C635C0" w:rsidRPr="0025061C" w:rsidRDefault="00C635C0" w:rsidP="00CA4817">
      <w:pPr>
        <w:pStyle w:val="UnOverskrift2"/>
      </w:pPr>
      <w:bookmarkStart w:id="105" w:name="_Toc423340605"/>
      <w:bookmarkStart w:id="106" w:name="_Toc423340629"/>
      <w:bookmarkStart w:id="107" w:name="_Toc423685085"/>
      <w:bookmarkStart w:id="108" w:name="_Toc438038058"/>
      <w:r w:rsidRPr="0025061C">
        <w:lastRenderedPageBreak/>
        <w:t>12.3 U</w:t>
      </w:r>
      <w:r w:rsidR="007B2181">
        <w:t>tenlandske u</w:t>
      </w:r>
      <w:r w:rsidRPr="0025061C">
        <w:t>tenriksstasjoners tilstedeværelse i fylkesnemnda og domstolen</w:t>
      </w:r>
      <w:bookmarkEnd w:id="105"/>
      <w:bookmarkEnd w:id="106"/>
      <w:bookmarkEnd w:id="107"/>
      <w:bookmarkEnd w:id="108"/>
    </w:p>
    <w:p w:rsidR="00C635C0" w:rsidRPr="0025061C" w:rsidRDefault="00C635C0" w:rsidP="00CA4817">
      <w:pPr>
        <w:pStyle w:val="UnOverskrift3"/>
      </w:pPr>
      <w:bookmarkStart w:id="109" w:name="_Toc423685086"/>
      <w:bookmarkStart w:id="110" w:name="_Toc438038059"/>
      <w:r w:rsidRPr="0025061C">
        <w:t>12.3.1 Tilstedeværelse i fylkesnemnda</w:t>
      </w:r>
      <w:bookmarkEnd w:id="109"/>
      <w:bookmarkEnd w:id="110"/>
    </w:p>
    <w:p w:rsidR="00C635C0" w:rsidRPr="00DA48F4" w:rsidRDefault="00C635C0" w:rsidP="00C635C0">
      <w:pPr>
        <w:rPr>
          <w:rFonts w:cs="Times New Roman"/>
          <w:szCs w:val="24"/>
        </w:rPr>
      </w:pPr>
      <w:proofErr w:type="spellStart"/>
      <w:r w:rsidRPr="00DA48F4">
        <w:rPr>
          <w:rFonts w:cs="Times New Roman"/>
          <w:szCs w:val="24"/>
        </w:rPr>
        <w:t>Barnevernsaker</w:t>
      </w:r>
      <w:proofErr w:type="spellEnd"/>
      <w:r w:rsidRPr="00DA48F4">
        <w:rPr>
          <w:rFonts w:cs="Times New Roman"/>
          <w:szCs w:val="24"/>
        </w:rPr>
        <w:t xml:space="preserve"> er svært sensitive for dem de gjelder og saker om omsorgsovertakelse og andre tvangsvedtak i fylkesnemnda holdes som hovedregel for lukkede dører. Dette følger av barnevernloven § 7-16</w:t>
      </w:r>
      <w:r>
        <w:rPr>
          <w:rFonts w:cs="Times New Roman"/>
          <w:szCs w:val="24"/>
        </w:rPr>
        <w:t xml:space="preserve"> første ledd</w:t>
      </w:r>
      <w:r w:rsidRPr="00DA48F4">
        <w:rPr>
          <w:rFonts w:cs="Times New Roman"/>
          <w:szCs w:val="24"/>
        </w:rPr>
        <w:t xml:space="preserve">. </w:t>
      </w:r>
      <w:r>
        <w:rPr>
          <w:rFonts w:cs="Times New Roman"/>
          <w:szCs w:val="24"/>
        </w:rPr>
        <w:t>Hvis r</w:t>
      </w:r>
      <w:r w:rsidRPr="00DA48F4">
        <w:rPr>
          <w:rFonts w:cs="Times New Roman"/>
          <w:szCs w:val="24"/>
        </w:rPr>
        <w:t xml:space="preserve">epresentanter fra en utenriksstasjon </w:t>
      </w:r>
      <w:r>
        <w:rPr>
          <w:rFonts w:cs="Times New Roman"/>
          <w:szCs w:val="24"/>
        </w:rPr>
        <w:t>anmoder om å være til stede under forhandlingene må fylkesnemnda vurdere dette konkret i den enkelte sak</w:t>
      </w:r>
      <w:r w:rsidRPr="00DA48F4">
        <w:rPr>
          <w:rFonts w:cs="Times New Roman"/>
          <w:szCs w:val="24"/>
        </w:rPr>
        <w:t>.</w:t>
      </w:r>
    </w:p>
    <w:p w:rsidR="00C635C0" w:rsidRDefault="00C635C0" w:rsidP="00C635C0">
      <w:pPr>
        <w:rPr>
          <w:rFonts w:cs="Times New Roman"/>
          <w:szCs w:val="24"/>
        </w:rPr>
      </w:pPr>
    </w:p>
    <w:p w:rsidR="00C635C0" w:rsidRPr="00DA48F4" w:rsidRDefault="00C635C0" w:rsidP="00C635C0">
      <w:pPr>
        <w:rPr>
          <w:rFonts w:cs="Times New Roman"/>
          <w:szCs w:val="24"/>
        </w:rPr>
      </w:pPr>
      <w:r w:rsidRPr="00DA48F4">
        <w:rPr>
          <w:rFonts w:cs="Times New Roman"/>
          <w:szCs w:val="24"/>
        </w:rPr>
        <w:t xml:space="preserve">Når partene begjærer det eller samtykker, og fylkesnemnda finner dette ubetenkelig, </w:t>
      </w:r>
      <w:r>
        <w:rPr>
          <w:rFonts w:cs="Times New Roman"/>
          <w:szCs w:val="24"/>
        </w:rPr>
        <w:t xml:space="preserve">følger det av </w:t>
      </w:r>
      <w:r w:rsidRPr="00DA48F4">
        <w:rPr>
          <w:rFonts w:cs="Times New Roman"/>
          <w:szCs w:val="24"/>
        </w:rPr>
        <w:t xml:space="preserve">barnevernloven § 7-16 annet ledd </w:t>
      </w:r>
      <w:r>
        <w:rPr>
          <w:rFonts w:cs="Times New Roman"/>
          <w:szCs w:val="24"/>
        </w:rPr>
        <w:t xml:space="preserve">at </w:t>
      </w:r>
      <w:r w:rsidRPr="00DA48F4">
        <w:rPr>
          <w:rFonts w:cs="Times New Roman"/>
          <w:szCs w:val="24"/>
        </w:rPr>
        <w:t xml:space="preserve">fylkesnemnda </w:t>
      </w:r>
      <w:r>
        <w:rPr>
          <w:rFonts w:cs="Times New Roman"/>
          <w:szCs w:val="24"/>
        </w:rPr>
        <w:t xml:space="preserve">kan </w:t>
      </w:r>
      <w:r w:rsidRPr="00DA48F4">
        <w:rPr>
          <w:rFonts w:cs="Times New Roman"/>
          <w:szCs w:val="24"/>
        </w:rPr>
        <w:t xml:space="preserve">beslutte at møtet skal holdes helt eller delvis for åpne dører. Dette er et strengt krav, der hensynet til barnets beste skal tillegges stor vekt. </w:t>
      </w:r>
      <w:r>
        <w:rPr>
          <w:rFonts w:cs="Times New Roman"/>
          <w:szCs w:val="24"/>
        </w:rPr>
        <w:t xml:space="preserve">Det fremgår av forarbeidene til loven at det </w:t>
      </w:r>
      <w:r w:rsidRPr="00DA48F4">
        <w:rPr>
          <w:rFonts w:cs="Times New Roman"/>
          <w:szCs w:val="24"/>
        </w:rPr>
        <w:t xml:space="preserve">skal utvises stor tilbakeholdenhet med å </w:t>
      </w:r>
      <w:r>
        <w:rPr>
          <w:rFonts w:cs="Times New Roman"/>
          <w:szCs w:val="24"/>
        </w:rPr>
        <w:t xml:space="preserve">tillate </w:t>
      </w:r>
      <w:r w:rsidRPr="00DA48F4">
        <w:rPr>
          <w:rFonts w:cs="Times New Roman"/>
          <w:szCs w:val="24"/>
        </w:rPr>
        <w:t>åpne døre</w:t>
      </w:r>
      <w:r>
        <w:rPr>
          <w:rFonts w:cs="Times New Roman"/>
          <w:szCs w:val="24"/>
        </w:rPr>
        <w:t>r</w:t>
      </w:r>
      <w:r w:rsidRPr="00DA48F4">
        <w:rPr>
          <w:rFonts w:cs="Times New Roman"/>
          <w:szCs w:val="24"/>
        </w:rPr>
        <w:t>.</w:t>
      </w:r>
      <w:r w:rsidRPr="00A85565">
        <w:rPr>
          <w:rFonts w:cs="Times New Roman"/>
          <w:szCs w:val="24"/>
        </w:rPr>
        <w:t xml:space="preserve"> </w:t>
      </w:r>
      <w:r w:rsidRPr="00DA48F4">
        <w:rPr>
          <w:rFonts w:cs="Times New Roman"/>
          <w:szCs w:val="24"/>
        </w:rPr>
        <w:t>På bakgrunn av uttalelser i forarbeidene legges det til grunn at det er de private parter som må samtykke.</w:t>
      </w:r>
    </w:p>
    <w:p w:rsidR="00C635C0" w:rsidRPr="00DA48F4" w:rsidRDefault="00C635C0" w:rsidP="00C635C0">
      <w:pPr>
        <w:rPr>
          <w:rFonts w:cs="Times New Roman"/>
          <w:szCs w:val="24"/>
        </w:rPr>
      </w:pPr>
    </w:p>
    <w:p w:rsidR="00C635C0" w:rsidRDefault="00C635C0" w:rsidP="00C635C0">
      <w:pPr>
        <w:rPr>
          <w:rFonts w:cs="Times New Roman"/>
          <w:szCs w:val="24"/>
        </w:rPr>
      </w:pPr>
      <w:r w:rsidRPr="00DA48F4">
        <w:rPr>
          <w:rFonts w:cs="Times New Roman"/>
          <w:szCs w:val="24"/>
        </w:rPr>
        <w:t xml:space="preserve">Fylkesnemnda har adgang til å la bestemte personer med tilknytning til en part være tilstede i fylkesnemnda. Det stilles også her vilkår om at partene begjærer det eller samtykker til det og at fylkesnemnda finner det ubetenkelig. Dette følger av barnevernloven § 7-16 tredje ledd bokstav a. </w:t>
      </w:r>
    </w:p>
    <w:p w:rsidR="00C635C0" w:rsidRDefault="00C635C0" w:rsidP="00C635C0">
      <w:pPr>
        <w:rPr>
          <w:rFonts w:cs="Times New Roman"/>
          <w:szCs w:val="24"/>
        </w:rPr>
      </w:pPr>
    </w:p>
    <w:p w:rsidR="00C635C0" w:rsidRPr="00DA48F4" w:rsidRDefault="00C635C0" w:rsidP="00C635C0">
      <w:pPr>
        <w:rPr>
          <w:rFonts w:cs="Times New Roman"/>
          <w:szCs w:val="24"/>
        </w:rPr>
      </w:pPr>
      <w:r w:rsidRPr="00DA48F4">
        <w:rPr>
          <w:rFonts w:cs="Times New Roman"/>
          <w:szCs w:val="24"/>
        </w:rPr>
        <w:t>Bakgrunnen for denne bestemmelsen er å åpne for at en privat part, som støtt</w:t>
      </w:r>
      <w:r>
        <w:rPr>
          <w:rFonts w:cs="Times New Roman"/>
          <w:szCs w:val="24"/>
        </w:rPr>
        <w:t>e eller av andre akseptable g</w:t>
      </w:r>
      <w:r w:rsidRPr="00DA48F4">
        <w:rPr>
          <w:rFonts w:cs="Times New Roman"/>
          <w:szCs w:val="24"/>
        </w:rPr>
        <w:t>runner, skal kunne ha med seg for eksempel en nær slektning eller venn under forhandlingene.</w:t>
      </w:r>
      <w:r>
        <w:rPr>
          <w:rFonts w:cs="Times New Roman"/>
          <w:szCs w:val="24"/>
        </w:rPr>
        <w:t xml:space="preserve"> Fylkesnemnda må foreta en konkret vurdering der det særlig skal tas hensyn til om det vil </w:t>
      </w:r>
      <w:r w:rsidRPr="00DA48F4">
        <w:rPr>
          <w:rFonts w:cs="Times New Roman"/>
          <w:szCs w:val="24"/>
        </w:rPr>
        <w:t>medføre en belastning for barnet saken gjelder. Videre må det tas hensyn til om tilstedeværelsen vil gjøre det vanskelig for vitner å forklare seg fritt</w:t>
      </w:r>
      <w:r>
        <w:rPr>
          <w:rFonts w:cs="Times New Roman"/>
          <w:szCs w:val="24"/>
        </w:rPr>
        <w:t xml:space="preserve">. </w:t>
      </w:r>
    </w:p>
    <w:p w:rsidR="00C635C0" w:rsidRPr="00DA48F4" w:rsidRDefault="00C635C0" w:rsidP="00C635C0">
      <w:pPr>
        <w:rPr>
          <w:rFonts w:cs="Times New Roman"/>
          <w:b/>
          <w:szCs w:val="24"/>
        </w:rPr>
      </w:pPr>
    </w:p>
    <w:p w:rsidR="00C635C0" w:rsidRDefault="00C635C0" w:rsidP="00C635C0">
      <w:pPr>
        <w:rPr>
          <w:rFonts w:cs="Times New Roman"/>
          <w:szCs w:val="24"/>
        </w:rPr>
      </w:pPr>
      <w:r w:rsidRPr="00DA48F4">
        <w:rPr>
          <w:rFonts w:cs="Times New Roman"/>
          <w:szCs w:val="24"/>
        </w:rPr>
        <w:t xml:space="preserve">Det er et vilkår at samtlige private parter samtykker, </w:t>
      </w:r>
      <w:r>
        <w:rPr>
          <w:rFonts w:cs="Times New Roman"/>
          <w:szCs w:val="24"/>
        </w:rPr>
        <w:t>a</w:t>
      </w:r>
      <w:r w:rsidRPr="00DA48F4">
        <w:rPr>
          <w:rFonts w:cs="Times New Roman"/>
          <w:szCs w:val="24"/>
        </w:rPr>
        <w:t xml:space="preserve">ltså </w:t>
      </w:r>
      <w:r>
        <w:rPr>
          <w:rFonts w:cs="Times New Roman"/>
          <w:szCs w:val="24"/>
        </w:rPr>
        <w:t xml:space="preserve">må </w:t>
      </w:r>
      <w:r w:rsidRPr="00DA48F4">
        <w:rPr>
          <w:rFonts w:cs="Times New Roman"/>
          <w:szCs w:val="24"/>
        </w:rPr>
        <w:t>begge foreldre og barnet, hvis barnet er part</w:t>
      </w:r>
      <w:r>
        <w:rPr>
          <w:rFonts w:cs="Times New Roman"/>
          <w:szCs w:val="24"/>
        </w:rPr>
        <w:t>, samtykke</w:t>
      </w:r>
      <w:r w:rsidRPr="00DA48F4">
        <w:rPr>
          <w:rFonts w:cs="Times New Roman"/>
          <w:szCs w:val="24"/>
        </w:rPr>
        <w:t xml:space="preserve">. Hvis barnet ikke er part skal </w:t>
      </w:r>
      <w:r>
        <w:rPr>
          <w:rFonts w:cs="Times New Roman"/>
          <w:szCs w:val="24"/>
        </w:rPr>
        <w:t>barnet</w:t>
      </w:r>
      <w:r w:rsidRPr="00DA48F4">
        <w:rPr>
          <w:rFonts w:cs="Times New Roman"/>
          <w:szCs w:val="24"/>
        </w:rPr>
        <w:t xml:space="preserve"> likevel høres og dets mening skal tillegges vekt i samsvar med barnets alder og modenhet. </w:t>
      </w:r>
    </w:p>
    <w:p w:rsidR="00C635C0" w:rsidRDefault="00C635C0" w:rsidP="00C635C0">
      <w:pPr>
        <w:rPr>
          <w:rFonts w:cs="Times New Roman"/>
          <w:szCs w:val="24"/>
        </w:rPr>
      </w:pPr>
    </w:p>
    <w:p w:rsidR="00C635C0" w:rsidRDefault="00C635C0" w:rsidP="00C635C0">
      <w:pPr>
        <w:rPr>
          <w:rFonts w:cs="Times New Roman"/>
          <w:szCs w:val="24"/>
        </w:rPr>
      </w:pPr>
      <w:r w:rsidRPr="00DA48F4">
        <w:rPr>
          <w:rFonts w:cs="Times New Roman"/>
          <w:szCs w:val="24"/>
        </w:rPr>
        <w:t xml:space="preserve">Dersom </w:t>
      </w:r>
      <w:r>
        <w:rPr>
          <w:rFonts w:cs="Times New Roman"/>
          <w:szCs w:val="24"/>
        </w:rPr>
        <w:t xml:space="preserve">barn og/eller foreldre ønsker å ha en representant fra utenriksstasjonen i fylkesnemnda, og eventuelle øvrige private </w:t>
      </w:r>
      <w:r w:rsidRPr="00DA48F4">
        <w:rPr>
          <w:rFonts w:cs="Times New Roman"/>
          <w:szCs w:val="24"/>
        </w:rPr>
        <w:t>parte</w:t>
      </w:r>
      <w:r>
        <w:rPr>
          <w:rFonts w:cs="Times New Roman"/>
          <w:szCs w:val="24"/>
        </w:rPr>
        <w:t>r</w:t>
      </w:r>
      <w:r w:rsidRPr="00DA48F4">
        <w:rPr>
          <w:rFonts w:cs="Times New Roman"/>
          <w:szCs w:val="24"/>
        </w:rPr>
        <w:t xml:space="preserve"> samtykker</w:t>
      </w:r>
      <w:r>
        <w:rPr>
          <w:rFonts w:cs="Times New Roman"/>
          <w:szCs w:val="24"/>
        </w:rPr>
        <w:t xml:space="preserve">, så </w:t>
      </w:r>
      <w:r w:rsidRPr="00DA48F4">
        <w:rPr>
          <w:rFonts w:cs="Times New Roman"/>
          <w:szCs w:val="24"/>
        </w:rPr>
        <w:t>er Barne-, likestillings- og inkluderingsdepartementet av den oppfatning at konsulær tilstedeværelse som et utgangspunkt bør tillates.</w:t>
      </w:r>
      <w:r>
        <w:rPr>
          <w:rFonts w:cs="Times New Roman"/>
          <w:szCs w:val="24"/>
        </w:rPr>
        <w:t xml:space="preserve"> Dette forutsetter at tilstedeværelsen </w:t>
      </w:r>
      <w:r w:rsidRPr="00DA48F4">
        <w:rPr>
          <w:rFonts w:cs="Times New Roman"/>
          <w:szCs w:val="24"/>
        </w:rPr>
        <w:t>ikke medfører en belastning for barnet</w:t>
      </w:r>
      <w:r>
        <w:rPr>
          <w:rFonts w:cs="Times New Roman"/>
          <w:szCs w:val="24"/>
        </w:rPr>
        <w:t>.</w:t>
      </w:r>
      <w:r w:rsidRPr="00DA48F4">
        <w:rPr>
          <w:rFonts w:cs="Times New Roman"/>
          <w:szCs w:val="24"/>
        </w:rPr>
        <w:t xml:space="preserve"> </w:t>
      </w:r>
    </w:p>
    <w:p w:rsidR="00C635C0" w:rsidRDefault="00C635C0" w:rsidP="00C635C0">
      <w:pPr>
        <w:rPr>
          <w:rFonts w:cs="Times New Roman"/>
          <w:szCs w:val="24"/>
        </w:rPr>
      </w:pPr>
    </w:p>
    <w:p w:rsidR="00C635C0" w:rsidRPr="00DA48F4" w:rsidRDefault="00C635C0" w:rsidP="00C635C0">
      <w:pPr>
        <w:rPr>
          <w:rFonts w:cs="Times New Roman"/>
          <w:szCs w:val="24"/>
        </w:rPr>
      </w:pPr>
      <w:r w:rsidRPr="00DA48F4">
        <w:rPr>
          <w:rFonts w:cs="Times New Roman"/>
          <w:szCs w:val="24"/>
        </w:rPr>
        <w:t xml:space="preserve">Utenriksstasjoner har til oppgave å bistå sine borgere i utlandet i møte med de lokale myndighetene. Utenriksstasjoner kan gi støtte og trygghet til utenlandske borgere som </w:t>
      </w:r>
      <w:r w:rsidRPr="00DA48F4">
        <w:rPr>
          <w:rFonts w:cs="Times New Roman"/>
          <w:szCs w:val="24"/>
        </w:rPr>
        <w:lastRenderedPageBreak/>
        <w:t>gjennomgår en alvorlig rettsprosess i et annet land. Utenriksstasjonen vil ikke ha noen formell rolle og kan ikke intervenere i forhandlingene.</w:t>
      </w:r>
      <w:r>
        <w:rPr>
          <w:rFonts w:cs="Times New Roman"/>
          <w:szCs w:val="24"/>
        </w:rPr>
        <w:t xml:space="preserve"> </w:t>
      </w:r>
      <w:r w:rsidRPr="00DA48F4">
        <w:rPr>
          <w:szCs w:val="24"/>
        </w:rPr>
        <w:t xml:space="preserve">De tilstedeværende har taushetsplikt og referatforbud om det som kommer frem i møtet, med mindre fylkesnemnda bestemmer noe annet. </w:t>
      </w:r>
      <w:r>
        <w:rPr>
          <w:szCs w:val="24"/>
        </w:rPr>
        <w:t xml:space="preserve">Dette følger av barnevernloven § 7-16 fjerde ledd. Å tillate konsulær tilstedeværelse kan </w:t>
      </w:r>
      <w:r>
        <w:rPr>
          <w:rFonts w:cs="Times New Roman"/>
          <w:szCs w:val="24"/>
        </w:rPr>
        <w:t>bidra til større tillit til at det norske barnevernsystemet ivareta</w:t>
      </w:r>
      <w:r w:rsidR="00985BDD">
        <w:rPr>
          <w:rFonts w:cs="Times New Roman"/>
          <w:szCs w:val="24"/>
        </w:rPr>
        <w:t>r</w:t>
      </w:r>
      <w:r>
        <w:rPr>
          <w:rFonts w:cs="Times New Roman"/>
          <w:szCs w:val="24"/>
        </w:rPr>
        <w:t xml:space="preserve"> barn og foreldres rettsikkerhet på en betryggende måte.</w:t>
      </w:r>
    </w:p>
    <w:p w:rsidR="00C635C0" w:rsidRPr="00DA48F4" w:rsidRDefault="00C635C0" w:rsidP="00C635C0">
      <w:pPr>
        <w:rPr>
          <w:rFonts w:cs="Times New Roman"/>
          <w:szCs w:val="24"/>
        </w:rPr>
      </w:pPr>
    </w:p>
    <w:p w:rsidR="00C635C0" w:rsidRPr="00DA48F4" w:rsidRDefault="00C635C0" w:rsidP="00C635C0">
      <w:pPr>
        <w:rPr>
          <w:rFonts w:cs="Times New Roman"/>
          <w:szCs w:val="24"/>
        </w:rPr>
      </w:pPr>
      <w:r w:rsidRPr="00DA48F4">
        <w:rPr>
          <w:rFonts w:cs="Times New Roman"/>
          <w:szCs w:val="24"/>
        </w:rPr>
        <w:t>Dersom foreldrene ønsker at representanter fra en utenriksstasjon skal være til</w:t>
      </w:r>
      <w:r>
        <w:rPr>
          <w:rFonts w:cs="Times New Roman"/>
          <w:szCs w:val="24"/>
        </w:rPr>
        <w:t xml:space="preserve"> </w:t>
      </w:r>
      <w:r w:rsidRPr="00DA48F4">
        <w:rPr>
          <w:rFonts w:cs="Times New Roman"/>
          <w:szCs w:val="24"/>
        </w:rPr>
        <w:t xml:space="preserve">stede, kan de henvende seg til fylkesnemnda. En utenriksstasjon kan også henvende seg direkte til fylkesnemnda. </w:t>
      </w:r>
    </w:p>
    <w:p w:rsidR="00C635C0" w:rsidRPr="00E507A9" w:rsidRDefault="00C635C0" w:rsidP="00CA4817">
      <w:pPr>
        <w:pStyle w:val="UnOverskrift3"/>
      </w:pPr>
      <w:bookmarkStart w:id="111" w:name="_Toc423685087"/>
      <w:bookmarkStart w:id="112" w:name="_Toc438038060"/>
      <w:r w:rsidRPr="00E507A9">
        <w:t>12.3.2 Tilstedeværelse for en utenriksstasjon som er fullmektig for en privat part</w:t>
      </w:r>
      <w:bookmarkEnd w:id="111"/>
      <w:bookmarkEnd w:id="112"/>
    </w:p>
    <w:p w:rsidR="00C635C0" w:rsidRDefault="00C635C0" w:rsidP="00C635C0">
      <w:pPr>
        <w:rPr>
          <w:rFonts w:cs="Times New Roman"/>
          <w:szCs w:val="24"/>
        </w:rPr>
      </w:pPr>
      <w:r w:rsidRPr="00DA48F4">
        <w:rPr>
          <w:rFonts w:cs="Times New Roman"/>
          <w:szCs w:val="24"/>
        </w:rPr>
        <w:t xml:space="preserve">Fylkesnemnda er et forvaltningsorgan og forvaltningsloven § 12 gir derfor som utgangspunkt den private part rett til å ha fullmektig. Det er imidlertid gitt særlige </w:t>
      </w:r>
      <w:r>
        <w:rPr>
          <w:rFonts w:cs="Times New Roman"/>
          <w:szCs w:val="24"/>
        </w:rPr>
        <w:t xml:space="preserve">regler </w:t>
      </w:r>
      <w:r w:rsidRPr="00DA48F4">
        <w:rPr>
          <w:rFonts w:cs="Times New Roman"/>
          <w:szCs w:val="24"/>
        </w:rPr>
        <w:t xml:space="preserve">for behandlingen av saker i fylkesnemnda i barnevernloven kapittel 7. Det følger av § 7-8 at en privat part skal få oppnevnt en advokat som skal representere parten i en sak for fylkesnemnda. Det er imidlertid ikke særskilt lovregulert om en part har rett til å </w:t>
      </w:r>
      <w:r>
        <w:rPr>
          <w:rFonts w:cs="Times New Roman"/>
          <w:szCs w:val="24"/>
        </w:rPr>
        <w:t>overvære forhandlingene</w:t>
      </w:r>
      <w:r w:rsidRPr="00DA48F4">
        <w:rPr>
          <w:rFonts w:cs="Times New Roman"/>
          <w:szCs w:val="24"/>
        </w:rPr>
        <w:t xml:space="preserve"> i fylkesnemnda både med sin advokat og i tillegg en fullmektig, for eksempel en representant fra utenriksstasjonen. En slik anmodning fra en privat part eller en utenriksstasjon må derfor vurderes konkret av fylkesnemnda. </w:t>
      </w:r>
    </w:p>
    <w:p w:rsidR="00C635C0" w:rsidRPr="00E507A9" w:rsidRDefault="00C635C0" w:rsidP="00CA4817">
      <w:pPr>
        <w:pStyle w:val="UnOverskrift3"/>
      </w:pPr>
      <w:bookmarkStart w:id="113" w:name="_Toc423340608"/>
      <w:bookmarkStart w:id="114" w:name="_Toc423340632"/>
      <w:bookmarkStart w:id="115" w:name="_Toc423685088"/>
      <w:bookmarkStart w:id="116" w:name="_Toc438038061"/>
      <w:r w:rsidRPr="00E507A9">
        <w:t>12.3.3 Tilstedeværelse i domstolen</w:t>
      </w:r>
      <w:bookmarkEnd w:id="113"/>
      <w:bookmarkEnd w:id="114"/>
      <w:bookmarkEnd w:id="115"/>
      <w:bookmarkEnd w:id="116"/>
    </w:p>
    <w:p w:rsidR="00C635C0" w:rsidRPr="00DA48F4" w:rsidRDefault="00C635C0" w:rsidP="00C635C0">
      <w:pPr>
        <w:rPr>
          <w:szCs w:val="24"/>
        </w:rPr>
      </w:pPr>
      <w:r w:rsidRPr="00DA48F4">
        <w:rPr>
          <w:rFonts w:cs="Times New Roman"/>
          <w:szCs w:val="24"/>
        </w:rPr>
        <w:t xml:space="preserve">I en rettslig overprøving av fylkesnemndas vedtak gjelder tvistelovens regler. Sakens dokumenter er unntatt offentlighet og rettsmøter holdes for lukkede dører. </w:t>
      </w:r>
      <w:r w:rsidRPr="00DA48F4">
        <w:rPr>
          <w:szCs w:val="24"/>
        </w:rPr>
        <w:t xml:space="preserve">Rettsmøter kan likevel holdes helt eller delvis for åpne dører dersom den private part begjærer det, og retten finner dette ubetenkelig ut fra hensynet til sakens opplysning, til den private part selv og andre. Dette følger av tvisteloven § 36-7. Det følger av forarbeidene til loven at adgangen til at rettsmøter kan holdes helt eller delvis for åpne dører er en snever unntaksregel. </w:t>
      </w:r>
    </w:p>
    <w:p w:rsidR="00C635C0" w:rsidRPr="00DA48F4" w:rsidRDefault="00C635C0" w:rsidP="00C635C0">
      <w:pPr>
        <w:tabs>
          <w:tab w:val="left" w:pos="2003"/>
        </w:tabs>
        <w:rPr>
          <w:szCs w:val="24"/>
        </w:rPr>
      </w:pPr>
      <w:r>
        <w:rPr>
          <w:szCs w:val="24"/>
        </w:rPr>
        <w:tab/>
      </w:r>
    </w:p>
    <w:p w:rsidR="00C635C0" w:rsidRDefault="00C635C0" w:rsidP="00C635C0">
      <w:pPr>
        <w:rPr>
          <w:szCs w:val="24"/>
        </w:rPr>
      </w:pPr>
      <w:r w:rsidRPr="00DA48F4">
        <w:rPr>
          <w:szCs w:val="24"/>
        </w:rPr>
        <w:t xml:space="preserve">I motsetning til i fylkesnemnda er det kun en privat part som kan fremsette en begjæring om at personer fra en utenriksstasjon (eller andre) kan følge rettsmøtet. Domstolen vil i stor grad foreta samme vurderinger som </w:t>
      </w:r>
      <w:r>
        <w:rPr>
          <w:szCs w:val="24"/>
        </w:rPr>
        <w:t xml:space="preserve">beskrevet under punkt </w:t>
      </w:r>
      <w:r>
        <w:rPr>
          <w:rFonts w:cs="Times New Roman"/>
          <w:szCs w:val="24"/>
        </w:rPr>
        <w:t>1</w:t>
      </w:r>
      <w:r w:rsidR="00BD43E8">
        <w:rPr>
          <w:rFonts w:cs="Times New Roman"/>
          <w:szCs w:val="24"/>
        </w:rPr>
        <w:t>2.3.1</w:t>
      </w:r>
      <w:r w:rsidRPr="000410A6">
        <w:rPr>
          <w:rFonts w:cs="Times New Roman"/>
          <w:szCs w:val="24"/>
        </w:rPr>
        <w:t xml:space="preserve">. </w:t>
      </w:r>
      <w:bookmarkStart w:id="117" w:name="_Toc423685089"/>
    </w:p>
    <w:p w:rsidR="00C635C0" w:rsidRPr="00301005" w:rsidRDefault="00C635C0" w:rsidP="00CA4817">
      <w:pPr>
        <w:pStyle w:val="UnOverskrift3"/>
      </w:pPr>
      <w:bookmarkStart w:id="118" w:name="_Toc438038062"/>
      <w:r w:rsidRPr="00301005">
        <w:t>1</w:t>
      </w:r>
      <w:r>
        <w:t>2</w:t>
      </w:r>
      <w:r w:rsidRPr="00301005">
        <w:t>.</w:t>
      </w:r>
      <w:r>
        <w:t>3</w:t>
      </w:r>
      <w:r w:rsidRPr="00301005">
        <w:t>.</w:t>
      </w:r>
      <w:r>
        <w:t>4</w:t>
      </w:r>
      <w:r w:rsidRPr="00301005">
        <w:t xml:space="preserve"> Representanter fra utenriksstasjoner kan vitne i saken</w:t>
      </w:r>
      <w:bookmarkEnd w:id="117"/>
      <w:bookmarkEnd w:id="118"/>
    </w:p>
    <w:p w:rsidR="00C635C0" w:rsidRPr="00A323C5" w:rsidRDefault="00C635C0" w:rsidP="00C635C0">
      <w:pPr>
        <w:rPr>
          <w:rFonts w:cs="Times New Roman"/>
          <w:szCs w:val="24"/>
        </w:rPr>
      </w:pPr>
      <w:bookmarkStart w:id="119" w:name="_Toc423340609"/>
      <w:bookmarkStart w:id="120" w:name="_Toc423340633"/>
      <w:bookmarkStart w:id="121" w:name="_Toc423685090"/>
      <w:r w:rsidRPr="00A323C5">
        <w:rPr>
          <w:rFonts w:cs="Times New Roman"/>
          <w:szCs w:val="24"/>
        </w:rPr>
        <w:t>Det er kun sakens parter som har krav på å være til</w:t>
      </w:r>
      <w:r>
        <w:rPr>
          <w:rFonts w:cs="Times New Roman"/>
          <w:szCs w:val="24"/>
        </w:rPr>
        <w:t xml:space="preserve"> </w:t>
      </w:r>
      <w:r w:rsidRPr="00A323C5">
        <w:rPr>
          <w:rFonts w:cs="Times New Roman"/>
          <w:szCs w:val="24"/>
        </w:rPr>
        <w:t>stede i fylkesnemnda og</w:t>
      </w:r>
      <w:r>
        <w:rPr>
          <w:rFonts w:cs="Times New Roman"/>
          <w:szCs w:val="24"/>
        </w:rPr>
        <w:t xml:space="preserve"> domstolen og</w:t>
      </w:r>
      <w:r w:rsidRPr="00A323C5">
        <w:rPr>
          <w:rFonts w:cs="Times New Roman"/>
          <w:szCs w:val="24"/>
        </w:rPr>
        <w:t xml:space="preserve"> som har rett til å bli hørt og imøtegå kommunens anførsler. Dersom representanter fra en utenriksstasjon ønsker å uttale seg i saken, må vedk</w:t>
      </w:r>
      <w:r>
        <w:rPr>
          <w:rFonts w:cs="Times New Roman"/>
          <w:szCs w:val="24"/>
        </w:rPr>
        <w:t xml:space="preserve">ommende bli ført som vitne fra en </w:t>
      </w:r>
      <w:r w:rsidRPr="00A323C5">
        <w:rPr>
          <w:rFonts w:cs="Times New Roman"/>
          <w:szCs w:val="24"/>
        </w:rPr>
        <w:t>privat eller offentlig part i saken.</w:t>
      </w:r>
    </w:p>
    <w:p w:rsidR="00C635C0" w:rsidRPr="00A323C5" w:rsidRDefault="00C635C0" w:rsidP="00C635C0">
      <w:pPr>
        <w:rPr>
          <w:rFonts w:cs="Times New Roman"/>
          <w:szCs w:val="24"/>
        </w:rPr>
      </w:pPr>
    </w:p>
    <w:p w:rsidR="00C635C0" w:rsidRPr="00A323C5" w:rsidRDefault="00C635C0" w:rsidP="00C635C0">
      <w:pPr>
        <w:rPr>
          <w:rFonts w:cs="Times New Roman"/>
          <w:szCs w:val="24"/>
        </w:rPr>
      </w:pPr>
      <w:r>
        <w:rPr>
          <w:rFonts w:cs="Times New Roman"/>
          <w:szCs w:val="24"/>
        </w:rPr>
        <w:lastRenderedPageBreak/>
        <w:t>En privat part</w:t>
      </w:r>
      <w:r w:rsidRPr="00A323C5">
        <w:rPr>
          <w:rFonts w:cs="Times New Roman"/>
          <w:szCs w:val="24"/>
        </w:rPr>
        <w:t xml:space="preserve"> </w:t>
      </w:r>
      <w:r>
        <w:rPr>
          <w:rFonts w:cs="Times New Roman"/>
          <w:szCs w:val="24"/>
        </w:rPr>
        <w:t xml:space="preserve">bør </w:t>
      </w:r>
      <w:r w:rsidRPr="00A323C5">
        <w:rPr>
          <w:rFonts w:cs="Times New Roman"/>
          <w:szCs w:val="24"/>
        </w:rPr>
        <w:t>rådføre seg me</w:t>
      </w:r>
      <w:r>
        <w:rPr>
          <w:rFonts w:cs="Times New Roman"/>
          <w:szCs w:val="24"/>
        </w:rPr>
        <w:t>d sin advokat om å føre en representant fra utenriksstasjonen som vitne.</w:t>
      </w:r>
      <w:r w:rsidRPr="00B022A0">
        <w:rPr>
          <w:rFonts w:cs="Times New Roman"/>
          <w:szCs w:val="24"/>
        </w:rPr>
        <w:t xml:space="preserve"> </w:t>
      </w:r>
      <w:r>
        <w:rPr>
          <w:rFonts w:cs="Times New Roman"/>
          <w:szCs w:val="24"/>
        </w:rPr>
        <w:t>Pa</w:t>
      </w:r>
      <w:r w:rsidRPr="00B022A0">
        <w:rPr>
          <w:rFonts w:cs="Times New Roman"/>
          <w:szCs w:val="24"/>
        </w:rPr>
        <w:t xml:space="preserve">rtene har i utgangspunktet rett til å føre de bevis de ønsker, men fylkesnemnda </w:t>
      </w:r>
      <w:r>
        <w:rPr>
          <w:rFonts w:cs="Times New Roman"/>
          <w:szCs w:val="24"/>
        </w:rPr>
        <w:t xml:space="preserve">og domstolen </w:t>
      </w:r>
      <w:r w:rsidRPr="00B022A0">
        <w:rPr>
          <w:rFonts w:cs="Times New Roman"/>
          <w:szCs w:val="24"/>
        </w:rPr>
        <w:t>kan avskjære bevis etter reglene i tvisteloven.</w:t>
      </w:r>
      <w:r>
        <w:rPr>
          <w:rFonts w:cs="Times New Roman"/>
          <w:szCs w:val="24"/>
        </w:rPr>
        <w:t xml:space="preserve"> </w:t>
      </w:r>
    </w:p>
    <w:p w:rsidR="00C635C0" w:rsidRPr="0025061C" w:rsidRDefault="00C635C0" w:rsidP="00CA4817">
      <w:pPr>
        <w:pStyle w:val="UnOverskrift2"/>
      </w:pPr>
      <w:bookmarkStart w:id="122" w:name="_Toc438038063"/>
      <w:r w:rsidRPr="0025061C">
        <w:t>12.4 Utenriksstasjoners rett til møte og kommunikasjon med barn under barnevernets omsorg</w:t>
      </w:r>
      <w:bookmarkEnd w:id="119"/>
      <w:bookmarkEnd w:id="120"/>
      <w:r w:rsidRPr="0025061C">
        <w:t>. Varsel til barnets utenriksstasjon</w:t>
      </w:r>
      <w:bookmarkEnd w:id="121"/>
      <w:bookmarkEnd w:id="122"/>
      <w:r w:rsidRPr="0025061C">
        <w:t xml:space="preserve"> </w:t>
      </w:r>
    </w:p>
    <w:p w:rsidR="00C635C0" w:rsidRPr="0025061C" w:rsidRDefault="00C635C0" w:rsidP="00CA4817">
      <w:pPr>
        <w:pStyle w:val="UnOverskrift3"/>
      </w:pPr>
      <w:bookmarkStart w:id="123" w:name="_Toc423685091"/>
      <w:bookmarkStart w:id="124" w:name="_Toc438038064"/>
      <w:r w:rsidRPr="0025061C">
        <w:t>12.4.1 Om konsulærkonvensjonen</w:t>
      </w:r>
      <w:bookmarkEnd w:id="123"/>
      <w:bookmarkEnd w:id="124"/>
      <w:r w:rsidRPr="0025061C">
        <w:t xml:space="preserve"> </w:t>
      </w:r>
    </w:p>
    <w:p w:rsidR="00C635C0" w:rsidRDefault="00C635C0" w:rsidP="00C635C0">
      <w:pPr>
        <w:rPr>
          <w:rFonts w:cs="Times New Roman"/>
          <w:szCs w:val="24"/>
        </w:rPr>
      </w:pPr>
      <w:r w:rsidRPr="00393372">
        <w:rPr>
          <w:rFonts w:cs="Times New Roman"/>
          <w:szCs w:val="24"/>
        </w:rPr>
        <w:t>Konsulærkonvensjonen artikkel 36 gir u</w:t>
      </w:r>
      <w:r w:rsidRPr="00DA48F4">
        <w:rPr>
          <w:rFonts w:cs="Times New Roman"/>
          <w:szCs w:val="24"/>
        </w:rPr>
        <w:t>tenriksstasjoner som et generelt utgangspunkt rett til fritt å kunne kommunisere med og</w:t>
      </w:r>
      <w:r>
        <w:rPr>
          <w:rFonts w:cs="Times New Roman"/>
          <w:szCs w:val="24"/>
        </w:rPr>
        <w:t xml:space="preserve"> ha</w:t>
      </w:r>
      <w:r w:rsidRPr="00DA48F4">
        <w:rPr>
          <w:rFonts w:cs="Times New Roman"/>
          <w:szCs w:val="24"/>
        </w:rPr>
        <w:t xml:space="preserve"> </w:t>
      </w:r>
      <w:r>
        <w:rPr>
          <w:rFonts w:cs="Times New Roman"/>
          <w:szCs w:val="24"/>
        </w:rPr>
        <w:t xml:space="preserve">tilgang til (møte) </w:t>
      </w:r>
      <w:r w:rsidRPr="00DA48F4">
        <w:rPr>
          <w:rFonts w:cs="Times New Roman"/>
          <w:szCs w:val="24"/>
        </w:rPr>
        <w:t>sine borgere</w:t>
      </w:r>
      <w:r>
        <w:rPr>
          <w:rFonts w:cs="Times New Roman"/>
          <w:szCs w:val="24"/>
        </w:rPr>
        <w:t xml:space="preserve"> i utlandet</w:t>
      </w:r>
      <w:r w:rsidRPr="00DA48F4">
        <w:rPr>
          <w:rFonts w:cs="Times New Roman"/>
          <w:szCs w:val="24"/>
        </w:rPr>
        <w:t>.</w:t>
      </w:r>
      <w:r w:rsidRPr="00393372">
        <w:rPr>
          <w:rFonts w:cs="Times New Roman"/>
          <w:szCs w:val="24"/>
        </w:rPr>
        <w:t xml:space="preserve"> </w:t>
      </w:r>
      <w:r>
        <w:rPr>
          <w:rFonts w:cs="Times New Roman"/>
          <w:szCs w:val="24"/>
        </w:rPr>
        <w:t xml:space="preserve">Også utenlandske statsborgere har som et utgangspunkt samme rett til å ha tilgang til og kommunisere med sin utenriksstasjon. Utenriksstasjoner har også en rett til å møte sine borgere som er i </w:t>
      </w:r>
      <w:r w:rsidRPr="00F207C5">
        <w:rPr>
          <w:rFonts w:cs="Times New Roman"/>
          <w:szCs w:val="24"/>
        </w:rPr>
        <w:t>arrest, fengslet eller satt i varetektsarrest, eller tilbakeholdt på annen måte</w:t>
      </w:r>
      <w:r>
        <w:rPr>
          <w:rFonts w:cs="Times New Roman"/>
          <w:szCs w:val="24"/>
        </w:rPr>
        <w:t>.</w:t>
      </w:r>
      <w:r>
        <w:t xml:space="preserve"> </w:t>
      </w:r>
      <w:r>
        <w:rPr>
          <w:rFonts w:cs="Times New Roman"/>
          <w:szCs w:val="24"/>
        </w:rPr>
        <w:t xml:space="preserve">Det er også regler om varsling til utenriksstasjoner i konvensjonens artikkel 37. </w:t>
      </w:r>
      <w:r w:rsidRPr="00DA48F4">
        <w:rPr>
          <w:rFonts w:cs="Times New Roman"/>
          <w:szCs w:val="24"/>
        </w:rPr>
        <w:t xml:space="preserve">Konsulær involvering vil kunne være verdifullt for barnet med hensyn til </w:t>
      </w:r>
      <w:r>
        <w:rPr>
          <w:rFonts w:cs="Times New Roman"/>
          <w:szCs w:val="24"/>
        </w:rPr>
        <w:t xml:space="preserve">å ivareta barnets </w:t>
      </w:r>
      <w:r w:rsidRPr="00DA48F4">
        <w:rPr>
          <w:rFonts w:cs="Times New Roman"/>
          <w:szCs w:val="24"/>
        </w:rPr>
        <w:t xml:space="preserve">språklige og kulturelle utfordringer, sikre best mulig opplysning av saken og for å vurdere hvilke tiltak eller omsorgsløsninger som er til barnets beste. </w:t>
      </w:r>
    </w:p>
    <w:p w:rsidR="00C635C0" w:rsidRPr="0025061C" w:rsidRDefault="00C635C0" w:rsidP="00CA4817">
      <w:pPr>
        <w:pStyle w:val="UnOverskrift3"/>
      </w:pPr>
      <w:bookmarkStart w:id="125" w:name="_Toc423340610"/>
      <w:bookmarkStart w:id="126" w:name="_Toc423340634"/>
      <w:bookmarkStart w:id="127" w:name="_Toc423685092"/>
      <w:bookmarkStart w:id="128" w:name="_Toc438038065"/>
      <w:r w:rsidRPr="0025061C">
        <w:t>12.4.2 Møte og kommunikasjon med barn plassert i fosterhjem</w:t>
      </w:r>
      <w:bookmarkEnd w:id="125"/>
      <w:bookmarkEnd w:id="126"/>
      <w:r w:rsidRPr="0025061C">
        <w:t xml:space="preserve"> eller institusjon etter vedtak om omsorgsovertakelse</w:t>
      </w:r>
      <w:bookmarkEnd w:id="127"/>
      <w:bookmarkEnd w:id="128"/>
    </w:p>
    <w:p w:rsidR="00C635C0" w:rsidRPr="00DA48F4" w:rsidRDefault="00C635C0" w:rsidP="00C635C0">
      <w:pPr>
        <w:rPr>
          <w:rFonts w:cs="Times New Roman"/>
          <w:szCs w:val="24"/>
        </w:rPr>
      </w:pPr>
      <w:r w:rsidRPr="00DA48F4">
        <w:rPr>
          <w:rFonts w:cs="Times New Roman"/>
          <w:szCs w:val="24"/>
        </w:rPr>
        <w:t xml:space="preserve">Hvis en utenriksstasjon ønsker tilgang til eller kommunikasjon med et barn under barnevernets omsorg, må utenriksstasjonen kontakte barneverntjenesten. Når </w:t>
      </w:r>
      <w:r>
        <w:rPr>
          <w:rFonts w:cs="Times New Roman"/>
          <w:szCs w:val="24"/>
        </w:rPr>
        <w:t xml:space="preserve">det er truffet vedtak om omsorgsovertakelse etter barnevernloven §§ 4-8 og 4-12, </w:t>
      </w:r>
      <w:r w:rsidRPr="00DA48F4">
        <w:rPr>
          <w:rFonts w:cs="Times New Roman"/>
          <w:szCs w:val="24"/>
        </w:rPr>
        <w:t xml:space="preserve">er det barneverntjenesten som avgjør hvem barnet kan møte eller kommunisere med. </w:t>
      </w:r>
      <w:r>
        <w:rPr>
          <w:rFonts w:cs="Times New Roman"/>
          <w:szCs w:val="24"/>
        </w:rPr>
        <w:t>Det samme gjelder ved akuttvedtak etter barnevernloven § 4-6 annet ledd.</w:t>
      </w:r>
    </w:p>
    <w:p w:rsidR="00C635C0" w:rsidRPr="00DA48F4" w:rsidRDefault="00C635C0" w:rsidP="00C635C0">
      <w:pPr>
        <w:rPr>
          <w:rFonts w:cs="Times New Roman"/>
          <w:szCs w:val="24"/>
        </w:rPr>
      </w:pPr>
    </w:p>
    <w:p w:rsidR="00C635C0" w:rsidRDefault="00C635C0" w:rsidP="00C635C0">
      <w:pPr>
        <w:rPr>
          <w:rFonts w:cs="Times New Roman"/>
          <w:szCs w:val="24"/>
        </w:rPr>
      </w:pPr>
      <w:r>
        <w:rPr>
          <w:rFonts w:cs="Times New Roman"/>
          <w:szCs w:val="24"/>
        </w:rPr>
        <w:t xml:space="preserve">En henvendelse fra en utenriksstasjon om å møte et barn må </w:t>
      </w:r>
      <w:r w:rsidRPr="00DA48F4">
        <w:rPr>
          <w:rFonts w:cs="Times New Roman"/>
          <w:szCs w:val="24"/>
        </w:rPr>
        <w:t>vurdere</w:t>
      </w:r>
      <w:r>
        <w:rPr>
          <w:rFonts w:cs="Times New Roman"/>
          <w:szCs w:val="24"/>
        </w:rPr>
        <w:t>s</w:t>
      </w:r>
      <w:r w:rsidRPr="00DA48F4">
        <w:rPr>
          <w:rFonts w:cs="Times New Roman"/>
          <w:szCs w:val="24"/>
        </w:rPr>
        <w:t xml:space="preserve"> </w:t>
      </w:r>
      <w:r>
        <w:rPr>
          <w:rFonts w:cs="Times New Roman"/>
          <w:szCs w:val="24"/>
        </w:rPr>
        <w:t xml:space="preserve">konkret av barneverntjenesten. </w:t>
      </w:r>
      <w:r w:rsidRPr="00DA48F4">
        <w:rPr>
          <w:rFonts w:cs="Times New Roman"/>
          <w:szCs w:val="24"/>
        </w:rPr>
        <w:t>I barneverntjenestens vurdering må det tas hensyn til omstendighetene i den enkelte sak og barnet</w:t>
      </w:r>
      <w:r>
        <w:rPr>
          <w:rFonts w:cs="Times New Roman"/>
          <w:szCs w:val="24"/>
        </w:rPr>
        <w:t>s</w:t>
      </w:r>
      <w:r w:rsidRPr="00DA48F4">
        <w:rPr>
          <w:rFonts w:cs="Times New Roman"/>
          <w:szCs w:val="24"/>
        </w:rPr>
        <w:t xml:space="preserve"> og foreldrenes synspunkter. </w:t>
      </w:r>
      <w:r w:rsidRPr="0053455D">
        <w:rPr>
          <w:rFonts w:cs="Times New Roman"/>
          <w:szCs w:val="24"/>
        </w:rPr>
        <w:t>Dersom barnet selv ønsker å møte representantene fra utenriksstasjonen bør dette tillegges</w:t>
      </w:r>
      <w:r>
        <w:rPr>
          <w:rFonts w:cs="Times New Roman"/>
          <w:szCs w:val="24"/>
        </w:rPr>
        <w:t xml:space="preserve"> stor</w:t>
      </w:r>
      <w:r w:rsidRPr="0053455D">
        <w:rPr>
          <w:rFonts w:cs="Times New Roman"/>
          <w:szCs w:val="24"/>
        </w:rPr>
        <w:t xml:space="preserve"> vekt. </w:t>
      </w:r>
      <w:r w:rsidRPr="00DA48F4">
        <w:rPr>
          <w:rFonts w:cs="Times New Roman"/>
          <w:szCs w:val="24"/>
        </w:rPr>
        <w:t>Hvis barnet og foreldrene ønsker at barnet skal møte representanter fra en utenriksstasjon, kan barneverntjenesten kun i unntakstilfeller nekte dette. Det må i tilfelle foreligge konkrete omstendigheter som tilsier at et slikt møte ikke er til barnets beste.</w:t>
      </w:r>
      <w:r>
        <w:rPr>
          <w:rFonts w:cs="Times New Roman"/>
          <w:szCs w:val="24"/>
        </w:rPr>
        <w:t xml:space="preserve"> </w:t>
      </w:r>
    </w:p>
    <w:p w:rsidR="00C635C0" w:rsidRPr="0025061C" w:rsidRDefault="00C635C0" w:rsidP="00CA4817">
      <w:pPr>
        <w:pStyle w:val="UnOverskrift3"/>
      </w:pPr>
      <w:bookmarkStart w:id="129" w:name="_Toc423685093"/>
      <w:bookmarkStart w:id="130" w:name="_Toc438038066"/>
      <w:r w:rsidRPr="0025061C">
        <w:t xml:space="preserve">12.4.3 Møte og kommunikasjon med barn </w:t>
      </w:r>
      <w:proofErr w:type="spellStart"/>
      <w:r w:rsidRPr="0025061C">
        <w:t>tvangsplassert</w:t>
      </w:r>
      <w:proofErr w:type="spellEnd"/>
      <w:r w:rsidRPr="0025061C">
        <w:t xml:space="preserve"> i institusjon på grunn av alvorlige atferdsvansker</w:t>
      </w:r>
      <w:bookmarkEnd w:id="129"/>
      <w:bookmarkEnd w:id="130"/>
      <w:r w:rsidRPr="0025061C">
        <w:t xml:space="preserve"> </w:t>
      </w:r>
    </w:p>
    <w:p w:rsidR="00C635C0" w:rsidRDefault="00C635C0" w:rsidP="00C635C0">
      <w:pPr>
        <w:rPr>
          <w:rFonts w:cs="Times New Roman"/>
          <w:szCs w:val="24"/>
        </w:rPr>
      </w:pPr>
      <w:r>
        <w:rPr>
          <w:rFonts w:cs="Times New Roman"/>
          <w:szCs w:val="24"/>
        </w:rPr>
        <w:t xml:space="preserve">Utenriksstasjoner har en rett til å møte og kommunisere med sine borgere som sitter i fengsel, varetektsarrest eller på annen måte er tilbakeholdt. </w:t>
      </w:r>
      <w:r w:rsidRPr="00DA48F4">
        <w:rPr>
          <w:rFonts w:cs="Times New Roman"/>
          <w:szCs w:val="24"/>
        </w:rPr>
        <w:t>Dette følger av Konsulærkonvensjonen artikkel 36 nr. 1 c</w:t>
      </w:r>
      <w:r>
        <w:rPr>
          <w:rFonts w:cs="Times New Roman"/>
          <w:szCs w:val="24"/>
        </w:rPr>
        <w:t xml:space="preserve">. Når barn er </w:t>
      </w:r>
      <w:proofErr w:type="spellStart"/>
      <w:r>
        <w:rPr>
          <w:rFonts w:cs="Times New Roman"/>
          <w:szCs w:val="24"/>
        </w:rPr>
        <w:t>tvangsplassert</w:t>
      </w:r>
      <w:proofErr w:type="spellEnd"/>
      <w:r>
        <w:rPr>
          <w:rFonts w:cs="Times New Roman"/>
          <w:szCs w:val="24"/>
        </w:rPr>
        <w:t xml:space="preserve"> på en institusjon på grunn av alvorlige atferdsvansker etter barnevernloven § 4-24 taler de samme hensyn for at utenriksstasjonen skal få møte barnet. Det legges derfor til grunn at representanter fra en utenriksstasjon i </w:t>
      </w:r>
      <w:r>
        <w:rPr>
          <w:rFonts w:cs="Times New Roman"/>
          <w:szCs w:val="24"/>
        </w:rPr>
        <w:lastRenderedPageBreak/>
        <w:t xml:space="preserve">utgangspunktet skal få møte barnet dersom foreldrene og barnet selv samtykker. Barnets og </w:t>
      </w:r>
      <w:r w:rsidRPr="00DA48F4">
        <w:rPr>
          <w:rFonts w:cs="Times New Roman"/>
          <w:szCs w:val="24"/>
        </w:rPr>
        <w:t>foreldre</w:t>
      </w:r>
      <w:r>
        <w:rPr>
          <w:rFonts w:cs="Times New Roman"/>
          <w:szCs w:val="24"/>
        </w:rPr>
        <w:t>nes</w:t>
      </w:r>
      <w:r w:rsidRPr="00DA48F4">
        <w:rPr>
          <w:rFonts w:cs="Times New Roman"/>
          <w:szCs w:val="24"/>
        </w:rPr>
        <w:t xml:space="preserve"> ønske </w:t>
      </w:r>
      <w:r>
        <w:rPr>
          <w:rFonts w:cs="Times New Roman"/>
          <w:szCs w:val="24"/>
        </w:rPr>
        <w:t xml:space="preserve">skal </w:t>
      </w:r>
      <w:r w:rsidRPr="00DA48F4">
        <w:rPr>
          <w:rFonts w:cs="Times New Roman"/>
          <w:szCs w:val="24"/>
        </w:rPr>
        <w:t>tillegges stor vekt</w:t>
      </w:r>
      <w:r>
        <w:rPr>
          <w:rFonts w:cs="Times New Roman"/>
          <w:szCs w:val="24"/>
        </w:rPr>
        <w:t xml:space="preserve">, og et møte skal ikke finne sted hvis barnet og foreldrene ikke samtykker. Det samme gjelder ved </w:t>
      </w:r>
      <w:r>
        <w:rPr>
          <w:szCs w:val="24"/>
        </w:rPr>
        <w:t>akuttplasseringer etter § 4-25 annet ledd.</w:t>
      </w:r>
    </w:p>
    <w:p w:rsidR="00C635C0" w:rsidRDefault="00C635C0" w:rsidP="00C635C0">
      <w:pPr>
        <w:rPr>
          <w:rFonts w:cs="Times New Roman"/>
          <w:szCs w:val="24"/>
        </w:rPr>
      </w:pPr>
    </w:p>
    <w:p w:rsidR="00C635C0" w:rsidRPr="00DA48F4" w:rsidRDefault="00C635C0" w:rsidP="00C635C0">
      <w:pPr>
        <w:rPr>
          <w:rFonts w:cs="Times New Roman"/>
          <w:szCs w:val="24"/>
        </w:rPr>
      </w:pPr>
      <w:r>
        <w:rPr>
          <w:rFonts w:cs="Times New Roman"/>
          <w:szCs w:val="24"/>
        </w:rPr>
        <w:t xml:space="preserve">Konsulærkonvensjonen må tolkes i lys av FNs barnekonvensjon. </w:t>
      </w:r>
      <w:r w:rsidRPr="00DA48F4">
        <w:rPr>
          <w:rFonts w:cs="Times New Roman"/>
          <w:szCs w:val="24"/>
        </w:rPr>
        <w:t xml:space="preserve">Barneverntjenesten vil unntaksvis kunne nekte eller begrense tilgang og kommunikasjon dersom det foreligger konkrete omstendigheter som tilsier at </w:t>
      </w:r>
      <w:r>
        <w:rPr>
          <w:rFonts w:cs="Times New Roman"/>
          <w:szCs w:val="24"/>
        </w:rPr>
        <w:t>det</w:t>
      </w:r>
      <w:r w:rsidRPr="00DA48F4">
        <w:rPr>
          <w:rFonts w:cs="Times New Roman"/>
          <w:szCs w:val="24"/>
        </w:rPr>
        <w:t xml:space="preserve"> ikke er til barnets beste. </w:t>
      </w:r>
    </w:p>
    <w:p w:rsidR="00C635C0" w:rsidRPr="0025061C" w:rsidRDefault="00C635C0" w:rsidP="00CA4817">
      <w:pPr>
        <w:pStyle w:val="UnOverskrift3"/>
      </w:pPr>
      <w:bookmarkStart w:id="131" w:name="_Toc423685094"/>
      <w:bookmarkStart w:id="132" w:name="_Toc438038067"/>
      <w:r w:rsidRPr="0025061C">
        <w:t xml:space="preserve">12.4.4 Avslag - </w:t>
      </w:r>
      <w:bookmarkEnd w:id="131"/>
      <w:r>
        <w:t>ikke enkeltvedtak som kan påklages</w:t>
      </w:r>
      <w:bookmarkEnd w:id="132"/>
    </w:p>
    <w:p w:rsidR="00711458" w:rsidRDefault="00C635C0" w:rsidP="00C635C0">
      <w:pPr>
        <w:rPr>
          <w:rFonts w:cs="Times New Roman"/>
          <w:szCs w:val="24"/>
        </w:rPr>
      </w:pPr>
      <w:r w:rsidRPr="00DA48F4">
        <w:rPr>
          <w:rFonts w:cs="Times New Roman"/>
          <w:szCs w:val="24"/>
        </w:rPr>
        <w:t xml:space="preserve">Dersom barneverntjenesten ikke tillater </w:t>
      </w:r>
      <w:r w:rsidR="00711458">
        <w:rPr>
          <w:rFonts w:cs="Times New Roman"/>
          <w:szCs w:val="24"/>
        </w:rPr>
        <w:t>at en utenriksstasjonen får</w:t>
      </w:r>
      <w:r w:rsidRPr="00DA48F4">
        <w:rPr>
          <w:rFonts w:cs="Times New Roman"/>
          <w:szCs w:val="24"/>
        </w:rPr>
        <w:t xml:space="preserve"> møte </w:t>
      </w:r>
      <w:r w:rsidR="00711458">
        <w:rPr>
          <w:rFonts w:cs="Times New Roman"/>
          <w:szCs w:val="24"/>
        </w:rPr>
        <w:t>barn under barnevernets omsorg</w:t>
      </w:r>
      <w:r w:rsidR="00B56ED7">
        <w:rPr>
          <w:rFonts w:cs="Times New Roman"/>
          <w:szCs w:val="24"/>
        </w:rPr>
        <w:t>,</w:t>
      </w:r>
      <w:r w:rsidR="00711458">
        <w:rPr>
          <w:rFonts w:cs="Times New Roman"/>
          <w:szCs w:val="24"/>
        </w:rPr>
        <w:t xml:space="preserve"> er denne avgjørelse ikke et enkeltvedtak som kan påklages etter forvaltningsloven.</w:t>
      </w:r>
      <w:r w:rsidRPr="00DA48F4">
        <w:rPr>
          <w:rFonts w:cs="Times New Roman"/>
          <w:szCs w:val="24"/>
        </w:rPr>
        <w:t xml:space="preserve"> </w:t>
      </w:r>
      <w:r w:rsidR="00711458">
        <w:rPr>
          <w:rFonts w:cs="Times New Roman"/>
          <w:szCs w:val="24"/>
        </w:rPr>
        <w:t>F</w:t>
      </w:r>
      <w:r w:rsidRPr="00DA48F4">
        <w:rPr>
          <w:rFonts w:cs="Times New Roman"/>
          <w:szCs w:val="24"/>
        </w:rPr>
        <w:t>oreldre, barn eller utenriksstasjon</w:t>
      </w:r>
      <w:r w:rsidR="00711458">
        <w:rPr>
          <w:rFonts w:cs="Times New Roman"/>
          <w:szCs w:val="24"/>
        </w:rPr>
        <w:t>er som</w:t>
      </w:r>
      <w:r w:rsidRPr="00DA48F4">
        <w:rPr>
          <w:rFonts w:cs="Times New Roman"/>
          <w:szCs w:val="24"/>
        </w:rPr>
        <w:t xml:space="preserve"> er uenig i barneverntjenestens vurdering, </w:t>
      </w:r>
      <w:r w:rsidR="00B56ED7" w:rsidRPr="00DA48F4">
        <w:rPr>
          <w:rFonts w:cs="Times New Roman"/>
          <w:szCs w:val="24"/>
        </w:rPr>
        <w:t xml:space="preserve">kan </w:t>
      </w:r>
      <w:r w:rsidR="00B56ED7">
        <w:rPr>
          <w:rFonts w:cs="Times New Roman"/>
          <w:szCs w:val="24"/>
        </w:rPr>
        <w:t xml:space="preserve">likevel </w:t>
      </w:r>
      <w:r w:rsidR="00B56ED7" w:rsidRPr="00DA48F4">
        <w:rPr>
          <w:rFonts w:cs="Times New Roman"/>
          <w:szCs w:val="24"/>
        </w:rPr>
        <w:t>henvende</w:t>
      </w:r>
      <w:r w:rsidRPr="00DA48F4">
        <w:rPr>
          <w:rFonts w:cs="Times New Roman"/>
          <w:szCs w:val="24"/>
        </w:rPr>
        <w:t xml:space="preserve"> seg til fylkesmannen. </w:t>
      </w:r>
    </w:p>
    <w:p w:rsidR="00C635C0" w:rsidRDefault="00C635C0" w:rsidP="00C635C0">
      <w:pPr>
        <w:rPr>
          <w:rFonts w:cs="Times New Roman"/>
          <w:szCs w:val="24"/>
        </w:rPr>
      </w:pPr>
      <w:r w:rsidRPr="00DA48F4">
        <w:rPr>
          <w:rFonts w:cs="Times New Roman"/>
          <w:szCs w:val="24"/>
        </w:rPr>
        <w:t xml:space="preserve">Fylkesmannen kan </w:t>
      </w:r>
      <w:r w:rsidR="00B56ED7">
        <w:rPr>
          <w:rFonts w:cs="Times New Roman"/>
          <w:szCs w:val="24"/>
        </w:rPr>
        <w:t xml:space="preserve">vurdere forholdet og eventuelt </w:t>
      </w:r>
      <w:r w:rsidRPr="00DA48F4">
        <w:rPr>
          <w:rFonts w:cs="Times New Roman"/>
          <w:szCs w:val="24"/>
        </w:rPr>
        <w:t>gi råd og veiledning til kommunen</w:t>
      </w:r>
      <w:r>
        <w:rPr>
          <w:rFonts w:cs="Times New Roman"/>
          <w:szCs w:val="24"/>
        </w:rPr>
        <w:t xml:space="preserve">. </w:t>
      </w:r>
    </w:p>
    <w:p w:rsidR="00C635C0" w:rsidRPr="0025061C" w:rsidRDefault="00C635C0" w:rsidP="00CA4817">
      <w:pPr>
        <w:pStyle w:val="UnOverskrift3"/>
      </w:pPr>
      <w:bookmarkStart w:id="133" w:name="_Toc423340611"/>
      <w:bookmarkStart w:id="134" w:name="_Toc423340635"/>
      <w:bookmarkStart w:id="135" w:name="_Toc423685095"/>
      <w:bookmarkStart w:id="136" w:name="_Toc438038068"/>
      <w:r w:rsidRPr="0025061C">
        <w:t>12.4.5 Varsel til utenriksstasjon</w:t>
      </w:r>
      <w:bookmarkEnd w:id="133"/>
      <w:bookmarkEnd w:id="134"/>
      <w:r w:rsidRPr="0025061C">
        <w:t xml:space="preserve">en </w:t>
      </w:r>
      <w:bookmarkStart w:id="137" w:name="_Toc423340612"/>
      <w:bookmarkStart w:id="138" w:name="_Toc423340636"/>
      <w:r w:rsidRPr="0025061C">
        <w:t>ved oppnevning av verge eller formynder</w:t>
      </w:r>
      <w:bookmarkEnd w:id="135"/>
      <w:bookmarkEnd w:id="136"/>
      <w:bookmarkEnd w:id="137"/>
      <w:bookmarkEnd w:id="138"/>
    </w:p>
    <w:p w:rsidR="00C635C0" w:rsidRPr="00DA48F4" w:rsidRDefault="00C635C0" w:rsidP="00C635C0">
      <w:pPr>
        <w:rPr>
          <w:rFonts w:cs="Times New Roman"/>
          <w:szCs w:val="24"/>
        </w:rPr>
      </w:pPr>
      <w:r w:rsidRPr="00DA48F4">
        <w:rPr>
          <w:rFonts w:cs="Times New Roman"/>
          <w:szCs w:val="24"/>
        </w:rPr>
        <w:t xml:space="preserve">Det følger av Konsulærkonvensjonen at utlendingens konsulære stasjon skal underrettes når det vurderes å </w:t>
      </w:r>
      <w:r w:rsidRPr="00086572">
        <w:rPr>
          <w:rFonts w:cs="Times New Roman"/>
          <w:szCs w:val="24"/>
        </w:rPr>
        <w:t>oppnevnes en verge eller formynder for vedkommende. Dette følger av Konsulærkonvensjonen artikkel 37 b.</w:t>
      </w:r>
      <w:r>
        <w:rPr>
          <w:rFonts w:cs="Times New Roman"/>
          <w:szCs w:val="24"/>
        </w:rPr>
        <w:t xml:space="preserve"> </w:t>
      </w:r>
      <w:r w:rsidRPr="00DA48F4">
        <w:rPr>
          <w:rFonts w:cs="Times New Roman"/>
          <w:szCs w:val="24"/>
        </w:rPr>
        <w:t>Det foreligger derfor en</w:t>
      </w:r>
      <w:r w:rsidRPr="00086572">
        <w:rPr>
          <w:rFonts w:cs="Times New Roman"/>
          <w:szCs w:val="24"/>
        </w:rPr>
        <w:t xml:space="preserve"> varslingsplikt</w:t>
      </w:r>
      <w:r w:rsidRPr="00DA48F4">
        <w:rPr>
          <w:rFonts w:cs="Times New Roman"/>
          <w:szCs w:val="24"/>
        </w:rPr>
        <w:t xml:space="preserve"> for barneverntjenesten når den fremmer sak om fratakelse av foreldreansvaret eller tvangsadopsjon for et barn med utenlandsk statsborgerskap. I slike tilfeller skal det oppnevnes ny verge for barnet. I tillegg foreligger det en varslingsplikt når det vurderes å oppnevne verge for å ivareta barnets formue. </w:t>
      </w:r>
    </w:p>
    <w:p w:rsidR="00C635C0" w:rsidRPr="00DA48F4" w:rsidRDefault="00C635C0" w:rsidP="00C635C0">
      <w:pPr>
        <w:rPr>
          <w:rFonts w:cs="Times New Roman"/>
          <w:szCs w:val="24"/>
        </w:rPr>
      </w:pPr>
    </w:p>
    <w:p w:rsidR="00C635C0" w:rsidRPr="00DA48F4" w:rsidRDefault="00C635C0" w:rsidP="00C635C0">
      <w:pPr>
        <w:rPr>
          <w:rFonts w:cs="Times New Roman"/>
          <w:szCs w:val="24"/>
        </w:rPr>
      </w:pPr>
      <w:r w:rsidRPr="00DA48F4">
        <w:rPr>
          <w:rFonts w:cs="Times New Roman"/>
          <w:szCs w:val="24"/>
        </w:rPr>
        <w:t>Varslingsplikten må imidlertid tolkes i lys av andre folkerettslige forpliktelser</w:t>
      </w:r>
      <w:r>
        <w:rPr>
          <w:rFonts w:cs="Times New Roman"/>
          <w:szCs w:val="24"/>
        </w:rPr>
        <w:t>, særlig FNs barnekonvensjon</w:t>
      </w:r>
      <w:r w:rsidRPr="00DA48F4">
        <w:rPr>
          <w:rFonts w:cs="Times New Roman"/>
          <w:szCs w:val="24"/>
        </w:rPr>
        <w:t>. Før utenriksstasjonen varsles bør barneverntjenesten spø</w:t>
      </w:r>
      <w:r>
        <w:rPr>
          <w:rFonts w:cs="Times New Roman"/>
          <w:szCs w:val="24"/>
        </w:rPr>
        <w:t>rre foreldrene og</w:t>
      </w:r>
      <w:r w:rsidRPr="00DA48F4">
        <w:rPr>
          <w:rFonts w:cs="Times New Roman"/>
          <w:szCs w:val="24"/>
        </w:rPr>
        <w:t xml:space="preserve"> barnet selv om de ønsker at barnets utenriksstasjon blir informert. Både foreldrenes og barnets synspunkter skal tillegges stor vekt.</w:t>
      </w:r>
    </w:p>
    <w:p w:rsidR="00C635C0" w:rsidRDefault="00C635C0" w:rsidP="00C635C0">
      <w:pPr>
        <w:rPr>
          <w:rFonts w:cs="Times New Roman"/>
          <w:szCs w:val="24"/>
        </w:rPr>
      </w:pPr>
    </w:p>
    <w:p w:rsidR="00C635C0" w:rsidRPr="00DA48F4" w:rsidRDefault="00C635C0" w:rsidP="00C635C0">
      <w:pPr>
        <w:rPr>
          <w:rFonts w:cs="Times New Roman"/>
          <w:szCs w:val="24"/>
        </w:rPr>
      </w:pPr>
      <w:r w:rsidRPr="00DA48F4">
        <w:rPr>
          <w:rFonts w:cs="Times New Roman"/>
          <w:szCs w:val="24"/>
        </w:rPr>
        <w:t xml:space="preserve">Dersom </w:t>
      </w:r>
      <w:r>
        <w:rPr>
          <w:rFonts w:cs="Times New Roman"/>
          <w:szCs w:val="24"/>
        </w:rPr>
        <w:t>foreldre og barn</w:t>
      </w:r>
      <w:r w:rsidRPr="00DA48F4">
        <w:rPr>
          <w:rFonts w:cs="Times New Roman"/>
          <w:szCs w:val="24"/>
        </w:rPr>
        <w:t xml:space="preserve"> ønske</w:t>
      </w:r>
      <w:r>
        <w:rPr>
          <w:rFonts w:cs="Times New Roman"/>
          <w:szCs w:val="24"/>
        </w:rPr>
        <w:t>r</w:t>
      </w:r>
      <w:r w:rsidRPr="00DA48F4">
        <w:rPr>
          <w:rFonts w:cs="Times New Roman"/>
          <w:szCs w:val="24"/>
        </w:rPr>
        <w:t xml:space="preserve"> </w:t>
      </w:r>
      <w:r>
        <w:rPr>
          <w:rFonts w:cs="Times New Roman"/>
          <w:szCs w:val="24"/>
        </w:rPr>
        <w:t xml:space="preserve">at barnets utenriksstasjon skal varsles, </w:t>
      </w:r>
      <w:r w:rsidRPr="00DA48F4">
        <w:rPr>
          <w:rFonts w:cs="Times New Roman"/>
          <w:szCs w:val="24"/>
        </w:rPr>
        <w:t xml:space="preserve">kan barneverntjenesten kun i unntakstilfeller la være å varsle barnets utenriksstasjon. Det må i tilfelle foreligge sterke og konkrete grunner som tilsier at konsulær varsling ikke er til barnets beste. At varsling vil medføre en viss grad av merarbeid i form av tilrettelegging for kontakt er ikke et grunnlag for å unnlate varsling. </w:t>
      </w:r>
    </w:p>
    <w:p w:rsidR="00C635C0" w:rsidRPr="0025061C" w:rsidRDefault="00C635C0" w:rsidP="00CA4817">
      <w:pPr>
        <w:pStyle w:val="UnOverskrift3"/>
      </w:pPr>
      <w:bookmarkStart w:id="139" w:name="_Toc438038069"/>
      <w:bookmarkStart w:id="140" w:name="_Toc423340613"/>
      <w:bookmarkStart w:id="141" w:name="_Toc423340637"/>
      <w:bookmarkStart w:id="142" w:name="_Toc423685096"/>
      <w:r w:rsidRPr="0025061C">
        <w:t>12.4.6 Varsel til utenriksstasjonen ved sak om omsorgsovertakelse</w:t>
      </w:r>
      <w:bookmarkEnd w:id="139"/>
      <w:r w:rsidRPr="0025061C">
        <w:t xml:space="preserve"> </w:t>
      </w:r>
      <w:bookmarkEnd w:id="140"/>
      <w:bookmarkEnd w:id="141"/>
      <w:bookmarkEnd w:id="142"/>
    </w:p>
    <w:p w:rsidR="00C635C0" w:rsidRPr="00DA48F4" w:rsidRDefault="00C635C0" w:rsidP="00C635C0">
      <w:pPr>
        <w:rPr>
          <w:rFonts w:cs="Times New Roman"/>
          <w:szCs w:val="24"/>
        </w:rPr>
      </w:pPr>
      <w:r w:rsidRPr="00DA48F4">
        <w:rPr>
          <w:rFonts w:cs="Times New Roman"/>
          <w:szCs w:val="24"/>
        </w:rPr>
        <w:t xml:space="preserve">Konsulærkonvensjonen utløser ikke en plikt til å varsle i sak om omsorgsovertakelse </w:t>
      </w:r>
      <w:r>
        <w:rPr>
          <w:rFonts w:cs="Times New Roman"/>
          <w:szCs w:val="24"/>
        </w:rPr>
        <w:t xml:space="preserve">etter §§ 4-8 og 4-12. Ved en omsorgsovertakelse </w:t>
      </w:r>
      <w:r w:rsidRPr="00DA48F4">
        <w:rPr>
          <w:rFonts w:cs="Times New Roman"/>
          <w:szCs w:val="24"/>
        </w:rPr>
        <w:t xml:space="preserve">beholder </w:t>
      </w:r>
      <w:r>
        <w:rPr>
          <w:rFonts w:cs="Times New Roman"/>
          <w:szCs w:val="24"/>
        </w:rPr>
        <w:t xml:space="preserve">foreldrene </w:t>
      </w:r>
      <w:r w:rsidRPr="00DA48F4">
        <w:rPr>
          <w:rFonts w:cs="Times New Roman"/>
          <w:szCs w:val="24"/>
        </w:rPr>
        <w:t xml:space="preserve">foreldreansvaret for barnet. </w:t>
      </w:r>
    </w:p>
    <w:p w:rsidR="00C635C0" w:rsidRPr="00DA48F4" w:rsidRDefault="00C635C0" w:rsidP="00C635C0">
      <w:pPr>
        <w:rPr>
          <w:rFonts w:cs="Times New Roman"/>
          <w:szCs w:val="24"/>
        </w:rPr>
      </w:pPr>
    </w:p>
    <w:p w:rsidR="00C635C0" w:rsidRPr="00DA48F4" w:rsidRDefault="00C635C0" w:rsidP="00C635C0">
      <w:pPr>
        <w:rPr>
          <w:rFonts w:cs="Times New Roman"/>
          <w:szCs w:val="24"/>
        </w:rPr>
      </w:pPr>
      <w:r w:rsidRPr="00DA48F4">
        <w:rPr>
          <w:rFonts w:cs="Times New Roman"/>
          <w:szCs w:val="24"/>
        </w:rPr>
        <w:lastRenderedPageBreak/>
        <w:t xml:space="preserve">Mange utenriksstasjoner krever </w:t>
      </w:r>
      <w:r>
        <w:rPr>
          <w:rFonts w:cs="Times New Roman"/>
          <w:szCs w:val="24"/>
        </w:rPr>
        <w:t xml:space="preserve">likevel </w:t>
      </w:r>
      <w:r w:rsidRPr="00DA48F4">
        <w:rPr>
          <w:rFonts w:cs="Times New Roman"/>
          <w:szCs w:val="24"/>
        </w:rPr>
        <w:t>å bli informert hvis utenlandske statsborgere kommer under barnevernets omsorg. Etter konsulærkonvensjonen artikkel 36 har representanter for en utenriksstasjon rett til å møte egne borgere som er internert, i varetekt eller i fengsel, men bestemmelsen anses ikke å gi utenriksstasjoner et krav på å bli informert om utenlandske barn som barnevernet overtar omsorgen for.</w:t>
      </w:r>
    </w:p>
    <w:p w:rsidR="00C635C0" w:rsidRPr="00DA48F4" w:rsidRDefault="00C635C0" w:rsidP="00C635C0">
      <w:pPr>
        <w:rPr>
          <w:rFonts w:cs="Times New Roman"/>
          <w:szCs w:val="24"/>
        </w:rPr>
      </w:pPr>
    </w:p>
    <w:p w:rsidR="00C635C0" w:rsidRDefault="00C635C0" w:rsidP="00C635C0">
      <w:pPr>
        <w:rPr>
          <w:rFonts w:cs="Times New Roman"/>
          <w:szCs w:val="24"/>
        </w:rPr>
      </w:pPr>
      <w:r>
        <w:rPr>
          <w:rFonts w:cs="Times New Roman"/>
          <w:szCs w:val="24"/>
        </w:rPr>
        <w:t>B</w:t>
      </w:r>
      <w:r w:rsidRPr="00DA48F4">
        <w:rPr>
          <w:rFonts w:cs="Times New Roman"/>
          <w:szCs w:val="24"/>
        </w:rPr>
        <w:t xml:space="preserve">arneverntjenesten </w:t>
      </w:r>
      <w:r w:rsidR="00434B7F">
        <w:rPr>
          <w:rFonts w:cs="Times New Roman"/>
          <w:szCs w:val="24"/>
        </w:rPr>
        <w:t xml:space="preserve">må </w:t>
      </w:r>
      <w:r>
        <w:rPr>
          <w:rFonts w:cs="Times New Roman"/>
          <w:szCs w:val="24"/>
        </w:rPr>
        <w:t xml:space="preserve">likevel rutinemessig </w:t>
      </w:r>
      <w:r w:rsidRPr="00DA48F4">
        <w:rPr>
          <w:rFonts w:cs="Times New Roman"/>
          <w:szCs w:val="24"/>
        </w:rPr>
        <w:t xml:space="preserve">spørre foreldrene om de ønsker at deres konsulære stasjon blir </w:t>
      </w:r>
      <w:r>
        <w:rPr>
          <w:rFonts w:cs="Times New Roman"/>
          <w:szCs w:val="24"/>
        </w:rPr>
        <w:t>varslet når de fremmer en sak om omsorgsovertakelse.</w:t>
      </w:r>
      <w:r w:rsidRPr="00DA48F4">
        <w:rPr>
          <w:rFonts w:cs="Times New Roman"/>
          <w:szCs w:val="24"/>
        </w:rPr>
        <w:t xml:space="preserve"> </w:t>
      </w:r>
      <w:r>
        <w:rPr>
          <w:rFonts w:cs="Times New Roman"/>
          <w:szCs w:val="24"/>
        </w:rPr>
        <w:t xml:space="preserve">Varsel </w:t>
      </w:r>
      <w:r w:rsidRPr="00DA48F4">
        <w:rPr>
          <w:rFonts w:cs="Times New Roman"/>
          <w:szCs w:val="24"/>
        </w:rPr>
        <w:t>til konsulære myndigheter er i utgangspunktet i barnets interesse. Både foreldre og barnets synspunkter skal tillegges stor vekt</w:t>
      </w:r>
      <w:r>
        <w:rPr>
          <w:rFonts w:cs="Times New Roman"/>
          <w:szCs w:val="24"/>
        </w:rPr>
        <w:t xml:space="preserve"> for om varsel skal gis. </w:t>
      </w:r>
    </w:p>
    <w:p w:rsidR="00C635C0" w:rsidRDefault="00C635C0" w:rsidP="00C635C0">
      <w:pPr>
        <w:rPr>
          <w:rFonts w:cs="Times New Roman"/>
          <w:szCs w:val="24"/>
        </w:rPr>
      </w:pPr>
    </w:p>
    <w:p w:rsidR="00C635C0" w:rsidRDefault="00C635C0" w:rsidP="00C635C0">
      <w:r w:rsidRPr="000410A6">
        <w:rPr>
          <w:rFonts w:cs="Times New Roman"/>
          <w:szCs w:val="24"/>
        </w:rPr>
        <w:t xml:space="preserve">Barneverntjenesten bør </w:t>
      </w:r>
      <w:r>
        <w:rPr>
          <w:rFonts w:cs="Times New Roman"/>
          <w:szCs w:val="24"/>
        </w:rPr>
        <w:t>også spørre foreldre om de ønsker at deres konsulære stasjon skal varsles hvis barneverntjenestens leder eller påtalemyndigheten i akuttsituasjoner treffe midlertidig vedtak om å plassere barnet utenfor hjemmet, jf. barnevernloven §§ 4-6 annet ledd og 4-9</w:t>
      </w:r>
      <w:r w:rsidRPr="000410A6">
        <w:rPr>
          <w:rFonts w:cs="Times New Roman"/>
          <w:szCs w:val="24"/>
        </w:rPr>
        <w:t>.</w:t>
      </w:r>
    </w:p>
    <w:p w:rsidR="00C635C0" w:rsidRPr="0025061C" w:rsidRDefault="00C635C0" w:rsidP="00CA4817">
      <w:pPr>
        <w:pStyle w:val="UnOverskrift3"/>
      </w:pPr>
      <w:bookmarkStart w:id="143" w:name="_Toc423340614"/>
      <w:bookmarkStart w:id="144" w:name="_Toc423340638"/>
      <w:bookmarkStart w:id="145" w:name="_Toc423685097"/>
      <w:bookmarkStart w:id="146" w:name="_Toc438038070"/>
      <w:r w:rsidRPr="0025061C">
        <w:t>12.4.7 Varsel ved tvangsplasseringer av barn med alvorlige atferdsvansker</w:t>
      </w:r>
      <w:bookmarkEnd w:id="143"/>
      <w:bookmarkEnd w:id="144"/>
      <w:bookmarkEnd w:id="145"/>
      <w:bookmarkEnd w:id="146"/>
    </w:p>
    <w:p w:rsidR="00C635C0" w:rsidRDefault="00C635C0" w:rsidP="00C635C0">
      <w:r w:rsidRPr="003E57CD">
        <w:rPr>
          <w:rFonts w:cs="Times New Roman"/>
          <w:szCs w:val="24"/>
        </w:rPr>
        <w:t xml:space="preserve">På bakgrunn av </w:t>
      </w:r>
      <w:r w:rsidRPr="00B52331">
        <w:rPr>
          <w:rFonts w:cs="Times New Roman"/>
          <w:szCs w:val="24"/>
        </w:rPr>
        <w:t>Konsulærkonvensjonen artikkel 36 nr. 1 b legges det til grunn at i saker om tvangsplassering av barn på institusjon for alvorlige atferdsvansker</w:t>
      </w:r>
      <w:r>
        <w:rPr>
          <w:rFonts w:cs="Times New Roman"/>
          <w:szCs w:val="24"/>
        </w:rPr>
        <w:t xml:space="preserve">, jf. barnevernloven § 4-24 </w:t>
      </w:r>
      <w:r w:rsidRPr="00B52331">
        <w:rPr>
          <w:rFonts w:cs="Times New Roman"/>
          <w:szCs w:val="24"/>
        </w:rPr>
        <w:t xml:space="preserve">skal barnets utenriksstasjon som et utgangspunkt varsles om at barnet er </w:t>
      </w:r>
      <w:proofErr w:type="spellStart"/>
      <w:r w:rsidRPr="00B52331">
        <w:rPr>
          <w:rFonts w:cs="Times New Roman"/>
          <w:szCs w:val="24"/>
        </w:rPr>
        <w:t>tvangsplassert</w:t>
      </w:r>
      <w:proofErr w:type="spellEnd"/>
      <w:r w:rsidRPr="00B52331">
        <w:rPr>
          <w:rFonts w:cs="Times New Roman"/>
          <w:szCs w:val="24"/>
        </w:rPr>
        <w:t xml:space="preserve"> på institusjon, hvis barn og foreldre ønsker det.</w:t>
      </w:r>
      <w:r w:rsidRPr="00B52331">
        <w:rPr>
          <w:szCs w:val="24"/>
        </w:rPr>
        <w:t xml:space="preserve"> Varsel skal ikke gis hvis barn og foreldre ikke ønsker det.</w:t>
      </w:r>
      <w:r>
        <w:rPr>
          <w:szCs w:val="24"/>
        </w:rPr>
        <w:t xml:space="preserve"> Dette gjelder også ved akuttplasseringer etter § 4-25 annet ledd.</w:t>
      </w:r>
    </w:p>
    <w:p w:rsidR="00C635C0" w:rsidRDefault="00C635C0" w:rsidP="00C635C0">
      <w:pPr>
        <w:rPr>
          <w:rFonts w:cs="Times New Roman"/>
          <w:szCs w:val="24"/>
        </w:rPr>
      </w:pPr>
    </w:p>
    <w:p w:rsidR="00C635C0" w:rsidRPr="00875CB4" w:rsidRDefault="00C635C0" w:rsidP="00C635C0">
      <w:r w:rsidRPr="00617DA2">
        <w:rPr>
          <w:rFonts w:cs="Times New Roman"/>
          <w:szCs w:val="24"/>
        </w:rPr>
        <w:t>B</w:t>
      </w:r>
      <w:r w:rsidRPr="00DA48F4">
        <w:rPr>
          <w:rFonts w:cs="Times New Roman"/>
          <w:szCs w:val="24"/>
        </w:rPr>
        <w:t xml:space="preserve">arneverntjenesten skal opplyse barnet og foreldre om muligheten til å </w:t>
      </w:r>
      <w:r>
        <w:rPr>
          <w:rFonts w:cs="Times New Roman"/>
          <w:szCs w:val="24"/>
        </w:rPr>
        <w:t xml:space="preserve">informere utenriksstasjonen. Informasjon </w:t>
      </w:r>
      <w:r w:rsidRPr="00DA48F4">
        <w:rPr>
          <w:rFonts w:cs="Times New Roman"/>
          <w:szCs w:val="24"/>
        </w:rPr>
        <w:t>til konsulære myndigheter er i utgangspunktet i barnets interesse. Både foreldre og barnets synspunkter skal tillegges stor vekt. Barneverntjenesten kan unntaksvis la være å varsle utenriksstasjonen hvis det foreligger konkrete omstendigheter som tilsier at varsling ikke er til barnets beste.</w:t>
      </w:r>
    </w:p>
    <w:p w:rsidR="00C635C0" w:rsidRPr="00301005" w:rsidRDefault="00C635C0" w:rsidP="00CA4817">
      <w:pPr>
        <w:pStyle w:val="UnOverskrift3"/>
      </w:pPr>
      <w:bookmarkStart w:id="147" w:name="_Toc423340615"/>
      <w:bookmarkStart w:id="148" w:name="_Toc423340639"/>
      <w:bookmarkStart w:id="149" w:name="_Toc423685098"/>
      <w:bookmarkStart w:id="150" w:name="_Toc438038071"/>
      <w:r>
        <w:t>12</w:t>
      </w:r>
      <w:r w:rsidRPr="00301005">
        <w:t>.</w:t>
      </w:r>
      <w:r>
        <w:t>4</w:t>
      </w:r>
      <w:r w:rsidRPr="00301005">
        <w:t>.8 Foreldre kan alltid kontakte utenriksstasjon</w:t>
      </w:r>
      <w:bookmarkEnd w:id="147"/>
      <w:bookmarkEnd w:id="148"/>
      <w:bookmarkEnd w:id="149"/>
      <w:bookmarkEnd w:id="150"/>
    </w:p>
    <w:p w:rsidR="00C07C20" w:rsidRDefault="00C635C0" w:rsidP="00C635C0">
      <w:pPr>
        <w:rPr>
          <w:rFonts w:cs="Times New Roman"/>
          <w:szCs w:val="24"/>
        </w:rPr>
        <w:sectPr w:rsidR="00C07C20" w:rsidSect="00C07C20">
          <w:footnotePr>
            <w:numRestart w:val="eachSect"/>
          </w:footnotePr>
          <w:pgSz w:w="11906" w:h="16838"/>
          <w:pgMar w:top="1417" w:right="1417" w:bottom="1417" w:left="1417" w:header="708" w:footer="708" w:gutter="0"/>
          <w:cols w:space="708"/>
          <w:titlePg/>
          <w:docGrid w:linePitch="360"/>
        </w:sectPr>
      </w:pPr>
      <w:r w:rsidRPr="00DA48F4">
        <w:rPr>
          <w:rFonts w:cs="Times New Roman"/>
          <w:szCs w:val="24"/>
        </w:rPr>
        <w:t>At barneverntjenesten ikke varsler</w:t>
      </w:r>
      <w:r>
        <w:rPr>
          <w:rFonts w:cs="Times New Roman"/>
          <w:szCs w:val="24"/>
        </w:rPr>
        <w:t>/informerer</w:t>
      </w:r>
      <w:r w:rsidRPr="00DA48F4">
        <w:rPr>
          <w:rFonts w:cs="Times New Roman"/>
          <w:szCs w:val="24"/>
        </w:rPr>
        <w:t xml:space="preserve"> barnets utenriksstasjon, forhindrer ikke foreldrene i å kontakte utenriksstasjonen, informere om saken og be om bistand.</w:t>
      </w:r>
    </w:p>
    <w:p w:rsidR="00C635C0" w:rsidRDefault="00C635C0" w:rsidP="00C635C0">
      <w:pPr>
        <w:rPr>
          <w:rFonts w:cs="Times New Roman"/>
          <w:szCs w:val="24"/>
        </w:rPr>
      </w:pPr>
    </w:p>
    <w:p w:rsidR="00C635C0" w:rsidRDefault="00C635C0" w:rsidP="00CA4817">
      <w:pPr>
        <w:pStyle w:val="UnOverskrift1"/>
        <w:rPr>
          <w:rFonts w:eastAsia="Calibri"/>
        </w:rPr>
      </w:pPr>
      <w:bookmarkStart w:id="151" w:name="_Toc438038072"/>
      <w:r>
        <w:rPr>
          <w:rFonts w:eastAsia="Calibri"/>
        </w:rPr>
        <w:t>13</w:t>
      </w:r>
      <w:r w:rsidRPr="000410A6">
        <w:rPr>
          <w:rFonts w:eastAsia="Calibri"/>
        </w:rPr>
        <w:t xml:space="preserve"> Barn som forlater Norge</w:t>
      </w:r>
      <w:bookmarkEnd w:id="151"/>
      <w:r w:rsidRPr="000410A6">
        <w:rPr>
          <w:rFonts w:eastAsia="Calibri"/>
        </w:rPr>
        <w:t xml:space="preserve"> </w:t>
      </w:r>
    </w:p>
    <w:p w:rsidR="00C635C0" w:rsidRPr="00301005" w:rsidRDefault="00C635C0" w:rsidP="00CA4817">
      <w:pPr>
        <w:pStyle w:val="UnOverskrift2"/>
        <w:rPr>
          <w:rStyle w:val="Overskrift2Tegn"/>
          <w:b/>
          <w:bCs/>
        </w:rPr>
      </w:pPr>
      <w:bookmarkStart w:id="152" w:name="_Toc438038073"/>
      <w:r>
        <w:t>13</w:t>
      </w:r>
      <w:r w:rsidRPr="00301005">
        <w:t>.1 Bekymringsmelding til barnevernmyndigheter i utlandet</w:t>
      </w:r>
      <w:bookmarkEnd w:id="152"/>
    </w:p>
    <w:p w:rsidR="00C635C0" w:rsidRPr="000410A6" w:rsidRDefault="00C635C0" w:rsidP="00C635C0">
      <w:pPr>
        <w:rPr>
          <w:rFonts w:cs="Times New Roman"/>
          <w:color w:val="000000"/>
          <w:szCs w:val="24"/>
        </w:rPr>
      </w:pPr>
      <w:r w:rsidRPr="000410A6">
        <w:rPr>
          <w:rFonts w:cs="Times New Roman"/>
          <w:color w:val="000000"/>
          <w:szCs w:val="24"/>
        </w:rPr>
        <w:t>Dersom et barn ikke er under barnevernets omsorg, er det foreldrene som bestemmer om barnet skal reise eller flytte til utlandet.</w:t>
      </w:r>
      <w:r w:rsidRPr="000410A6">
        <w:rPr>
          <w:rStyle w:val="Fotnotereferanse"/>
          <w:rFonts w:cs="Times New Roman"/>
          <w:color w:val="000000"/>
          <w:szCs w:val="24"/>
        </w:rPr>
        <w:footnoteReference w:id="41"/>
      </w:r>
      <w:r w:rsidRPr="000410A6">
        <w:rPr>
          <w:rFonts w:cs="Times New Roman"/>
          <w:color w:val="000000"/>
          <w:szCs w:val="24"/>
        </w:rPr>
        <w:t xml:space="preserve"> Dersom barneverntjenesten er bekymret for et barn som har forlatt Norge, og barnet ikke er under barnevernets omsorg</w:t>
      </w:r>
      <w:r w:rsidR="009B05EA">
        <w:rPr>
          <w:rStyle w:val="Fotnotereferanse"/>
          <w:rFonts w:cs="Times New Roman"/>
          <w:color w:val="000000"/>
          <w:szCs w:val="24"/>
        </w:rPr>
        <w:footnoteReference w:id="42"/>
      </w:r>
      <w:r w:rsidRPr="000410A6">
        <w:rPr>
          <w:rFonts w:cs="Times New Roman"/>
          <w:color w:val="000000"/>
          <w:szCs w:val="24"/>
        </w:rPr>
        <w:t xml:space="preserve">, kan barneverntjenesten melde bekymring til barnevernmyndighetene i landet barnet reiser til og anmode dem om å følge opp barnet og familien. </w:t>
      </w:r>
    </w:p>
    <w:p w:rsidR="00C635C0" w:rsidRPr="000410A6" w:rsidRDefault="00C635C0" w:rsidP="00C635C0">
      <w:pPr>
        <w:rPr>
          <w:rFonts w:cs="Times New Roman"/>
          <w:szCs w:val="24"/>
        </w:rPr>
      </w:pPr>
    </w:p>
    <w:p w:rsidR="00C635C0" w:rsidRPr="000A22E2" w:rsidRDefault="00C635C0" w:rsidP="00C635C0">
      <w:pPr>
        <w:rPr>
          <w:rFonts w:eastAsiaTheme="majorEastAsia" w:cs="Times New Roman"/>
          <w:bCs/>
          <w:color w:val="000000" w:themeColor="text1"/>
          <w:szCs w:val="24"/>
        </w:rPr>
      </w:pPr>
      <w:r w:rsidRPr="000410A6">
        <w:rPr>
          <w:rFonts w:cs="Times New Roman"/>
          <w:szCs w:val="24"/>
        </w:rPr>
        <w:t xml:space="preserve">Å videreformidle bekymring til andre lands myndigheter vil kunne være en hensiktsmessig måte å avslutte en </w:t>
      </w:r>
      <w:proofErr w:type="spellStart"/>
      <w:r w:rsidRPr="000410A6">
        <w:rPr>
          <w:rFonts w:cs="Times New Roman"/>
          <w:szCs w:val="24"/>
        </w:rPr>
        <w:t>barnevernsak</w:t>
      </w:r>
      <w:proofErr w:type="spellEnd"/>
      <w:r w:rsidRPr="000410A6">
        <w:rPr>
          <w:rFonts w:cs="Times New Roman"/>
          <w:szCs w:val="24"/>
        </w:rPr>
        <w:t xml:space="preserve"> i Norge. Barneverntjenesten kan formidle bekymring til utenlandske myndigheter dersom barneverntjenesten </w:t>
      </w:r>
      <w:r w:rsidR="009B05EA">
        <w:rPr>
          <w:rFonts w:cs="Times New Roman"/>
          <w:szCs w:val="24"/>
        </w:rPr>
        <w:t xml:space="preserve">mener </w:t>
      </w:r>
      <w:r w:rsidRPr="000410A6">
        <w:rPr>
          <w:rFonts w:cs="Times New Roman"/>
          <w:szCs w:val="24"/>
        </w:rPr>
        <w:t>det er forsvarlig og nødvendig for å beskytte og ivareta barnet. Det er opp til de utenlandske myndighetene å avgjøre om og hvordan de vil følge opp en bekymringsmelding fra norske myndigheter.</w:t>
      </w:r>
      <w:r>
        <w:rPr>
          <w:rFonts w:cs="Times New Roman"/>
          <w:szCs w:val="24"/>
        </w:rPr>
        <w:t xml:space="preserve"> </w:t>
      </w:r>
    </w:p>
    <w:p w:rsidR="00C635C0" w:rsidRPr="000410A6" w:rsidRDefault="00C635C0" w:rsidP="00C635C0">
      <w:pPr>
        <w:rPr>
          <w:rFonts w:cs="Times New Roman"/>
          <w:szCs w:val="24"/>
        </w:rPr>
      </w:pPr>
    </w:p>
    <w:p w:rsidR="00C635C0" w:rsidRDefault="00C635C0" w:rsidP="00C635C0">
      <w:pPr>
        <w:rPr>
          <w:rFonts w:cs="Times New Roman"/>
          <w:iCs/>
          <w:szCs w:val="24"/>
        </w:rPr>
      </w:pPr>
      <w:r w:rsidRPr="000410A6">
        <w:rPr>
          <w:rFonts w:eastAsia="Calibri" w:cs="Times New Roman"/>
          <w:szCs w:val="24"/>
        </w:rPr>
        <w:t>Barneverntjenesten skal ikke gi ut flere opplysninger enn nødvendig. Det anbefales derfor at barneverntjenesten</w:t>
      </w:r>
      <w:r w:rsidRPr="000410A6">
        <w:rPr>
          <w:rFonts w:cs="Times New Roman"/>
          <w:szCs w:val="24"/>
        </w:rPr>
        <w:t xml:space="preserve"> i den første meldingen til utenlandske myndigheter kort forklarer hva </w:t>
      </w:r>
      <w:r w:rsidRPr="002621F0">
        <w:rPr>
          <w:rFonts w:cs="Times New Roman"/>
          <w:szCs w:val="24"/>
        </w:rPr>
        <w:t xml:space="preserve">bekymringen består i og hvilke tiltak som eventuelt ble iverksatt før familien forlot Norge. Etter en nærmere dialog med utenlandske myndigheter kan barneverntjenesten vurdere å gi mer informasjon. </w:t>
      </w:r>
      <w:r w:rsidRPr="002621F0">
        <w:rPr>
          <w:rFonts w:eastAsia="Calibri" w:cs="Times New Roman"/>
          <w:szCs w:val="24"/>
        </w:rPr>
        <w:t>H</w:t>
      </w:r>
      <w:r w:rsidRPr="002621F0">
        <w:rPr>
          <w:rFonts w:cs="Times New Roman"/>
          <w:szCs w:val="24"/>
        </w:rPr>
        <w:t>vis barneverntjenesten er usikker på hvor de kan henvende seg, kan den ta kontakt med Utenriksdepartementet eller en norsk utenriksstasjonen</w:t>
      </w:r>
      <w:r w:rsidR="005D2149" w:rsidRPr="002621F0">
        <w:rPr>
          <w:rFonts w:cs="Times New Roman"/>
          <w:szCs w:val="24"/>
        </w:rPr>
        <w:t xml:space="preserve"> for bistand</w:t>
      </w:r>
      <w:r w:rsidRPr="002621F0">
        <w:rPr>
          <w:rFonts w:cs="Times New Roman"/>
          <w:szCs w:val="24"/>
        </w:rPr>
        <w:t>.</w:t>
      </w:r>
      <w:r w:rsidRPr="000410A6">
        <w:rPr>
          <w:rFonts w:cs="Times New Roman"/>
          <w:iCs/>
          <w:szCs w:val="24"/>
        </w:rPr>
        <w:t xml:space="preserve"> </w:t>
      </w:r>
    </w:p>
    <w:p w:rsidR="00FD092B" w:rsidRPr="00FD092B" w:rsidRDefault="00FD092B" w:rsidP="00C635C0">
      <w:pPr>
        <w:rPr>
          <w:rFonts w:cs="Times New Roman"/>
          <w:iCs/>
          <w:szCs w:val="24"/>
        </w:rPr>
      </w:pPr>
    </w:p>
    <w:p w:rsidR="00F14798" w:rsidRDefault="00F14798" w:rsidP="00FD092B">
      <w:pPr>
        <w:rPr>
          <w:rFonts w:cs="Times New Roman"/>
          <w:color w:val="000000"/>
          <w:szCs w:val="24"/>
        </w:rPr>
      </w:pPr>
      <w:r w:rsidRPr="00FD092B">
        <w:rPr>
          <w:szCs w:val="24"/>
        </w:rPr>
        <w:t>Dersom barneverntjenesten er bekymret for et barn som tidligere har søkt asyl i Norge, må den forhøre seg med utlendingsmyndighetene dersom den ønsker å kontakte utenlandske myndigheter. At en person har søkt asyl, er sensitiv informasjon og å kontakte utenlandske myndigheter kan være i strid med behovet for beskyttelse. Utlendingsmyndighetene er nærmest til å vurdere om det er forsvarlig at barneverntjenesten tar kontakt med utenlandske myndigheter i slike saker.</w:t>
      </w:r>
      <w:r w:rsidRPr="00FD092B">
        <w:rPr>
          <w:rStyle w:val="Fotnotereferanse"/>
          <w:rFonts w:cs="Times New Roman"/>
          <w:color w:val="000000"/>
          <w:szCs w:val="24"/>
        </w:rPr>
        <w:footnoteReference w:id="43"/>
      </w:r>
      <w:r w:rsidRPr="00FD092B">
        <w:rPr>
          <w:rStyle w:val="Fotnotereferanse"/>
          <w:rFonts w:cs="Times New Roman"/>
          <w:color w:val="000000"/>
          <w:szCs w:val="24"/>
        </w:rPr>
        <w:t xml:space="preserve"> </w:t>
      </w:r>
      <w:r w:rsidR="00142174">
        <w:rPr>
          <w:rFonts w:cs="Times New Roman"/>
          <w:color w:val="000000"/>
          <w:szCs w:val="24"/>
        </w:rPr>
        <w:t xml:space="preserve"> </w:t>
      </w:r>
    </w:p>
    <w:p w:rsidR="00142174" w:rsidRDefault="00142174" w:rsidP="00FD092B">
      <w:pPr>
        <w:rPr>
          <w:szCs w:val="24"/>
        </w:rPr>
        <w:sectPr w:rsidR="00142174" w:rsidSect="00C07C20">
          <w:footnotePr>
            <w:numRestart w:val="eachSect"/>
          </w:footnotePr>
          <w:pgSz w:w="11906" w:h="16838"/>
          <w:pgMar w:top="1417" w:right="1417" w:bottom="1417" w:left="1417" w:header="708" w:footer="708" w:gutter="0"/>
          <w:cols w:space="708"/>
          <w:titlePg/>
          <w:docGrid w:linePitch="360"/>
        </w:sectPr>
      </w:pPr>
    </w:p>
    <w:p w:rsidR="00142174" w:rsidRPr="00FD092B" w:rsidRDefault="00142174" w:rsidP="00FD092B">
      <w:pPr>
        <w:rPr>
          <w:szCs w:val="24"/>
        </w:rPr>
      </w:pPr>
    </w:p>
    <w:p w:rsidR="00C635C0" w:rsidRPr="00E81BBE" w:rsidRDefault="00C635C0" w:rsidP="00CA4817">
      <w:pPr>
        <w:pStyle w:val="UnOverskrift2"/>
      </w:pPr>
      <w:bookmarkStart w:id="153" w:name="_Toc438038074"/>
      <w:r w:rsidRPr="00E81BBE">
        <w:t>1</w:t>
      </w:r>
      <w:r>
        <w:t>3</w:t>
      </w:r>
      <w:r w:rsidRPr="00E81BBE">
        <w:t>.2 Borføring fra barnevernet</w:t>
      </w:r>
      <w:bookmarkEnd w:id="153"/>
    </w:p>
    <w:p w:rsidR="00C635C0" w:rsidRPr="0004282D" w:rsidRDefault="00C635C0" w:rsidP="00C635C0">
      <w:pPr>
        <w:rPr>
          <w:rFonts w:cs="Times New Roman"/>
          <w:szCs w:val="24"/>
        </w:rPr>
      </w:pPr>
      <w:r w:rsidRPr="000410A6">
        <w:rPr>
          <w:rFonts w:cs="Times New Roman"/>
          <w:szCs w:val="24"/>
        </w:rPr>
        <w:t xml:space="preserve">Norge er tilsluttet to internasjonale konvensjoner om barnebortføring; </w:t>
      </w:r>
      <w:hyperlink r:id="rId14" w:tgtFrame="_blank" w:tooltip="Haagkonvensjonen" w:history="1">
        <w:r w:rsidRPr="000410A6">
          <w:rPr>
            <w:rFonts w:cs="Times New Roman"/>
            <w:szCs w:val="24"/>
          </w:rPr>
          <w:t>Haagkonvensjonen</w:t>
        </w:r>
      </w:hyperlink>
      <w:r w:rsidRPr="000410A6">
        <w:rPr>
          <w:rFonts w:cs="Times New Roman"/>
          <w:szCs w:val="24"/>
        </w:rPr>
        <w:t xml:space="preserve"> av 25. oktober 1980 og </w:t>
      </w:r>
      <w:hyperlink r:id="rId15" w:tgtFrame="_blank" w:history="1">
        <w:r w:rsidRPr="000410A6">
          <w:rPr>
            <w:rFonts w:cs="Times New Roman"/>
            <w:szCs w:val="24"/>
          </w:rPr>
          <w:t>Europarådskonvensjonen</w:t>
        </w:r>
      </w:hyperlink>
      <w:r w:rsidRPr="000410A6">
        <w:rPr>
          <w:rFonts w:cs="Times New Roman"/>
          <w:szCs w:val="24"/>
        </w:rPr>
        <w:t xml:space="preserve"> av 20. mai 1980. Begge konvensjonene er gjennomført i norsk rett ved lov av 8. juli 1988 nr. 72 (</w:t>
      </w:r>
      <w:hyperlink r:id="rId16" w:tgtFrame="_blank" w:tooltip="barnebortføringsloven" w:history="1">
        <w:r w:rsidRPr="000410A6">
          <w:rPr>
            <w:rFonts w:cs="Times New Roman"/>
            <w:szCs w:val="24"/>
          </w:rPr>
          <w:t>barnebortføringsloven</w:t>
        </w:r>
      </w:hyperlink>
      <w:r w:rsidRPr="000410A6">
        <w:rPr>
          <w:rFonts w:cs="Times New Roman"/>
          <w:szCs w:val="24"/>
        </w:rPr>
        <w:t>).</w:t>
      </w:r>
      <w:r>
        <w:rPr>
          <w:rFonts w:cs="Times New Roman"/>
          <w:szCs w:val="24"/>
        </w:rPr>
        <w:t xml:space="preserve"> Det er i hovedsak Haagkonvensjonen 1980 som blir benyttet for å kreve barn tilbakelevert</w:t>
      </w:r>
      <w:r w:rsidR="009B05EA">
        <w:rPr>
          <w:rFonts w:cs="Times New Roman"/>
          <w:szCs w:val="24"/>
        </w:rPr>
        <w:t xml:space="preserve"> etter en bortføring</w:t>
      </w:r>
      <w:r>
        <w:rPr>
          <w:rFonts w:cs="Times New Roman"/>
          <w:szCs w:val="24"/>
        </w:rPr>
        <w:t>.</w:t>
      </w:r>
      <w:r w:rsidRPr="000410A6">
        <w:rPr>
          <w:rFonts w:cs="Times New Roman"/>
          <w:szCs w:val="24"/>
        </w:rPr>
        <w:t xml:space="preserve"> </w:t>
      </w:r>
      <w:r w:rsidRPr="008B45E3">
        <w:rPr>
          <w:rFonts w:cs="Times New Roman"/>
          <w:szCs w:val="24"/>
        </w:rPr>
        <w:t xml:space="preserve">For å kreve barnet tilbakelevert etter Haagkonvensjonen </w:t>
      </w:r>
      <w:r>
        <w:rPr>
          <w:rFonts w:cs="Times New Roman"/>
          <w:szCs w:val="24"/>
        </w:rPr>
        <w:t xml:space="preserve">1980 </w:t>
      </w:r>
      <w:r w:rsidRPr="008B45E3">
        <w:rPr>
          <w:rFonts w:cs="Times New Roman"/>
          <w:szCs w:val="24"/>
        </w:rPr>
        <w:t>må barnet vær</w:t>
      </w:r>
      <w:r w:rsidR="0004282D">
        <w:rPr>
          <w:rFonts w:cs="Times New Roman"/>
          <w:szCs w:val="24"/>
        </w:rPr>
        <w:t>e</w:t>
      </w:r>
      <w:r w:rsidRPr="008B45E3">
        <w:rPr>
          <w:rFonts w:cs="Times New Roman"/>
          <w:szCs w:val="24"/>
        </w:rPr>
        <w:t xml:space="preserve"> bosatt i Norge</w:t>
      </w:r>
      <w:r w:rsidRPr="0004282D">
        <w:rPr>
          <w:rFonts w:cs="Times New Roman"/>
          <w:szCs w:val="24"/>
        </w:rPr>
        <w:t xml:space="preserve">. </w:t>
      </w:r>
    </w:p>
    <w:p w:rsidR="00C635C0" w:rsidRPr="0004282D" w:rsidRDefault="00C635C0" w:rsidP="00C635C0">
      <w:pPr>
        <w:rPr>
          <w:rFonts w:cs="Times New Roman"/>
          <w:szCs w:val="24"/>
        </w:rPr>
      </w:pPr>
    </w:p>
    <w:p w:rsidR="00C635C0" w:rsidRDefault="00C635C0" w:rsidP="00C635C0">
      <w:pPr>
        <w:rPr>
          <w:rFonts w:cs="Times New Roman"/>
          <w:szCs w:val="24"/>
        </w:rPr>
      </w:pPr>
      <w:r w:rsidRPr="0004282D">
        <w:rPr>
          <w:rFonts w:cs="Times New Roman"/>
          <w:szCs w:val="24"/>
        </w:rPr>
        <w:t>Når barneverntjenesten har overtatt omsorgen</w:t>
      </w:r>
      <w:r w:rsidRPr="00875CB4">
        <w:rPr>
          <w:rFonts w:cs="Times New Roman"/>
          <w:szCs w:val="24"/>
        </w:rPr>
        <w:t xml:space="preserve"> for et barn, vil det være en ulovlig barnebortføring å ta barnet med til utlandet uten barnevernt</w:t>
      </w:r>
      <w:r>
        <w:rPr>
          <w:rFonts w:cs="Times New Roman"/>
          <w:szCs w:val="24"/>
        </w:rPr>
        <w:t>jenesten</w:t>
      </w:r>
      <w:r w:rsidRPr="00875CB4">
        <w:rPr>
          <w:rFonts w:cs="Times New Roman"/>
          <w:szCs w:val="24"/>
        </w:rPr>
        <w:t>s samtykke. Dette gjelder dersom ett av følgende vedtak er fattet:</w:t>
      </w:r>
    </w:p>
    <w:p w:rsidR="00C635C0" w:rsidRPr="00875CB4" w:rsidRDefault="00C635C0" w:rsidP="00C635C0">
      <w:pPr>
        <w:rPr>
          <w:rFonts w:cs="Times New Roman"/>
          <w:szCs w:val="24"/>
        </w:rPr>
      </w:pPr>
    </w:p>
    <w:p w:rsidR="00C635C0" w:rsidRPr="00875CB4" w:rsidRDefault="00C635C0" w:rsidP="004A43BD">
      <w:pPr>
        <w:pStyle w:val="Liste"/>
      </w:pPr>
      <w:r w:rsidRPr="00875CB4">
        <w:t>Omsorgsovertakelse og eventuelt fratakelse av foreldreansvaret etter barnevernloven §§ 4-8 annet ledd, 4-12 og 4-20.</w:t>
      </w:r>
    </w:p>
    <w:p w:rsidR="00C635C0" w:rsidRPr="00875CB4" w:rsidRDefault="00C635C0" w:rsidP="004A43BD">
      <w:pPr>
        <w:pStyle w:val="Liste"/>
      </w:pPr>
      <w:r w:rsidRPr="00875CB4">
        <w:t>Forbud mot flytting når barnet bor utenfor hjemmet etter barnevernloven § 4-8 første ledd.</w:t>
      </w:r>
    </w:p>
    <w:p w:rsidR="00C635C0" w:rsidRPr="00875CB4" w:rsidRDefault="00C635C0" w:rsidP="004A43BD">
      <w:pPr>
        <w:pStyle w:val="Liste"/>
      </w:pPr>
      <w:r w:rsidRPr="00875CB4">
        <w:t xml:space="preserve">Plassering og tilbakeholdelse i institusjon uten samtykke etter barnevernloven § 4-24 </w:t>
      </w:r>
    </w:p>
    <w:p w:rsidR="00C635C0" w:rsidRPr="00875CB4" w:rsidRDefault="00C635C0" w:rsidP="004A43BD">
      <w:pPr>
        <w:pStyle w:val="Liste"/>
      </w:pPr>
      <w:r w:rsidRPr="00875CB4">
        <w:t xml:space="preserve">Midlertidige vedtak i akuttsituasjoner etter barnevernloven §§ 4-6 annet ledd, 4-9 og 4-25. </w:t>
      </w:r>
    </w:p>
    <w:p w:rsidR="00C635C0" w:rsidRPr="00875CB4" w:rsidRDefault="00C635C0" w:rsidP="00C635C0">
      <w:pPr>
        <w:rPr>
          <w:rFonts w:cs="Times New Roman"/>
          <w:szCs w:val="24"/>
        </w:rPr>
      </w:pPr>
    </w:p>
    <w:p w:rsidR="00C635C0" w:rsidRDefault="00C635C0" w:rsidP="00C635C0">
      <w:pPr>
        <w:rPr>
          <w:rFonts w:cs="Times New Roman"/>
          <w:szCs w:val="24"/>
        </w:rPr>
      </w:pPr>
      <w:r w:rsidRPr="008B45E3">
        <w:rPr>
          <w:rFonts w:cs="Times New Roman"/>
          <w:szCs w:val="24"/>
        </w:rPr>
        <w:t xml:space="preserve">Det er ikke et krav at vedtaket er endelig eller rettskraftig, men det må foreligge et gyldig vedtak. </w:t>
      </w:r>
    </w:p>
    <w:p w:rsidR="00C635C0" w:rsidRDefault="00C635C0" w:rsidP="00C635C0">
      <w:pPr>
        <w:rPr>
          <w:rFonts w:cs="Times New Roman"/>
          <w:szCs w:val="24"/>
        </w:rPr>
      </w:pPr>
    </w:p>
    <w:p w:rsidR="00C635C0" w:rsidRPr="008B45E3" w:rsidRDefault="00C635C0" w:rsidP="00C635C0">
      <w:pPr>
        <w:rPr>
          <w:rFonts w:cs="Times New Roman"/>
          <w:szCs w:val="24"/>
        </w:rPr>
      </w:pPr>
      <w:r w:rsidRPr="008B45E3">
        <w:rPr>
          <w:rFonts w:cs="Times New Roman"/>
          <w:szCs w:val="24"/>
        </w:rPr>
        <w:t>Justis- og beredskapsdepartementet bistår i barnebortføringssaker når barn er bortført til et land som har tiltrådt Haagkonvensjon 1980</w:t>
      </w:r>
      <w:r>
        <w:rPr>
          <w:rFonts w:cs="Times New Roman"/>
          <w:szCs w:val="24"/>
        </w:rPr>
        <w:t xml:space="preserve"> og Europarådskonvensjonen 1980</w:t>
      </w:r>
      <w:r w:rsidRPr="008B45E3">
        <w:rPr>
          <w:rFonts w:cs="Times New Roman"/>
          <w:szCs w:val="24"/>
        </w:rPr>
        <w:t>. Utenriksdepartementet bistår i barnebortføringssaker ti</w:t>
      </w:r>
      <w:r>
        <w:rPr>
          <w:rFonts w:cs="Times New Roman"/>
          <w:szCs w:val="24"/>
        </w:rPr>
        <w:t>l land som ikke er tilsluttet</w:t>
      </w:r>
      <w:r w:rsidRPr="008B45E3">
        <w:rPr>
          <w:rFonts w:cs="Times New Roman"/>
          <w:szCs w:val="24"/>
        </w:rPr>
        <w:t xml:space="preserve"> konvensjon</w:t>
      </w:r>
      <w:r>
        <w:rPr>
          <w:rFonts w:cs="Times New Roman"/>
          <w:szCs w:val="24"/>
        </w:rPr>
        <w:t>ene</w:t>
      </w:r>
      <w:r w:rsidRPr="008B45E3">
        <w:rPr>
          <w:rFonts w:cs="Times New Roman"/>
          <w:szCs w:val="24"/>
        </w:rPr>
        <w:t>. Politiet bistår med å lokalisere barnet eller bortfører, og mottar anmeldelser og savnet-meldinger. Dersom et barn er bortført fra barnevernet, bør barneverntjenesten politianmelde forholdet og kontakte Justis- og beredskapsdepartementet eller Utenriksdepartementet for bistand.</w:t>
      </w:r>
    </w:p>
    <w:p w:rsidR="00C635C0" w:rsidRDefault="00C635C0" w:rsidP="00C635C0">
      <w:pPr>
        <w:rPr>
          <w:rFonts w:cs="Times New Roman"/>
          <w:szCs w:val="24"/>
        </w:rPr>
      </w:pPr>
    </w:p>
    <w:p w:rsidR="00C635C0" w:rsidRPr="00373100" w:rsidRDefault="00C635C0" w:rsidP="00C635C0">
      <w:pPr>
        <w:rPr>
          <w:rFonts w:cs="Times New Roman"/>
          <w:szCs w:val="24"/>
        </w:rPr>
      </w:pPr>
      <w:r w:rsidRPr="00373100">
        <w:rPr>
          <w:rFonts w:cs="Times New Roman"/>
          <w:szCs w:val="24"/>
        </w:rPr>
        <w:t>Dersom et barn er bortført etter at det er truffet et vedtak om omsorgsovertakelse etter § 4-8 eller § 4-12, men før vedtaket er iverksatt, er det viktig at barneverntjenesten henvender seg til fylkesnemnda for å få utsatt frist for å iverksette vedtaket. Vedtaket om omsorgsovertakelse faller bort dersom det ikke er iverksatt innen seks uker fra vedtakstidspunktet. Hvis vedtaket faller bort vil Norge ikke kunne kreve barnet tilbakeført etter konvensjonene. Fylkesnemnda kan utsette fristen for å iverksette vedtaket når det foreligger særlige grunner. At barnet er eller kan være bortført til utlandet, vil være en særlig grunn som tilsier fristforlengelse.</w:t>
      </w:r>
    </w:p>
    <w:p w:rsidR="00C635C0" w:rsidRPr="00373100" w:rsidRDefault="00C635C0" w:rsidP="00C635C0">
      <w:pPr>
        <w:autoSpaceDE w:val="0"/>
        <w:autoSpaceDN w:val="0"/>
        <w:adjustRightInd w:val="0"/>
        <w:rPr>
          <w:rFonts w:cs="Times New Roman"/>
          <w:szCs w:val="24"/>
        </w:rPr>
      </w:pPr>
    </w:p>
    <w:p w:rsidR="00C635C0" w:rsidRPr="00373100" w:rsidRDefault="00C635C0" w:rsidP="00C635C0">
      <w:pPr>
        <w:autoSpaceDE w:val="0"/>
        <w:autoSpaceDN w:val="0"/>
        <w:adjustRightInd w:val="0"/>
        <w:rPr>
          <w:rFonts w:cs="Times New Roman"/>
          <w:szCs w:val="24"/>
        </w:rPr>
      </w:pPr>
      <w:r w:rsidRPr="00373100">
        <w:rPr>
          <w:rFonts w:cs="Times New Roman"/>
          <w:szCs w:val="24"/>
        </w:rPr>
        <w:t xml:space="preserve">Stortinget vedtok i </w:t>
      </w:r>
      <w:r w:rsidR="00BD43E8">
        <w:rPr>
          <w:rFonts w:cs="Times New Roman"/>
          <w:szCs w:val="24"/>
        </w:rPr>
        <w:t xml:space="preserve">desember </w:t>
      </w:r>
      <w:r w:rsidRPr="00373100">
        <w:rPr>
          <w:rFonts w:cs="Times New Roman"/>
          <w:szCs w:val="24"/>
        </w:rPr>
        <w:t>2015 endringer i barnebortføringsloven, barnevernloven, straffeloven 2005 og rettshjelploven for å kunne løses barnebortføringssaker raskere og mer effektivt og for å styrke barneperspektivet (</w:t>
      </w:r>
      <w:proofErr w:type="spellStart"/>
      <w:r w:rsidRPr="00373100">
        <w:rPr>
          <w:rFonts w:cs="Times New Roman"/>
          <w:szCs w:val="24"/>
        </w:rPr>
        <w:t>Prop</w:t>
      </w:r>
      <w:proofErr w:type="spellEnd"/>
      <w:r w:rsidRPr="00373100">
        <w:rPr>
          <w:rFonts w:cs="Times New Roman"/>
          <w:szCs w:val="24"/>
        </w:rPr>
        <w:t xml:space="preserve">. 143L 2014-2015). Når lovendringene trer i kraft vil barnevernloven § 4-13 endres slik at det fremgår direkte av loven at et </w:t>
      </w:r>
      <w:r w:rsidRPr="00373100">
        <w:rPr>
          <w:rFonts w:cs="Times New Roman"/>
          <w:iCs/>
          <w:szCs w:val="24"/>
        </w:rPr>
        <w:t xml:space="preserve">vedtak om omsorgsovertakelse gjelder for ett år </w:t>
      </w:r>
      <w:r w:rsidRPr="00373100">
        <w:rPr>
          <w:rFonts w:cs="Times New Roman"/>
          <w:szCs w:val="24"/>
        </w:rPr>
        <w:t>n</w:t>
      </w:r>
      <w:r w:rsidRPr="00373100">
        <w:rPr>
          <w:rFonts w:cs="Times New Roman"/>
          <w:iCs/>
          <w:szCs w:val="24"/>
        </w:rPr>
        <w:t>år barneverntjenesten har igangsatt en barnebortføringssak. Fylkesnemndas leder vil kunne forlenge fristen ytterligere.</w:t>
      </w:r>
      <w:r w:rsidR="00BD43E8">
        <w:rPr>
          <w:rFonts w:cs="Times New Roman"/>
          <w:iCs/>
          <w:szCs w:val="24"/>
        </w:rPr>
        <w:t xml:space="preserve"> </w:t>
      </w:r>
      <w:r w:rsidRPr="00373100">
        <w:rPr>
          <w:rFonts w:cs="Times New Roman"/>
          <w:iCs/>
          <w:szCs w:val="24"/>
        </w:rPr>
        <w:t xml:space="preserve">Øvrige endringer i barnevernloven fremgår av </w:t>
      </w:r>
      <w:proofErr w:type="spellStart"/>
      <w:r w:rsidRPr="00373100">
        <w:rPr>
          <w:rFonts w:cs="Times New Roman"/>
          <w:iCs/>
          <w:szCs w:val="24"/>
        </w:rPr>
        <w:t>Prop</w:t>
      </w:r>
      <w:proofErr w:type="spellEnd"/>
      <w:r w:rsidRPr="00373100">
        <w:rPr>
          <w:rFonts w:cs="Times New Roman"/>
          <w:iCs/>
          <w:szCs w:val="24"/>
        </w:rPr>
        <w:t>. 143 L (2014-2015).</w:t>
      </w:r>
      <w:r w:rsidRPr="00373100">
        <w:rPr>
          <w:rStyle w:val="Fotnotereferanse"/>
          <w:rFonts w:cs="Times New Roman"/>
          <w:iCs/>
          <w:szCs w:val="24"/>
        </w:rPr>
        <w:footnoteReference w:id="44"/>
      </w:r>
      <w:r w:rsidRPr="00373100">
        <w:rPr>
          <w:rFonts w:cs="Times New Roman"/>
          <w:iCs/>
          <w:szCs w:val="24"/>
        </w:rPr>
        <w:t xml:space="preserve"> </w:t>
      </w:r>
    </w:p>
    <w:p w:rsidR="00C635C0" w:rsidRPr="00373100" w:rsidRDefault="00C635C0" w:rsidP="00C635C0">
      <w:pPr>
        <w:autoSpaceDE w:val="0"/>
        <w:autoSpaceDN w:val="0"/>
        <w:adjustRightInd w:val="0"/>
        <w:rPr>
          <w:rFonts w:cs="Times New Roman"/>
          <w:szCs w:val="24"/>
        </w:rPr>
      </w:pPr>
    </w:p>
    <w:p w:rsidR="00C635C0" w:rsidRPr="00373100" w:rsidRDefault="00C635C0" w:rsidP="00C635C0">
      <w:pPr>
        <w:autoSpaceDE w:val="0"/>
        <w:autoSpaceDN w:val="0"/>
        <w:adjustRightInd w:val="0"/>
        <w:rPr>
          <w:rFonts w:cs="Times New Roman"/>
          <w:szCs w:val="24"/>
        </w:rPr>
      </w:pPr>
      <w:r w:rsidRPr="00373100">
        <w:rPr>
          <w:rFonts w:cs="Times New Roman"/>
          <w:szCs w:val="24"/>
        </w:rPr>
        <w:t xml:space="preserve">Departementet vil gi nærmere informasjon om lovendringene når reglene trer i kraft. </w:t>
      </w:r>
    </w:p>
    <w:p w:rsidR="00142174" w:rsidRDefault="00C635C0" w:rsidP="00C635C0">
      <w:pPr>
        <w:rPr>
          <w:rStyle w:val="Hyperkobling"/>
          <w:rFonts w:cs="Times New Roman"/>
          <w:szCs w:val="24"/>
        </w:rPr>
        <w:sectPr w:rsidR="00142174" w:rsidSect="00C07C20">
          <w:footnotePr>
            <w:numRestart w:val="eachSect"/>
          </w:footnotePr>
          <w:pgSz w:w="11906" w:h="16838"/>
          <w:pgMar w:top="1417" w:right="1417" w:bottom="1417" w:left="1417" w:header="708" w:footer="708" w:gutter="0"/>
          <w:cols w:space="708"/>
          <w:titlePg/>
          <w:docGrid w:linePitch="360"/>
        </w:sectPr>
      </w:pPr>
      <w:r w:rsidRPr="00373100">
        <w:rPr>
          <w:rFonts w:cs="Times New Roman"/>
          <w:szCs w:val="24"/>
        </w:rPr>
        <w:t xml:space="preserve">For mer informasjon om barnebortføring se regjeringens hjemmeside: </w:t>
      </w:r>
      <w:hyperlink r:id="rId17" w:history="1">
        <w:r w:rsidRPr="00373100">
          <w:rPr>
            <w:rStyle w:val="Hyperkobling"/>
            <w:rFonts w:cs="Times New Roman"/>
            <w:szCs w:val="24"/>
          </w:rPr>
          <w:t>www.barnebortføring.no</w:t>
        </w:r>
      </w:hyperlink>
      <w:r w:rsidR="00142174">
        <w:rPr>
          <w:rStyle w:val="Hyperkobling"/>
          <w:rFonts w:cs="Times New Roman"/>
          <w:szCs w:val="24"/>
        </w:rPr>
        <w:t xml:space="preserve"> </w:t>
      </w:r>
    </w:p>
    <w:p w:rsidR="00142174" w:rsidRDefault="00142174" w:rsidP="00142174">
      <w:pPr>
        <w:rPr>
          <w:rFonts w:eastAsia="Calibri"/>
        </w:rPr>
      </w:pPr>
      <w:bookmarkStart w:id="154" w:name="_Toc438038075"/>
      <w:bookmarkEnd w:id="61"/>
    </w:p>
    <w:p w:rsidR="00C635C0" w:rsidRPr="00373100" w:rsidRDefault="00C635C0" w:rsidP="00CA4817">
      <w:pPr>
        <w:pStyle w:val="UnOverskrift1"/>
        <w:rPr>
          <w:rFonts w:eastAsia="Calibri"/>
        </w:rPr>
      </w:pPr>
      <w:r w:rsidRPr="00373100">
        <w:rPr>
          <w:rFonts w:eastAsia="Calibri"/>
        </w:rPr>
        <w:t>14 Råd og veiledning til barneverntjenesten</w:t>
      </w:r>
      <w:bookmarkEnd w:id="154"/>
      <w:r w:rsidRPr="00373100">
        <w:rPr>
          <w:rFonts w:eastAsia="Calibri"/>
        </w:rPr>
        <w:t xml:space="preserve"> </w:t>
      </w:r>
    </w:p>
    <w:p w:rsidR="00C635C0" w:rsidRDefault="00C635C0" w:rsidP="00C635C0">
      <w:pPr>
        <w:rPr>
          <w:rFonts w:cs="Times New Roman"/>
          <w:color w:val="000000"/>
          <w:szCs w:val="24"/>
        </w:rPr>
      </w:pPr>
      <w:r w:rsidRPr="00F85425">
        <w:rPr>
          <w:rFonts w:cs="Times New Roman"/>
          <w:color w:val="000000"/>
          <w:szCs w:val="24"/>
        </w:rPr>
        <w:t xml:space="preserve">Barneverntjenesten kan kontakte fylkesmannen hvis den er usikker på hvordan den skal håndtere </w:t>
      </w:r>
      <w:proofErr w:type="spellStart"/>
      <w:r w:rsidRPr="00F85425">
        <w:rPr>
          <w:rFonts w:cs="Times New Roman"/>
          <w:color w:val="000000"/>
          <w:szCs w:val="24"/>
        </w:rPr>
        <w:t>barnevernsaker</w:t>
      </w:r>
      <w:proofErr w:type="spellEnd"/>
      <w:r w:rsidRPr="00F85425">
        <w:rPr>
          <w:rFonts w:cs="Times New Roman"/>
          <w:color w:val="000000"/>
          <w:szCs w:val="24"/>
        </w:rPr>
        <w:t xml:space="preserve"> der barn har tilknytning til andre land. Fylkesmannen kan bistå kommunene med råd og veiledning. Fylkesmannen kan også bistå barneverntjenesten ved å delta på møter med utenriksstasjoner eller ved mediehenvendelser. Barne-, ungdoms- og familiedirektoratet kan gi veiledning om lov– og regelverk.</w:t>
      </w:r>
    </w:p>
    <w:p w:rsidR="00AF25C3" w:rsidRDefault="00547D27" w:rsidP="00CA4817">
      <w:pPr>
        <w:pStyle w:val="UnOverskrift1"/>
        <w:rPr>
          <w:rFonts w:eastAsia="Calibri"/>
        </w:rPr>
      </w:pPr>
      <w:bookmarkStart w:id="155" w:name="_Toc438038076"/>
      <w:r w:rsidRPr="00A8500D">
        <w:rPr>
          <w:rFonts w:eastAsia="Calibri"/>
        </w:rPr>
        <w:t>15 Kontaktinformasjon til relevante aktører</w:t>
      </w:r>
      <w:bookmarkEnd w:id="155"/>
    </w:p>
    <w:p w:rsidR="00A127C7" w:rsidRPr="00C4750D" w:rsidRDefault="00A127C7" w:rsidP="00A127C7">
      <w:pPr>
        <w:rPr>
          <w:b/>
          <w:sz w:val="26"/>
          <w:szCs w:val="26"/>
        </w:rPr>
      </w:pPr>
      <w:r w:rsidRPr="00C4750D">
        <w:rPr>
          <w:b/>
          <w:sz w:val="26"/>
          <w:szCs w:val="26"/>
        </w:rPr>
        <w:t>Barne-, likestillings- og inkluderingsdepartementet</w:t>
      </w:r>
    </w:p>
    <w:p w:rsidR="00A127C7" w:rsidRPr="00EB4F1C" w:rsidRDefault="00A127C7" w:rsidP="00A127C7">
      <w:pPr>
        <w:rPr>
          <w:rFonts w:cs="Times New Roman"/>
          <w:color w:val="000000"/>
          <w:szCs w:val="24"/>
        </w:rPr>
      </w:pPr>
      <w:r w:rsidRPr="00EB4F1C">
        <w:rPr>
          <w:rFonts w:cs="Times New Roman"/>
          <w:color w:val="000000"/>
          <w:szCs w:val="24"/>
        </w:rPr>
        <w:t>Telefon: 22 24 90 90</w:t>
      </w:r>
    </w:p>
    <w:p w:rsidR="00A127C7" w:rsidRPr="00EB4F1C" w:rsidRDefault="00A127C7" w:rsidP="00A127C7">
      <w:pPr>
        <w:rPr>
          <w:rFonts w:cs="Times New Roman"/>
          <w:color w:val="000000"/>
          <w:szCs w:val="24"/>
        </w:rPr>
      </w:pPr>
      <w:r w:rsidRPr="00EB4F1C">
        <w:rPr>
          <w:rFonts w:cs="Times New Roman"/>
          <w:color w:val="000000"/>
          <w:szCs w:val="24"/>
        </w:rPr>
        <w:t>Barnevern</w:t>
      </w:r>
      <w:r>
        <w:rPr>
          <w:rFonts w:cs="Times New Roman"/>
          <w:color w:val="000000"/>
          <w:szCs w:val="24"/>
        </w:rPr>
        <w:t>s</w:t>
      </w:r>
      <w:r w:rsidRPr="00EB4F1C">
        <w:rPr>
          <w:rFonts w:cs="Times New Roman"/>
          <w:color w:val="000000"/>
          <w:szCs w:val="24"/>
        </w:rPr>
        <w:t>avdelingen: 22 24 26 01</w:t>
      </w:r>
    </w:p>
    <w:p w:rsidR="00A127C7" w:rsidRPr="00F11E28" w:rsidRDefault="00A127C7" w:rsidP="00A127C7">
      <w:pPr>
        <w:rPr>
          <w:rFonts w:cs="Times New Roman"/>
          <w:color w:val="000000"/>
          <w:szCs w:val="24"/>
        </w:rPr>
      </w:pPr>
      <w:r w:rsidRPr="00EB4F1C">
        <w:rPr>
          <w:rFonts w:cs="Times New Roman"/>
          <w:bCs/>
          <w:color w:val="000000"/>
          <w:szCs w:val="24"/>
        </w:rPr>
        <w:t>Postadresse:</w:t>
      </w:r>
      <w:r w:rsidRPr="00EB4F1C">
        <w:rPr>
          <w:rFonts w:cs="Times New Roman"/>
          <w:color w:val="000000"/>
          <w:szCs w:val="24"/>
        </w:rPr>
        <w:t xml:space="preserve"> Postboks 8036 Dep 0030 Oslo</w:t>
      </w:r>
    </w:p>
    <w:p w:rsidR="00A127C7" w:rsidRPr="00EB4F1C" w:rsidRDefault="00A127C7" w:rsidP="00A127C7">
      <w:pPr>
        <w:rPr>
          <w:rFonts w:cs="Times New Roman"/>
          <w:bCs/>
          <w:color w:val="000000"/>
          <w:szCs w:val="24"/>
        </w:rPr>
      </w:pPr>
      <w:r w:rsidRPr="00EB4F1C">
        <w:rPr>
          <w:rFonts w:cs="Times New Roman"/>
          <w:bCs/>
          <w:color w:val="000000"/>
          <w:szCs w:val="24"/>
        </w:rPr>
        <w:t xml:space="preserve">Epost: </w:t>
      </w:r>
      <w:bookmarkStart w:id="156" w:name="_GoBack"/>
      <w:r w:rsidR="00B42FE9">
        <w:fldChar w:fldCharType="begin"/>
      </w:r>
      <w:r w:rsidR="00B42FE9">
        <w:instrText xml:space="preserve"> HYPERLINK "mailto:postmottak@bld.dep.no" </w:instrText>
      </w:r>
      <w:r w:rsidR="00B42FE9">
        <w:fldChar w:fldCharType="separate"/>
      </w:r>
      <w:r w:rsidRPr="00EB4F1C">
        <w:rPr>
          <w:rStyle w:val="Hyperkobling"/>
          <w:rFonts w:cs="Times New Roman"/>
          <w:bCs/>
          <w:szCs w:val="24"/>
        </w:rPr>
        <w:t>postmottak@bld.dep.no</w:t>
      </w:r>
      <w:r w:rsidR="00B42FE9">
        <w:rPr>
          <w:rStyle w:val="Hyperkobling"/>
          <w:rFonts w:cs="Times New Roman"/>
          <w:bCs/>
          <w:szCs w:val="24"/>
        </w:rPr>
        <w:fldChar w:fldCharType="end"/>
      </w:r>
      <w:bookmarkEnd w:id="156"/>
      <w:r w:rsidRPr="00EB4F1C">
        <w:rPr>
          <w:rFonts w:cs="Times New Roman"/>
          <w:bCs/>
          <w:color w:val="000000"/>
          <w:szCs w:val="24"/>
        </w:rPr>
        <w:t xml:space="preserve"> </w:t>
      </w:r>
    </w:p>
    <w:p w:rsidR="00A127C7" w:rsidRPr="00EB4F1C" w:rsidRDefault="00A127C7" w:rsidP="00A127C7">
      <w:pPr>
        <w:rPr>
          <w:rFonts w:cs="Times New Roman"/>
          <w:color w:val="000000"/>
          <w:szCs w:val="24"/>
        </w:rPr>
      </w:pPr>
    </w:p>
    <w:p w:rsidR="00A127C7" w:rsidRPr="00EB4F1C" w:rsidRDefault="00A127C7" w:rsidP="00A127C7">
      <w:pPr>
        <w:rPr>
          <w:b/>
          <w:sz w:val="26"/>
          <w:szCs w:val="26"/>
        </w:rPr>
      </w:pPr>
      <w:r w:rsidRPr="00EB4F1C">
        <w:rPr>
          <w:b/>
          <w:sz w:val="26"/>
          <w:szCs w:val="26"/>
        </w:rPr>
        <w:t>Justis- og beredskapsdepartementet</w:t>
      </w:r>
    </w:p>
    <w:p w:rsidR="00A127C7" w:rsidRPr="00F11E28" w:rsidRDefault="00A127C7" w:rsidP="00A127C7">
      <w:pPr>
        <w:rPr>
          <w:rFonts w:cs="Times New Roman"/>
          <w:color w:val="000000"/>
          <w:szCs w:val="24"/>
        </w:rPr>
      </w:pPr>
      <w:r w:rsidRPr="00F11E28">
        <w:rPr>
          <w:rFonts w:cs="Times New Roman"/>
          <w:color w:val="000000"/>
          <w:szCs w:val="24"/>
        </w:rPr>
        <w:t>Sentralbord: 22 24 90 90</w:t>
      </w:r>
    </w:p>
    <w:p w:rsidR="00A127C7" w:rsidRPr="00EB4F1C" w:rsidRDefault="00A127C7" w:rsidP="00A127C7">
      <w:pPr>
        <w:rPr>
          <w:rFonts w:cs="Times New Roman"/>
          <w:color w:val="000000"/>
          <w:szCs w:val="24"/>
        </w:rPr>
      </w:pPr>
      <w:r w:rsidRPr="00F11E28">
        <w:rPr>
          <w:rFonts w:cs="Times New Roman"/>
          <w:color w:val="000000"/>
          <w:szCs w:val="24"/>
        </w:rPr>
        <w:t>Postadresse: Postboks</w:t>
      </w:r>
      <w:r w:rsidRPr="00603BCB">
        <w:rPr>
          <w:rFonts w:cs="Times New Roman"/>
          <w:color w:val="000000"/>
          <w:szCs w:val="24"/>
        </w:rPr>
        <w:t xml:space="preserve"> 8005 Dep 0030 Oslo</w:t>
      </w:r>
    </w:p>
    <w:p w:rsidR="00A127C7" w:rsidRPr="00B374E4" w:rsidRDefault="00A127C7" w:rsidP="00A127C7">
      <w:r w:rsidRPr="00B374E4">
        <w:t xml:space="preserve">Epost: </w:t>
      </w:r>
      <w:hyperlink r:id="rId18" w:history="1">
        <w:r w:rsidRPr="00603BCB">
          <w:rPr>
            <w:rStyle w:val="Hyperkobling"/>
            <w:rFonts w:cs="Times New Roman"/>
            <w:szCs w:val="24"/>
          </w:rPr>
          <w:t>postmottak@jd.dep.no</w:t>
        </w:r>
      </w:hyperlink>
    </w:p>
    <w:p w:rsidR="00A127C7" w:rsidRPr="00B374E4" w:rsidRDefault="00A127C7" w:rsidP="00A127C7"/>
    <w:p w:rsidR="00E9758D" w:rsidRPr="00E9758D" w:rsidRDefault="00A127C7" w:rsidP="00E9758D">
      <w:pPr>
        <w:rPr>
          <w:b/>
        </w:rPr>
      </w:pPr>
      <w:bookmarkStart w:id="157" w:name="_Toc438038077"/>
      <w:r w:rsidRPr="00E9758D">
        <w:rPr>
          <w:b/>
        </w:rPr>
        <w:t>Utenriksdepartementet</w:t>
      </w:r>
    </w:p>
    <w:p w:rsidR="00A127C7" w:rsidRPr="00F11E28" w:rsidRDefault="00A127C7" w:rsidP="00E9758D">
      <w:r w:rsidRPr="00F11E28">
        <w:t>Sentralbord: 23 95 00 00</w:t>
      </w:r>
      <w:bookmarkEnd w:id="157"/>
    </w:p>
    <w:p w:rsidR="00A127C7" w:rsidRPr="00F11E28" w:rsidRDefault="00A127C7" w:rsidP="00A127C7">
      <w:pPr>
        <w:rPr>
          <w:rFonts w:cs="Times New Roman"/>
          <w:color w:val="000000"/>
          <w:szCs w:val="24"/>
        </w:rPr>
      </w:pPr>
      <w:r w:rsidRPr="00F11E28">
        <w:rPr>
          <w:rFonts w:cs="Times New Roman"/>
          <w:color w:val="000000"/>
          <w:szCs w:val="24"/>
        </w:rPr>
        <w:t>Postadresse: Postboks 8114 Dep. N-0032 OSLO</w:t>
      </w:r>
    </w:p>
    <w:p w:rsidR="00A127C7" w:rsidRDefault="00A127C7" w:rsidP="00A127C7">
      <w:pPr>
        <w:rPr>
          <w:rStyle w:val="Hyperkobling"/>
          <w:rFonts w:cs="Times New Roman"/>
          <w:szCs w:val="24"/>
        </w:rPr>
      </w:pPr>
      <w:r w:rsidRPr="00B374E4">
        <w:t xml:space="preserve">Epost: </w:t>
      </w:r>
      <w:hyperlink r:id="rId19" w:history="1">
        <w:r w:rsidRPr="00F11E28">
          <w:rPr>
            <w:rStyle w:val="Hyperkobling"/>
            <w:rFonts w:cs="Times New Roman"/>
            <w:szCs w:val="24"/>
          </w:rPr>
          <w:t>post@mfa.no</w:t>
        </w:r>
      </w:hyperlink>
    </w:p>
    <w:p w:rsidR="00A127C7" w:rsidRPr="00F11E28" w:rsidRDefault="00A127C7" w:rsidP="00A127C7">
      <w:pPr>
        <w:rPr>
          <w:rStyle w:val="Hyperkobling"/>
          <w:rFonts w:cs="Times New Roman"/>
          <w:szCs w:val="24"/>
        </w:rPr>
      </w:pPr>
    </w:p>
    <w:p w:rsidR="00A127C7" w:rsidRPr="00E9758D" w:rsidRDefault="00A127C7" w:rsidP="00A127C7">
      <w:pPr>
        <w:rPr>
          <w:b/>
        </w:rPr>
      </w:pPr>
      <w:r w:rsidRPr="00E9758D">
        <w:rPr>
          <w:b/>
        </w:rPr>
        <w:t>Barne- ungdoms- og familieetaten</w:t>
      </w:r>
    </w:p>
    <w:p w:rsidR="00A127C7" w:rsidRPr="00F11E28" w:rsidRDefault="00A127C7" w:rsidP="00C7474F">
      <w:r w:rsidRPr="00C7474F">
        <w:t>Epost:</w:t>
      </w:r>
      <w:r w:rsidRPr="00F11E28">
        <w:t xml:space="preserve"> </w:t>
      </w:r>
      <w:hyperlink r:id="rId20" w:history="1">
        <w:r w:rsidRPr="00F11E28">
          <w:rPr>
            <w:rStyle w:val="Hyperkobling"/>
          </w:rPr>
          <w:t>postmottak@bufetat.no</w:t>
        </w:r>
      </w:hyperlink>
    </w:p>
    <w:p w:rsidR="00A127C7" w:rsidRPr="00F11E28" w:rsidRDefault="00A127C7" w:rsidP="00A127C7">
      <w:pPr>
        <w:rPr>
          <w:rFonts w:cs="Times New Roman"/>
          <w:szCs w:val="24"/>
        </w:rPr>
      </w:pPr>
      <w:r w:rsidRPr="00F11E28">
        <w:rPr>
          <w:rFonts w:cs="Times New Roman"/>
          <w:szCs w:val="24"/>
        </w:rPr>
        <w:t>Postadresse: Postboks 2233, 3103 Tønsberg</w:t>
      </w:r>
    </w:p>
    <w:p w:rsidR="00A127C7" w:rsidRPr="00B374E4" w:rsidRDefault="00A127C7" w:rsidP="00A127C7"/>
    <w:p w:rsidR="00A127C7" w:rsidRPr="00E9758D" w:rsidRDefault="00A127C7" w:rsidP="00A127C7">
      <w:pPr>
        <w:rPr>
          <w:b/>
        </w:rPr>
      </w:pPr>
      <w:r w:rsidRPr="00E9758D">
        <w:rPr>
          <w:b/>
        </w:rPr>
        <w:t>Barne-, ungdoms- og familiedirektoratet</w:t>
      </w:r>
    </w:p>
    <w:p w:rsidR="00A127C7" w:rsidRPr="00B374E4" w:rsidRDefault="00B42FE9" w:rsidP="00A127C7">
      <w:hyperlink r:id="rId21" w:history="1">
        <w:r w:rsidR="00A127C7" w:rsidRPr="00F11E28">
          <w:rPr>
            <w:rStyle w:val="Hyperkobling"/>
            <w:rFonts w:cs="Times New Roman"/>
            <w:szCs w:val="24"/>
          </w:rPr>
          <w:t>http://www.bufdir.no/barnevern/</w:t>
        </w:r>
      </w:hyperlink>
    </w:p>
    <w:p w:rsidR="00A127C7" w:rsidRPr="00F11E28" w:rsidRDefault="00A127C7" w:rsidP="00C7474F">
      <w:r w:rsidRPr="00C7474F">
        <w:t xml:space="preserve">Telefon: </w:t>
      </w:r>
      <w:r w:rsidRPr="00F11E28">
        <w:t>466 15 000</w:t>
      </w:r>
      <w:r w:rsidRPr="00F11E28">
        <w:rPr>
          <w:b/>
        </w:rPr>
        <w:t> </w:t>
      </w:r>
      <w:r w:rsidRPr="00F11E28">
        <w:rPr>
          <w:b/>
        </w:rPr>
        <w:br/>
      </w:r>
      <w:r w:rsidRPr="00C7474F">
        <w:t>Postadresse:</w:t>
      </w:r>
      <w:r w:rsidRPr="00F11E28">
        <w:rPr>
          <w:b/>
        </w:rPr>
        <w:t xml:space="preserve"> </w:t>
      </w:r>
      <w:r w:rsidRPr="00F11E28">
        <w:t>Postboks 2233, 3103 Tønsberg</w:t>
      </w:r>
    </w:p>
    <w:p w:rsidR="00A127C7" w:rsidRPr="00F11E28" w:rsidRDefault="00A127C7" w:rsidP="00C7474F">
      <w:r w:rsidRPr="00C7474F">
        <w:lastRenderedPageBreak/>
        <w:t>Epost:</w:t>
      </w:r>
      <w:r w:rsidRPr="00F11E28">
        <w:t xml:space="preserve"> </w:t>
      </w:r>
      <w:hyperlink r:id="rId22" w:history="1">
        <w:r w:rsidRPr="00F11E28">
          <w:rPr>
            <w:rStyle w:val="Hyperkobling"/>
          </w:rPr>
          <w:t>postmottak@bufetat.no</w:t>
        </w:r>
      </w:hyperlink>
    </w:p>
    <w:p w:rsidR="00A127C7" w:rsidRPr="00B374E4" w:rsidRDefault="00A127C7" w:rsidP="00A127C7"/>
    <w:p w:rsidR="00A127C7" w:rsidRPr="00E9758D" w:rsidRDefault="00A127C7" w:rsidP="00A127C7">
      <w:pPr>
        <w:rPr>
          <w:b/>
        </w:rPr>
      </w:pPr>
      <w:r w:rsidRPr="00E9758D">
        <w:rPr>
          <w:b/>
        </w:rPr>
        <w:t>Utlendingsdirektoratet (UDI)</w:t>
      </w:r>
    </w:p>
    <w:p w:rsidR="00A127C7" w:rsidRDefault="00B42FE9" w:rsidP="00A127C7">
      <w:pPr>
        <w:autoSpaceDE w:val="0"/>
        <w:autoSpaceDN w:val="0"/>
        <w:adjustRightInd w:val="0"/>
        <w:rPr>
          <w:rStyle w:val="Hyperkobling"/>
          <w:rFonts w:cs="Times New Roman"/>
          <w:iCs/>
          <w:szCs w:val="24"/>
        </w:rPr>
      </w:pPr>
      <w:hyperlink r:id="rId23" w:history="1">
        <w:r w:rsidR="00A127C7" w:rsidRPr="00F11E28">
          <w:rPr>
            <w:rStyle w:val="Hyperkobling"/>
            <w:rFonts w:cs="Times New Roman"/>
            <w:iCs/>
            <w:szCs w:val="24"/>
          </w:rPr>
          <w:t>www.udi.no/kontakt-oss/</w:t>
        </w:r>
      </w:hyperlink>
    </w:p>
    <w:p w:rsidR="00A127C7" w:rsidRPr="00F11E28" w:rsidRDefault="00A127C7" w:rsidP="00A127C7">
      <w:pPr>
        <w:autoSpaceDE w:val="0"/>
        <w:autoSpaceDN w:val="0"/>
        <w:adjustRightInd w:val="0"/>
        <w:rPr>
          <w:rFonts w:cs="Times New Roman"/>
          <w:iCs/>
          <w:szCs w:val="24"/>
        </w:rPr>
      </w:pPr>
      <w:r>
        <w:rPr>
          <w:rFonts w:cs="Times New Roman"/>
          <w:iCs/>
          <w:szCs w:val="24"/>
        </w:rPr>
        <w:t>Telefon:</w:t>
      </w:r>
      <w:r w:rsidRPr="00F11E28">
        <w:rPr>
          <w:rFonts w:cs="Times New Roman"/>
          <w:iCs/>
          <w:szCs w:val="24"/>
        </w:rPr>
        <w:t xml:space="preserve"> </w:t>
      </w:r>
      <w:hyperlink r:id="rId24" w:tooltip="Ring via Hangouts" w:history="1">
        <w:r w:rsidRPr="00F11E28">
          <w:rPr>
            <w:rFonts w:cs="Times New Roman"/>
            <w:iCs/>
            <w:szCs w:val="24"/>
          </w:rPr>
          <w:t>23 35 15 00</w:t>
        </w:r>
      </w:hyperlink>
    </w:p>
    <w:p w:rsidR="00A127C7" w:rsidRPr="00F11E28" w:rsidRDefault="00A127C7" w:rsidP="00A127C7">
      <w:pPr>
        <w:autoSpaceDE w:val="0"/>
        <w:autoSpaceDN w:val="0"/>
        <w:adjustRightInd w:val="0"/>
        <w:rPr>
          <w:rFonts w:cs="Times New Roman"/>
          <w:iCs/>
          <w:szCs w:val="24"/>
        </w:rPr>
      </w:pPr>
      <w:r w:rsidRPr="00F11E28">
        <w:rPr>
          <w:rFonts w:cs="Times New Roman"/>
          <w:iCs/>
          <w:szCs w:val="24"/>
        </w:rPr>
        <w:t xml:space="preserve">Postadresse: Postboks 8108 Dep, 0032 Oslo </w:t>
      </w:r>
    </w:p>
    <w:p w:rsidR="00A127C7" w:rsidRPr="00F11E28" w:rsidRDefault="00A127C7" w:rsidP="00A127C7">
      <w:pPr>
        <w:autoSpaceDE w:val="0"/>
        <w:autoSpaceDN w:val="0"/>
        <w:adjustRightInd w:val="0"/>
        <w:rPr>
          <w:rFonts w:cs="Times New Roman"/>
          <w:iCs/>
          <w:szCs w:val="24"/>
        </w:rPr>
      </w:pPr>
      <w:r w:rsidRPr="00F11E28">
        <w:rPr>
          <w:rFonts w:cs="Times New Roman"/>
          <w:iCs/>
          <w:szCs w:val="24"/>
        </w:rPr>
        <w:t>Epost:</w:t>
      </w:r>
      <w:r w:rsidR="00E9758D">
        <w:rPr>
          <w:rFonts w:cs="Times New Roman"/>
          <w:iCs/>
          <w:szCs w:val="24"/>
        </w:rPr>
        <w:t xml:space="preserve"> </w:t>
      </w:r>
      <w:hyperlink r:id="rId25" w:history="1">
        <w:r w:rsidRPr="00F11E28">
          <w:rPr>
            <w:rFonts w:cs="Times New Roman"/>
            <w:iCs/>
            <w:szCs w:val="24"/>
          </w:rPr>
          <w:t>udi@udi.no</w:t>
        </w:r>
      </w:hyperlink>
      <w:r w:rsidR="00E9758D">
        <w:rPr>
          <w:rFonts w:cs="Times New Roman"/>
          <w:iCs/>
          <w:szCs w:val="24"/>
        </w:rPr>
        <w:t xml:space="preserve"> </w:t>
      </w:r>
    </w:p>
    <w:p w:rsidR="00A127C7" w:rsidRPr="00F11E28" w:rsidRDefault="00A127C7" w:rsidP="00A127C7">
      <w:pPr>
        <w:autoSpaceDE w:val="0"/>
        <w:autoSpaceDN w:val="0"/>
        <w:adjustRightInd w:val="0"/>
        <w:rPr>
          <w:rFonts w:cs="Times New Roman"/>
          <w:iCs/>
          <w:szCs w:val="24"/>
        </w:rPr>
      </w:pPr>
    </w:p>
    <w:p w:rsidR="00A127C7" w:rsidRPr="00C4750D" w:rsidRDefault="00A127C7" w:rsidP="00A127C7">
      <w:pPr>
        <w:rPr>
          <w:b/>
          <w:sz w:val="26"/>
          <w:szCs w:val="26"/>
        </w:rPr>
      </w:pPr>
      <w:r w:rsidRPr="00C4750D">
        <w:rPr>
          <w:b/>
          <w:sz w:val="26"/>
          <w:szCs w:val="26"/>
        </w:rPr>
        <w:t>Fylkesmennene</w:t>
      </w:r>
    </w:p>
    <w:p w:rsidR="00A127C7" w:rsidRDefault="00A127C7" w:rsidP="00A127C7">
      <w:pPr>
        <w:rPr>
          <w:rFonts w:cs="Times New Roman"/>
        </w:rPr>
      </w:pPr>
      <w:r w:rsidRPr="00603BCB">
        <w:rPr>
          <w:rFonts w:cs="Times New Roman"/>
        </w:rPr>
        <w:t xml:space="preserve">For informasjon om de ulike fylkesmennene: </w:t>
      </w:r>
      <w:hyperlink r:id="rId26" w:history="1">
        <w:r w:rsidRPr="00603BCB">
          <w:rPr>
            <w:rStyle w:val="Hyperkobling"/>
            <w:rFonts w:cs="Times New Roman"/>
          </w:rPr>
          <w:t>www.fylkesmannen.no</w:t>
        </w:r>
      </w:hyperlink>
      <w:r w:rsidRPr="00603BCB">
        <w:rPr>
          <w:rFonts w:cs="Times New Roman"/>
        </w:rPr>
        <w:t xml:space="preserve"> </w:t>
      </w:r>
    </w:p>
    <w:p w:rsidR="00A127C7" w:rsidRPr="00DB3FD1" w:rsidRDefault="00A127C7" w:rsidP="00A127C7">
      <w:pPr>
        <w:rPr>
          <w:rFonts w:cs="Times New Roman"/>
          <w:szCs w:val="24"/>
        </w:rPr>
      </w:pPr>
    </w:p>
    <w:p w:rsidR="00A127C7" w:rsidRPr="00E9758D" w:rsidRDefault="00A127C7" w:rsidP="00A127C7">
      <w:pPr>
        <w:rPr>
          <w:i/>
        </w:rPr>
      </w:pPr>
      <w:r w:rsidRPr="00E9758D">
        <w:rPr>
          <w:i/>
        </w:rPr>
        <w:t>Barneverntjenesten i kommunen</w:t>
      </w:r>
    </w:p>
    <w:p w:rsidR="00A127C7" w:rsidRPr="00F8502E" w:rsidRDefault="00A127C7" w:rsidP="00A127C7">
      <w:pPr>
        <w:rPr>
          <w:rStyle w:val="Hyperkobling"/>
        </w:rPr>
      </w:pPr>
      <w:r w:rsidRPr="00B374E4">
        <w:t xml:space="preserve">Kontaktinformasjon er tilgjengelig på Barnevernvakten: </w:t>
      </w:r>
      <w:hyperlink r:id="rId27" w:history="1">
        <w:r w:rsidRPr="00F8502E">
          <w:rPr>
            <w:rStyle w:val="Hyperkobling"/>
            <w:rFonts w:cs="Times New Roman"/>
          </w:rPr>
          <w:t>http://barnevernvakten.no/kommune</w:t>
        </w:r>
      </w:hyperlink>
      <w:r w:rsidRPr="00F8502E">
        <w:rPr>
          <w:rStyle w:val="Hyperkobling"/>
        </w:rPr>
        <w:t xml:space="preserve"> </w:t>
      </w:r>
    </w:p>
    <w:p w:rsidR="00A127C7" w:rsidRPr="00603BCB" w:rsidRDefault="00A127C7" w:rsidP="00A127C7">
      <w:pPr>
        <w:rPr>
          <w:rFonts w:cs="Times New Roman"/>
        </w:rPr>
      </w:pPr>
    </w:p>
    <w:p w:rsidR="00A127C7" w:rsidRPr="00DA1F93" w:rsidRDefault="00A127C7" w:rsidP="00A127C7">
      <w:pPr>
        <w:rPr>
          <w:b/>
          <w:sz w:val="26"/>
          <w:szCs w:val="26"/>
        </w:rPr>
      </w:pPr>
      <w:r w:rsidRPr="00DA1F93">
        <w:rPr>
          <w:b/>
          <w:sz w:val="26"/>
          <w:szCs w:val="26"/>
        </w:rPr>
        <w:t>Fylkesnemndene for barnevern og sosiale saker</w:t>
      </w:r>
    </w:p>
    <w:p w:rsidR="00A127C7" w:rsidRPr="00603BCB" w:rsidRDefault="00A127C7" w:rsidP="00A127C7">
      <w:pPr>
        <w:rPr>
          <w:rFonts w:cs="Times New Roman"/>
          <w:b/>
          <w:color w:val="000000"/>
          <w:szCs w:val="24"/>
        </w:rPr>
      </w:pPr>
      <w:r w:rsidRPr="00603BCB">
        <w:rPr>
          <w:rFonts w:cs="Times New Roman"/>
          <w:b/>
          <w:color w:val="000000"/>
        </w:rPr>
        <w:t>S</w:t>
      </w:r>
      <w:r w:rsidRPr="00603BCB">
        <w:rPr>
          <w:rFonts w:cs="Times New Roman"/>
          <w:b/>
          <w:color w:val="000000"/>
          <w:szCs w:val="24"/>
        </w:rPr>
        <w:t>entralenheten for fylkesnemndene for barnevern og sosiale saker</w:t>
      </w:r>
    </w:p>
    <w:p w:rsidR="00A127C7" w:rsidRPr="00F11E28" w:rsidRDefault="00A127C7" w:rsidP="00A127C7">
      <w:pPr>
        <w:rPr>
          <w:rFonts w:cs="Times New Roman"/>
          <w:color w:val="000000"/>
          <w:szCs w:val="24"/>
        </w:rPr>
      </w:pPr>
      <w:r w:rsidRPr="00F11E28">
        <w:rPr>
          <w:rFonts w:cs="Times New Roman"/>
          <w:color w:val="000000"/>
          <w:szCs w:val="24"/>
        </w:rPr>
        <w:t>Telefon: 23 32 10 00</w:t>
      </w:r>
    </w:p>
    <w:p w:rsidR="00A127C7" w:rsidRPr="00F11E28" w:rsidRDefault="00A127C7" w:rsidP="00A127C7">
      <w:pPr>
        <w:rPr>
          <w:rFonts w:cs="Times New Roman"/>
          <w:szCs w:val="24"/>
        </w:rPr>
      </w:pPr>
      <w:r w:rsidRPr="00F11E28">
        <w:rPr>
          <w:rFonts w:cs="Times New Roman"/>
          <w:color w:val="000000"/>
          <w:szCs w:val="24"/>
        </w:rPr>
        <w:t>Postadresse: Postboks 8199 Dep., 0034 Oslo</w:t>
      </w:r>
    </w:p>
    <w:p w:rsidR="00A127C7" w:rsidRPr="00F11E28" w:rsidRDefault="00A127C7" w:rsidP="00A127C7">
      <w:pPr>
        <w:rPr>
          <w:rFonts w:cs="Times New Roman"/>
          <w:szCs w:val="24"/>
        </w:rPr>
      </w:pPr>
      <w:r w:rsidRPr="00F11E28">
        <w:rPr>
          <w:rFonts w:cs="Times New Roman"/>
          <w:color w:val="000000"/>
          <w:szCs w:val="24"/>
        </w:rPr>
        <w:t xml:space="preserve">Epost: </w:t>
      </w:r>
      <w:hyperlink r:id="rId28" w:history="1">
        <w:r w:rsidRPr="00F11E28">
          <w:rPr>
            <w:rStyle w:val="Hyperkobling"/>
            <w:rFonts w:cs="Times New Roman"/>
            <w:szCs w:val="24"/>
          </w:rPr>
          <w:t>sentralenheten@fylkesnemnda.no</w:t>
        </w:r>
      </w:hyperlink>
      <w:r w:rsidRPr="00F11E28">
        <w:rPr>
          <w:rFonts w:cs="Times New Roman"/>
          <w:szCs w:val="24"/>
        </w:rPr>
        <w:t xml:space="preserve"> </w:t>
      </w:r>
    </w:p>
    <w:p w:rsidR="00A127C7" w:rsidRPr="00B374E4" w:rsidRDefault="00A127C7" w:rsidP="00A127C7"/>
    <w:p w:rsidR="00A127C7" w:rsidRPr="00B374E4" w:rsidRDefault="00A127C7" w:rsidP="00A127C7">
      <w:r w:rsidRPr="00B374E4">
        <w:t xml:space="preserve">Utlendingsnemnda (UNE) </w:t>
      </w:r>
    </w:p>
    <w:p w:rsidR="00A127C7" w:rsidRPr="00EB4F1C" w:rsidRDefault="00A127C7" w:rsidP="00A127C7">
      <w:pPr>
        <w:rPr>
          <w:rFonts w:cs="Times New Roman"/>
          <w:color w:val="000000"/>
          <w:szCs w:val="24"/>
        </w:rPr>
      </w:pPr>
      <w:r w:rsidRPr="00EB4F1C">
        <w:rPr>
          <w:rFonts w:cs="Times New Roman"/>
          <w:color w:val="000000"/>
          <w:szCs w:val="24"/>
        </w:rPr>
        <w:t xml:space="preserve">Telefon: 21 08 50 00 </w:t>
      </w:r>
    </w:p>
    <w:p w:rsidR="00A127C7" w:rsidRPr="00EB4F1C" w:rsidRDefault="00A127C7" w:rsidP="00A127C7">
      <w:pPr>
        <w:rPr>
          <w:rFonts w:cs="Times New Roman"/>
          <w:color w:val="000000"/>
          <w:szCs w:val="24"/>
        </w:rPr>
      </w:pPr>
      <w:r w:rsidRPr="00EB4F1C">
        <w:rPr>
          <w:rFonts w:cs="Times New Roman"/>
          <w:color w:val="000000"/>
          <w:szCs w:val="24"/>
        </w:rPr>
        <w:t xml:space="preserve">Postadresse: Postboks 8165 </w:t>
      </w:r>
      <w:r>
        <w:rPr>
          <w:rFonts w:cs="Times New Roman"/>
          <w:color w:val="000000"/>
          <w:szCs w:val="24"/>
        </w:rPr>
        <w:t>D</w:t>
      </w:r>
      <w:r w:rsidRPr="00EB4F1C">
        <w:rPr>
          <w:rFonts w:cs="Times New Roman"/>
          <w:color w:val="000000"/>
          <w:szCs w:val="24"/>
        </w:rPr>
        <w:t>ep.</w:t>
      </w:r>
      <w:r>
        <w:rPr>
          <w:rFonts w:cs="Times New Roman"/>
          <w:color w:val="000000"/>
          <w:szCs w:val="24"/>
        </w:rPr>
        <w:t>,</w:t>
      </w:r>
      <w:r w:rsidRPr="00EB4F1C">
        <w:rPr>
          <w:rFonts w:cs="Times New Roman"/>
          <w:color w:val="000000"/>
          <w:szCs w:val="24"/>
        </w:rPr>
        <w:t xml:space="preserve"> 0034 Oslo </w:t>
      </w:r>
    </w:p>
    <w:p w:rsidR="00A127C7" w:rsidRDefault="00A127C7" w:rsidP="00A127C7">
      <w:pPr>
        <w:rPr>
          <w:rStyle w:val="Hyperkobling"/>
          <w:rFonts w:cs="Times New Roman"/>
        </w:rPr>
      </w:pPr>
      <w:r w:rsidRPr="00EB4F1C">
        <w:rPr>
          <w:rFonts w:cs="Times New Roman"/>
          <w:color w:val="000000"/>
          <w:szCs w:val="24"/>
        </w:rPr>
        <w:t>Epost:</w:t>
      </w:r>
      <w:r>
        <w:rPr>
          <w:rFonts w:cs="Times New Roman"/>
          <w:color w:val="000000"/>
          <w:szCs w:val="24"/>
        </w:rPr>
        <w:t xml:space="preserve"> </w:t>
      </w:r>
      <w:hyperlink r:id="rId29" w:history="1">
        <w:r w:rsidRPr="00603BCB">
          <w:rPr>
            <w:rStyle w:val="Hyperkobling"/>
            <w:rFonts w:cs="Times New Roman"/>
          </w:rPr>
          <w:t>postmottak@une.no</w:t>
        </w:r>
      </w:hyperlink>
    </w:p>
    <w:p w:rsidR="00A127C7" w:rsidRPr="00603BCB" w:rsidRDefault="00A127C7" w:rsidP="00A127C7">
      <w:pPr>
        <w:rPr>
          <w:rFonts w:cs="Times New Roman"/>
        </w:rPr>
      </w:pPr>
    </w:p>
    <w:p w:rsidR="00A127C7" w:rsidRPr="00B374E4" w:rsidRDefault="00A127C7" w:rsidP="00A127C7">
      <w:r w:rsidRPr="00B374E4">
        <w:t>Ved barnebortføring</w:t>
      </w:r>
    </w:p>
    <w:p w:rsidR="00A127C7" w:rsidRPr="00B374E4" w:rsidRDefault="00A127C7" w:rsidP="00A127C7">
      <w:r w:rsidRPr="00B374E4">
        <w:t xml:space="preserve">Besøk: </w:t>
      </w:r>
      <w:hyperlink r:id="rId30" w:history="1">
        <w:r w:rsidRPr="00603BCB">
          <w:rPr>
            <w:rStyle w:val="Hyperkobling"/>
            <w:rFonts w:cs="Times New Roman"/>
            <w:szCs w:val="24"/>
          </w:rPr>
          <w:t>www.barnebortforing.no</w:t>
        </w:r>
      </w:hyperlink>
      <w:r w:rsidRPr="00B374E4">
        <w:t xml:space="preserve"> </w:t>
      </w:r>
    </w:p>
    <w:p w:rsidR="00A127C7" w:rsidRDefault="00A127C7" w:rsidP="00A127C7">
      <w:pPr>
        <w:rPr>
          <w:rStyle w:val="Hyperkobling"/>
          <w:rFonts w:cs="Times New Roman"/>
          <w:szCs w:val="24"/>
        </w:rPr>
      </w:pPr>
      <w:r w:rsidRPr="00B374E4">
        <w:t>Justis og beredskapsdepartementet på telefon: 22 24 54 51. Epost:</w:t>
      </w:r>
      <w:r w:rsidRPr="00603BCB">
        <w:rPr>
          <w:rFonts w:cs="Times New Roman"/>
          <w:color w:val="000000"/>
          <w:szCs w:val="24"/>
        </w:rPr>
        <w:t xml:space="preserve"> </w:t>
      </w:r>
      <w:hyperlink r:id="rId31" w:history="1">
        <w:r w:rsidRPr="00603BCB">
          <w:rPr>
            <w:rStyle w:val="Hyperkobling"/>
            <w:rFonts w:cs="Times New Roman"/>
            <w:szCs w:val="24"/>
          </w:rPr>
          <w:t>barnebortføring@jd.dep.no</w:t>
        </w:r>
      </w:hyperlink>
      <w:r>
        <w:rPr>
          <w:rStyle w:val="Hyperkobling"/>
          <w:rFonts w:cs="Times New Roman"/>
          <w:szCs w:val="24"/>
        </w:rPr>
        <w:t>.</w:t>
      </w:r>
    </w:p>
    <w:p w:rsidR="00A127C7" w:rsidRPr="00603BCB" w:rsidRDefault="00A127C7" w:rsidP="00A127C7">
      <w:pPr>
        <w:rPr>
          <w:rFonts w:cs="Times New Roman"/>
          <w:color w:val="000000"/>
          <w:szCs w:val="24"/>
        </w:rPr>
      </w:pPr>
      <w:r w:rsidRPr="00603BCB">
        <w:rPr>
          <w:rFonts w:cs="Times New Roman"/>
          <w:color w:val="000000"/>
          <w:szCs w:val="24"/>
        </w:rPr>
        <w:t>U</w:t>
      </w:r>
      <w:r w:rsidRPr="00B374E4">
        <w:t xml:space="preserve">tenriksdepartementet på telefon 22 24 36 00. Epost: </w:t>
      </w:r>
      <w:hyperlink r:id="rId32" w:history="1">
        <w:r w:rsidRPr="00603BCB">
          <w:rPr>
            <w:rStyle w:val="Hyperkobling"/>
            <w:rFonts w:cs="Times New Roman"/>
            <w:szCs w:val="24"/>
          </w:rPr>
          <w:t>post@mfa.no</w:t>
        </w:r>
      </w:hyperlink>
      <w:r w:rsidRPr="00603BCB">
        <w:rPr>
          <w:rFonts w:cs="Times New Roman"/>
          <w:color w:val="000000"/>
          <w:szCs w:val="24"/>
        </w:rPr>
        <w:t xml:space="preserve">. </w:t>
      </w:r>
    </w:p>
    <w:p w:rsidR="00A127C7" w:rsidRPr="00603BCB" w:rsidRDefault="00A127C7" w:rsidP="00A127C7">
      <w:pPr>
        <w:rPr>
          <w:rFonts w:cs="Times New Roman"/>
          <w:color w:val="000000"/>
          <w:szCs w:val="24"/>
        </w:rPr>
      </w:pPr>
      <w:r w:rsidRPr="00603BCB">
        <w:rPr>
          <w:rFonts w:cs="Times New Roman"/>
          <w:color w:val="000000"/>
          <w:szCs w:val="24"/>
        </w:rPr>
        <w:t>Politiet der du er: 02800</w:t>
      </w:r>
      <w:r>
        <w:rPr>
          <w:rFonts w:cs="Times New Roman"/>
          <w:color w:val="000000"/>
          <w:szCs w:val="24"/>
        </w:rPr>
        <w:t>.</w:t>
      </w:r>
      <w:r w:rsidRPr="00603BCB">
        <w:rPr>
          <w:rFonts w:cs="Times New Roman"/>
          <w:color w:val="000000"/>
          <w:szCs w:val="24"/>
        </w:rPr>
        <w:t xml:space="preserve"> Politiets nødtelefon: 112  </w:t>
      </w:r>
    </w:p>
    <w:p w:rsidR="00A127C7" w:rsidRDefault="00A127C7" w:rsidP="00A127C7">
      <w:pPr>
        <w:rPr>
          <w:rStyle w:val="Hyperkobling"/>
          <w:rFonts w:cs="Times New Roman"/>
          <w:szCs w:val="24"/>
        </w:rPr>
      </w:pPr>
      <w:r w:rsidRPr="00603BCB">
        <w:rPr>
          <w:rFonts w:cs="Times New Roman"/>
          <w:color w:val="000000"/>
          <w:szCs w:val="24"/>
        </w:rPr>
        <w:t>Kripos på telefon</w:t>
      </w:r>
      <w:r>
        <w:rPr>
          <w:rFonts w:cs="Times New Roman"/>
          <w:color w:val="000000"/>
          <w:szCs w:val="24"/>
        </w:rPr>
        <w:t xml:space="preserve">: </w:t>
      </w:r>
      <w:r w:rsidRPr="00603BCB">
        <w:rPr>
          <w:rFonts w:cs="Times New Roman"/>
          <w:color w:val="000000"/>
          <w:szCs w:val="24"/>
        </w:rPr>
        <w:t>23 20 88 88</w:t>
      </w:r>
      <w:r>
        <w:rPr>
          <w:rFonts w:cs="Times New Roman"/>
          <w:color w:val="000000"/>
          <w:szCs w:val="24"/>
        </w:rPr>
        <w:t>. E-post:</w:t>
      </w:r>
      <w:r w:rsidRPr="00603BCB">
        <w:rPr>
          <w:rFonts w:cs="Times New Roman"/>
          <w:color w:val="000000"/>
          <w:szCs w:val="24"/>
        </w:rPr>
        <w:t xml:space="preserve"> </w:t>
      </w:r>
      <w:hyperlink r:id="rId33" w:history="1">
        <w:r w:rsidRPr="00603BCB">
          <w:rPr>
            <w:rStyle w:val="Hyperkobling"/>
            <w:rFonts w:cs="Times New Roman"/>
            <w:szCs w:val="24"/>
          </w:rPr>
          <w:t>post.kripos.desken@politiet.no</w:t>
        </w:r>
      </w:hyperlink>
    </w:p>
    <w:p w:rsidR="00E9758D" w:rsidRPr="00603BCB" w:rsidRDefault="00E9758D" w:rsidP="00A127C7">
      <w:pPr>
        <w:rPr>
          <w:rFonts w:cs="Times New Roman"/>
          <w:color w:val="000000"/>
          <w:szCs w:val="24"/>
        </w:rPr>
      </w:pPr>
    </w:p>
    <w:sectPr w:rsidR="00E9758D" w:rsidRPr="00603BCB" w:rsidSect="00C07C20">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F12" w:rsidRDefault="004A0F12" w:rsidP="00FD4084">
      <w:r>
        <w:separator/>
      </w:r>
    </w:p>
  </w:endnote>
  <w:endnote w:type="continuationSeparator" w:id="0">
    <w:p w:rsidR="004A0F12" w:rsidRDefault="004A0F12" w:rsidP="00FD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Old Style">
    <w:altName w:val="Times New Roman"/>
    <w:charset w:val="00"/>
    <w:family w:val="roman"/>
    <w:pitch w:val="variable"/>
    <w:sig w:usb0="00000003" w:usb1="00000000" w:usb2="00000000" w:usb3="00000000" w:csb0="00000001" w:csb1="00000000"/>
  </w:font>
  <w:font w:name="Myriad Roman">
    <w:altName w:val="Myriad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145008"/>
      <w:docPartObj>
        <w:docPartGallery w:val="Page Numbers (Bottom of Page)"/>
        <w:docPartUnique/>
      </w:docPartObj>
    </w:sdtPr>
    <w:sdtContent>
      <w:p w:rsidR="00C07C20" w:rsidRDefault="00C07C20" w:rsidP="00F87097">
        <w:pPr>
          <w:pStyle w:val="Bunntekst"/>
          <w:jc w:val="center"/>
        </w:pPr>
        <w:r>
          <w:t xml:space="preserve">Side </w:t>
        </w:r>
        <w:r>
          <w:fldChar w:fldCharType="begin"/>
        </w:r>
        <w:r>
          <w:instrText xml:space="preserve"> PAGE  </w:instrText>
        </w:r>
        <w:r>
          <w:fldChar w:fldCharType="separate"/>
        </w:r>
        <w:r w:rsidR="00142174">
          <w:rPr>
            <w:noProof/>
          </w:rPr>
          <w:t>59</w:t>
        </w:r>
        <w:r>
          <w:fldChar w:fldCharType="end"/>
        </w:r>
        <w:r>
          <w:t xml:space="preserve"> av </w:t>
        </w:r>
        <w:r>
          <w:fldChar w:fldCharType="begin"/>
        </w:r>
        <w:r>
          <w:instrText xml:space="preserve"> NUMPAGES  </w:instrText>
        </w:r>
        <w:r>
          <w:fldChar w:fldCharType="separate"/>
        </w:r>
        <w:r w:rsidR="00142174">
          <w:rPr>
            <w:noProof/>
          </w:rPr>
          <w:t>59</w:t>
        </w:r>
        <w:r>
          <w:fldChar w:fldCharType="end"/>
        </w:r>
      </w:p>
    </w:sdtContent>
  </w:sdt>
  <w:p w:rsidR="00C07C20" w:rsidRDefault="00C07C2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F12" w:rsidRDefault="004A0F12" w:rsidP="00FD4084">
      <w:r>
        <w:separator/>
      </w:r>
    </w:p>
  </w:footnote>
  <w:footnote w:type="continuationSeparator" w:id="0">
    <w:p w:rsidR="004A0F12" w:rsidRDefault="004A0F12" w:rsidP="00FD4084">
      <w:r>
        <w:continuationSeparator/>
      </w:r>
    </w:p>
  </w:footnote>
  <w:footnote w:id="1">
    <w:p w:rsidR="00B42FE9" w:rsidRDefault="00B42FE9" w:rsidP="00C635C0">
      <w:pPr>
        <w:pStyle w:val="Fotnotetekst"/>
      </w:pPr>
      <w:r>
        <w:rPr>
          <w:rStyle w:val="Fotnotereferanse"/>
        </w:rPr>
        <w:footnoteRef/>
      </w:r>
      <w:r>
        <w:t xml:space="preserve"> Se Ot.prp. nr. 44 (1991-1992) s. 17 og 18.</w:t>
      </w:r>
    </w:p>
  </w:footnote>
  <w:footnote w:id="2">
    <w:p w:rsidR="00B42FE9" w:rsidRDefault="00B42FE9" w:rsidP="00C635C0">
      <w:pPr>
        <w:pStyle w:val="Fotnotetekst"/>
      </w:pPr>
      <w:r>
        <w:rPr>
          <w:rStyle w:val="Fotnotereferanse"/>
        </w:rPr>
        <w:footnoteRef/>
      </w:r>
      <w:r>
        <w:t xml:space="preserve"> </w:t>
      </w:r>
      <w:r w:rsidRPr="00FD6A18">
        <w:t>https://lovdata.no/dokument/SF/forskrift/2014-06-01-697?q=medvirkning</w:t>
      </w:r>
    </w:p>
  </w:footnote>
  <w:footnote w:id="3">
    <w:p w:rsidR="00B42FE9" w:rsidRDefault="00B42FE9" w:rsidP="00C635C0">
      <w:pPr>
        <w:pStyle w:val="Fotnotetekst"/>
      </w:pPr>
      <w:r>
        <w:rPr>
          <w:rStyle w:val="Fotnotereferanse"/>
        </w:rPr>
        <w:footnoteRef/>
      </w:r>
      <w:r>
        <w:t xml:space="preserve"> </w:t>
      </w:r>
      <w:r w:rsidRPr="00FD6A18">
        <w:t>https://lovdata.no/dokument/SF/forskrift/2013-02-18-203?q=forskrift+om+talsperson</w:t>
      </w:r>
    </w:p>
  </w:footnote>
  <w:footnote w:id="4">
    <w:p w:rsidR="00B42FE9" w:rsidRDefault="00B42FE9" w:rsidP="00C635C0">
      <w:pPr>
        <w:pStyle w:val="Fotnotetekst"/>
      </w:pPr>
      <w:r>
        <w:rPr>
          <w:rStyle w:val="Fotnotereferanse"/>
        </w:rPr>
        <w:footnoteRef/>
      </w:r>
      <w:r>
        <w:t xml:space="preserve"> Se utlendingsloven § 62.</w:t>
      </w:r>
    </w:p>
  </w:footnote>
  <w:footnote w:id="5">
    <w:p w:rsidR="00B42FE9" w:rsidRDefault="00B42FE9" w:rsidP="00C635C0">
      <w:pPr>
        <w:pStyle w:val="Fotnotetekst"/>
      </w:pPr>
      <w:r>
        <w:rPr>
          <w:rStyle w:val="Fotnotereferanse"/>
        </w:rPr>
        <w:footnoteRef/>
      </w:r>
      <w:r>
        <w:t xml:space="preserve"> Se </w:t>
      </w:r>
      <w:r w:rsidRPr="0070279E">
        <w:rPr>
          <w:rFonts w:cs="Times New Roman"/>
          <w:bCs/>
        </w:rPr>
        <w:t>Justis- og beredskapsdepartementet</w:t>
      </w:r>
      <w:r>
        <w:rPr>
          <w:rFonts w:cs="Times New Roman"/>
          <w:bCs/>
        </w:rPr>
        <w:t>s</w:t>
      </w:r>
      <w:r w:rsidRPr="0070279E">
        <w:t xml:space="preserve"> høringsbrev </w:t>
      </w:r>
      <w:r>
        <w:t xml:space="preserve">av </w:t>
      </w:r>
      <w:r w:rsidRPr="0070279E">
        <w:t>27.03.2015</w:t>
      </w:r>
      <w:r>
        <w:t xml:space="preserve"> - </w:t>
      </w:r>
      <w:r>
        <w:rPr>
          <w:rFonts w:ascii="Open Sans" w:hAnsi="Open Sans"/>
          <w:color w:val="000000"/>
        </w:rPr>
        <w:t>Høring – endringer i utlendingsloven og utlendingsforskriften – hevet botidskrav for permanent oppholdstillatelse mv. – endringer i statsborgerloven.</w:t>
      </w:r>
    </w:p>
  </w:footnote>
  <w:footnote w:id="6">
    <w:p w:rsidR="00B42FE9" w:rsidRDefault="00B42FE9" w:rsidP="00C635C0">
      <w:pPr>
        <w:pStyle w:val="Fotnotetekst"/>
      </w:pPr>
      <w:r>
        <w:rPr>
          <w:rStyle w:val="Fotnotereferanse"/>
        </w:rPr>
        <w:footnoteRef/>
      </w:r>
      <w:r>
        <w:t xml:space="preserve"> Se </w:t>
      </w:r>
      <w:proofErr w:type="spellStart"/>
      <w:r>
        <w:t>Prop</w:t>
      </w:r>
      <w:proofErr w:type="spellEnd"/>
      <w:r>
        <w:t xml:space="preserve">. 102 LS (2014-2015) om ratifikasjon av Haagkonvensjonen 1996 og forslag til endringer i barneloven, ekteskapsloven og barnevernloven ble enstemmig vedtatt av Stortinget i juni 2015: </w:t>
      </w:r>
      <w:hyperlink r:id="rId1" w:history="1">
        <w:r w:rsidRPr="005E70D4">
          <w:rPr>
            <w:rStyle w:val="Hyperkobling"/>
          </w:rPr>
          <w:t>https://www.regjeringen.no/nb/dokumenter/prop.-102-l-2014-2015/id2406764/</w:t>
        </w:r>
      </w:hyperlink>
      <w:r>
        <w:t xml:space="preserve"> </w:t>
      </w:r>
      <w:r w:rsidRPr="005638AC">
        <w:t xml:space="preserve"> </w:t>
      </w:r>
    </w:p>
  </w:footnote>
  <w:footnote w:id="7">
    <w:p w:rsidR="00B42FE9" w:rsidRPr="00756E9D" w:rsidRDefault="00B42FE9" w:rsidP="00C635C0">
      <w:pPr>
        <w:pStyle w:val="Fotnotetekst"/>
      </w:pPr>
      <w:r w:rsidRPr="00756E9D">
        <w:rPr>
          <w:rStyle w:val="Fotnotereferanse"/>
        </w:rPr>
        <w:footnoteRef/>
      </w:r>
      <w:r w:rsidRPr="00756E9D">
        <w:t xml:space="preserve"> I 2015 er 41 land som har tiltrådt konvensjonen, herunder </w:t>
      </w:r>
      <w:r>
        <w:t xml:space="preserve">alle </w:t>
      </w:r>
      <w:r w:rsidRPr="00756E9D">
        <w:t>EU-landene.</w:t>
      </w:r>
    </w:p>
  </w:footnote>
  <w:footnote w:id="8">
    <w:p w:rsidR="00B42FE9" w:rsidRDefault="00B42FE9" w:rsidP="00C635C0">
      <w:pPr>
        <w:pStyle w:val="Fotnotetekst"/>
      </w:pPr>
      <w:r w:rsidRPr="00756E9D">
        <w:rPr>
          <w:rStyle w:val="Fotnotereferanse"/>
        </w:rPr>
        <w:footnoteRef/>
      </w:r>
      <w:r w:rsidRPr="00756E9D">
        <w:t xml:space="preserve"> En undersøkelse skal gjennomføres snarest mulig og senest innen tre måneder. I særlige tilfeller kan fristen være seks måneder, jf. barnevernloven § 6-9.</w:t>
      </w:r>
      <w:r>
        <w:t xml:space="preserve"> Barneverntjenesten skal undersøke og opplyse saken etter reglene i barnevernloven § 4-3 og forvaltningsloven § 17.</w:t>
      </w:r>
    </w:p>
  </w:footnote>
  <w:footnote w:id="9">
    <w:p w:rsidR="00B42FE9" w:rsidRDefault="00B42FE9" w:rsidP="00C635C0">
      <w:pPr>
        <w:pStyle w:val="Fotnotetekst"/>
      </w:pPr>
      <w:r>
        <w:rPr>
          <w:rStyle w:val="Fotnotereferanse"/>
        </w:rPr>
        <w:footnoteRef/>
      </w:r>
      <w:r>
        <w:t xml:space="preserve"> Jf. forvaltningsloven § 11 og 17.</w:t>
      </w:r>
    </w:p>
  </w:footnote>
  <w:footnote w:id="10">
    <w:p w:rsidR="00B42FE9" w:rsidRDefault="00B42FE9" w:rsidP="00C635C0">
      <w:pPr>
        <w:pStyle w:val="Fotnotetekst"/>
      </w:pPr>
      <w:r>
        <w:rPr>
          <w:rStyle w:val="Fotnotereferanse"/>
        </w:rPr>
        <w:footnoteRef/>
      </w:r>
      <w:r>
        <w:t xml:space="preserve"> </w:t>
      </w:r>
      <w:r>
        <w:rPr>
          <w:rFonts w:ascii="Open Sans" w:hAnsi="Open Sans"/>
          <w:color w:val="000000"/>
        </w:rPr>
        <w:t xml:space="preserve">Barne-, likestillings- og inkluderingsdepartementet har sendt på høring et forslag om endring i forvaltningsloven å innføre et forbud mot bruk av barn som tolk. Se høringsnotatet: </w:t>
      </w:r>
      <w:hyperlink r:id="rId2" w:history="1">
        <w:r w:rsidRPr="005E70D4">
          <w:rPr>
            <w:rStyle w:val="Hyperkobling"/>
            <w:rFonts w:ascii="Open Sans" w:hAnsi="Open Sans"/>
          </w:rPr>
          <w:t>https://www.regjeringen.no/nb/dokumenter/Innforing-av-et-forbud-mot-bruk-av-barn-som-tolk-i-forvaltningsloven/id761108/</w:t>
        </w:r>
      </w:hyperlink>
      <w:r>
        <w:rPr>
          <w:rFonts w:ascii="Open Sans" w:hAnsi="Open Sans"/>
          <w:color w:val="000000"/>
        </w:rPr>
        <w:t xml:space="preserve"> </w:t>
      </w:r>
    </w:p>
  </w:footnote>
  <w:footnote w:id="11">
    <w:p w:rsidR="00B42FE9" w:rsidRDefault="00B42FE9" w:rsidP="00C635C0">
      <w:pPr>
        <w:pStyle w:val="Fotnotetekst"/>
      </w:pPr>
      <w:r>
        <w:rPr>
          <w:rStyle w:val="Fotnotereferanse"/>
        </w:rPr>
        <w:footnoteRef/>
      </w:r>
      <w:r>
        <w:t xml:space="preserve"> Se departementets veileder om forholdet mellom barneloven og barnevernloven: </w:t>
      </w:r>
      <w:hyperlink r:id="rId3" w:history="1">
        <w:r w:rsidRPr="00B05F9A">
          <w:rPr>
            <w:rStyle w:val="Hyperkobling"/>
          </w:rPr>
          <w:t>https://www.regjeringen.no/nb/dokumenter/ny-veileder-om-forholdet-mellom-barnever/id731863/</w:t>
        </w:r>
      </w:hyperlink>
      <w:r>
        <w:t xml:space="preserve">  </w:t>
      </w:r>
    </w:p>
  </w:footnote>
  <w:footnote w:id="12">
    <w:p w:rsidR="00B42FE9" w:rsidRDefault="00B42FE9" w:rsidP="00C635C0">
      <w:pPr>
        <w:pStyle w:val="Fotnotetekst"/>
      </w:pPr>
      <w:r>
        <w:rPr>
          <w:rStyle w:val="Fotnotereferanse"/>
        </w:rPr>
        <w:footnoteRef/>
      </w:r>
      <w:r>
        <w:t xml:space="preserve"> De fleste barn med utenlandsk statsborgerskap vil ha en kontakt med utlendingsmyndighetene. Det vil derfor være sannsynlig at </w:t>
      </w:r>
      <w:r w:rsidRPr="009F16E3">
        <w:t xml:space="preserve">det foreligger informasjon i utlendingssaken om barnets tilknytning til andre land og omsorgspersoner i utlandet. Se mer om samarbeid med utlendingsmyndighetene i punkt 7 og om </w:t>
      </w:r>
      <w:proofErr w:type="spellStart"/>
      <w:r w:rsidRPr="009F16E3">
        <w:t>barnevernsaker</w:t>
      </w:r>
      <w:proofErr w:type="spellEnd"/>
      <w:r w:rsidRPr="009F16E3">
        <w:t xml:space="preserve"> når familier søker asyl eller har ulovlig opphold i punkt 8. </w:t>
      </w:r>
    </w:p>
  </w:footnote>
  <w:footnote w:id="13">
    <w:p w:rsidR="00B42FE9" w:rsidRDefault="00B42FE9" w:rsidP="00C635C0">
      <w:pPr>
        <w:pStyle w:val="Fotnotetekst"/>
      </w:pPr>
      <w:r>
        <w:rPr>
          <w:rStyle w:val="Fotnotereferanse"/>
        </w:rPr>
        <w:footnoteRef/>
      </w:r>
      <w:r>
        <w:t xml:space="preserve"> Se forvaltningsloven § 17. </w:t>
      </w:r>
    </w:p>
  </w:footnote>
  <w:footnote w:id="14">
    <w:p w:rsidR="00B42FE9" w:rsidRDefault="00B42FE9" w:rsidP="00C635C0">
      <w:pPr>
        <w:pStyle w:val="Fotnotetekst"/>
      </w:pPr>
      <w:r>
        <w:rPr>
          <w:rStyle w:val="Fotnotereferanse"/>
        </w:rPr>
        <w:footnoteRef/>
      </w:r>
      <w:r>
        <w:t xml:space="preserve"> Se punk 1.8 om Haagkonvensjonen 1996 og endringer i barnevernloven som åpner for frivillig plasseringer i og overføring av saker til andre konvensjonsstater. </w:t>
      </w:r>
    </w:p>
  </w:footnote>
  <w:footnote w:id="15">
    <w:p w:rsidR="00B42FE9" w:rsidRDefault="00B42FE9" w:rsidP="00C635C0">
      <w:pPr>
        <w:pStyle w:val="Fotnotetekst"/>
      </w:pPr>
      <w:r w:rsidRPr="009F16E3">
        <w:rPr>
          <w:rStyle w:val="Fotnotereferanse"/>
        </w:rPr>
        <w:footnoteRef/>
      </w:r>
      <w:r w:rsidRPr="009F16E3">
        <w:t xml:space="preserve"> Se mer om barneverntiltak når familier søker asyl </w:t>
      </w:r>
      <w:r>
        <w:t xml:space="preserve">eller har ulovlig opphold </w:t>
      </w:r>
      <w:r w:rsidRPr="009F16E3">
        <w:t>i punkt 8.</w:t>
      </w:r>
      <w:r>
        <w:t xml:space="preserve"> </w:t>
      </w:r>
    </w:p>
  </w:footnote>
  <w:footnote w:id="16">
    <w:p w:rsidR="00B42FE9" w:rsidRPr="009F16E3" w:rsidRDefault="00B42FE9" w:rsidP="00C635C0">
      <w:pPr>
        <w:pStyle w:val="Fotnotetekst"/>
      </w:pPr>
      <w:r>
        <w:rPr>
          <w:rStyle w:val="Fotnotereferanse"/>
        </w:rPr>
        <w:footnoteRef/>
      </w:r>
      <w:r>
        <w:t xml:space="preserve"> Dersom barnet er part i saken, må også barnet samtykke. Se mer </w:t>
      </w:r>
      <w:r w:rsidRPr="009F16E3">
        <w:t>om barns medvirkning under punkt 1.4.</w:t>
      </w:r>
    </w:p>
  </w:footnote>
  <w:footnote w:id="17">
    <w:p w:rsidR="00B42FE9" w:rsidRDefault="00B42FE9" w:rsidP="00C635C0">
      <w:pPr>
        <w:pStyle w:val="Fotnotetekst"/>
      </w:pPr>
      <w:r w:rsidRPr="009F16E3">
        <w:rPr>
          <w:rStyle w:val="Fotnotereferanse"/>
        </w:rPr>
        <w:footnoteRef/>
      </w:r>
      <w:r w:rsidRPr="009F16E3">
        <w:t xml:space="preserve"> Se imidlertid punkt 1.</w:t>
      </w:r>
      <w:r>
        <w:t>8</w:t>
      </w:r>
      <w:r w:rsidRPr="009F16E3">
        <w:t xml:space="preserve"> om Haagkonvensjonen 1996 og</w:t>
      </w:r>
      <w:r>
        <w:t xml:space="preserve"> ny barnevernlov §4-4a som ikke har trådt i kraft ennå, om </w:t>
      </w:r>
      <w:r w:rsidRPr="009F16E3">
        <w:t>frivillig</w:t>
      </w:r>
      <w:r>
        <w:t>e</w:t>
      </w:r>
      <w:r w:rsidRPr="009F16E3">
        <w:t xml:space="preserve"> plassering</w:t>
      </w:r>
      <w:r>
        <w:t>er</w:t>
      </w:r>
      <w:r w:rsidRPr="009F16E3">
        <w:t xml:space="preserve"> i </w:t>
      </w:r>
      <w:r>
        <w:t xml:space="preserve">fosterhjem eller institusjon i </w:t>
      </w:r>
      <w:r w:rsidRPr="009F16E3">
        <w:t xml:space="preserve">utlandet. </w:t>
      </w:r>
    </w:p>
  </w:footnote>
  <w:footnote w:id="18">
    <w:p w:rsidR="00B42FE9" w:rsidRDefault="00B42FE9" w:rsidP="00C635C0">
      <w:pPr>
        <w:pStyle w:val="Fotnotetekst"/>
      </w:pPr>
      <w:r>
        <w:rPr>
          <w:rStyle w:val="Fotnotereferanse"/>
        </w:rPr>
        <w:footnoteRef/>
      </w:r>
      <w:r>
        <w:t xml:space="preserve"> Se O</w:t>
      </w:r>
      <w:r w:rsidRPr="006C26EC">
        <w:t>t.prp. nr. 44 (1991-1992) s. 18.</w:t>
      </w:r>
    </w:p>
  </w:footnote>
  <w:footnote w:id="19">
    <w:p w:rsidR="00B42FE9" w:rsidRPr="00C7748A" w:rsidRDefault="00B42FE9" w:rsidP="00C635C0">
      <w:pPr>
        <w:pStyle w:val="Fotnotetekst"/>
      </w:pPr>
      <w:r>
        <w:rPr>
          <w:rStyle w:val="Fotnotereferanse"/>
        </w:rPr>
        <w:footnoteRef/>
      </w:r>
      <w:r w:rsidRPr="00C7748A">
        <w:t xml:space="preserve"> </w:t>
      </w:r>
      <w:r>
        <w:t>Se O</w:t>
      </w:r>
      <w:r w:rsidRPr="006C26EC">
        <w:t>t.prp. nr. 44 (1991-1992) s. 18.</w:t>
      </w:r>
    </w:p>
  </w:footnote>
  <w:footnote w:id="20">
    <w:p w:rsidR="00B42FE9" w:rsidRDefault="00B42FE9" w:rsidP="00C635C0">
      <w:pPr>
        <w:pStyle w:val="Fotnotetekst"/>
      </w:pPr>
      <w:r>
        <w:rPr>
          <w:rStyle w:val="Fotnotereferanse"/>
        </w:rPr>
        <w:footnoteRef/>
      </w:r>
      <w:r>
        <w:t xml:space="preserve"> Se O</w:t>
      </w:r>
      <w:r w:rsidRPr="006C26EC">
        <w:t>t.prp. nr. 44 (1991-1992) s. 18.</w:t>
      </w:r>
    </w:p>
  </w:footnote>
  <w:footnote w:id="21">
    <w:p w:rsidR="00B42FE9" w:rsidRDefault="00B42FE9" w:rsidP="00C635C0">
      <w:pPr>
        <w:pStyle w:val="Fotnotetekst"/>
      </w:pPr>
      <w:r>
        <w:rPr>
          <w:rStyle w:val="Fotnotereferanse"/>
        </w:rPr>
        <w:footnoteRef/>
      </w:r>
      <w:r>
        <w:t xml:space="preserve"> Se punkt 1.8 om endring av barnevernloven 1-2 som følge av norsk ratifikasjon av Haagkonvensjonen 1996.</w:t>
      </w:r>
    </w:p>
  </w:footnote>
  <w:footnote w:id="22">
    <w:p w:rsidR="00B42FE9" w:rsidRPr="007F0E50" w:rsidRDefault="00B42FE9" w:rsidP="00C635C0">
      <w:pPr>
        <w:pStyle w:val="Fotnotetekst"/>
        <w:rPr>
          <w:lang w:val="en-US"/>
        </w:rPr>
      </w:pPr>
      <w:r>
        <w:rPr>
          <w:rStyle w:val="Fotnotereferanse"/>
        </w:rPr>
        <w:footnoteRef/>
      </w:r>
      <w:r w:rsidRPr="007F0E50">
        <w:rPr>
          <w:lang w:val="en-US"/>
        </w:rPr>
        <w:t xml:space="preserve"> </w:t>
      </w:r>
      <w:proofErr w:type="spellStart"/>
      <w:r w:rsidRPr="007F0E50">
        <w:rPr>
          <w:lang w:val="en-US"/>
        </w:rPr>
        <w:t>Jf</w:t>
      </w:r>
      <w:proofErr w:type="spellEnd"/>
      <w:r w:rsidRPr="007F0E50">
        <w:rPr>
          <w:lang w:val="en-US"/>
        </w:rPr>
        <w:t xml:space="preserve">. </w:t>
      </w:r>
      <w:proofErr w:type="spellStart"/>
      <w:r w:rsidRPr="007F0E50">
        <w:rPr>
          <w:lang w:val="en-US"/>
        </w:rPr>
        <w:t>Ot.prp</w:t>
      </w:r>
      <w:proofErr w:type="spellEnd"/>
      <w:r w:rsidRPr="007F0E50">
        <w:rPr>
          <w:lang w:val="en-US"/>
        </w:rPr>
        <w:t xml:space="preserve">. </w:t>
      </w:r>
      <w:proofErr w:type="spellStart"/>
      <w:proofErr w:type="gramStart"/>
      <w:r w:rsidRPr="007F0E50">
        <w:rPr>
          <w:lang w:val="en-US"/>
        </w:rPr>
        <w:t>nr</w:t>
      </w:r>
      <w:proofErr w:type="spellEnd"/>
      <w:proofErr w:type="gramEnd"/>
      <w:r w:rsidRPr="007F0E50">
        <w:rPr>
          <w:lang w:val="en-US"/>
        </w:rPr>
        <w:t xml:space="preserve">. </w:t>
      </w:r>
      <w:proofErr w:type="gramStart"/>
      <w:r w:rsidRPr="007F0E50">
        <w:rPr>
          <w:lang w:val="en-US"/>
        </w:rPr>
        <w:t>44</w:t>
      </w:r>
      <w:proofErr w:type="gramEnd"/>
      <w:r w:rsidRPr="007F0E50">
        <w:rPr>
          <w:lang w:val="en-US"/>
        </w:rPr>
        <w:t xml:space="preserve"> (1991-1992) s. 17-18. </w:t>
      </w:r>
    </w:p>
  </w:footnote>
  <w:footnote w:id="23">
    <w:p w:rsidR="00B42FE9" w:rsidRDefault="00B42FE9" w:rsidP="00C635C0">
      <w:pPr>
        <w:pStyle w:val="Fotnotetekst"/>
      </w:pPr>
      <w:r w:rsidRPr="0096332C">
        <w:rPr>
          <w:rStyle w:val="Fotnotereferanse"/>
        </w:rPr>
        <w:footnoteRef/>
      </w:r>
      <w:r w:rsidRPr="0096332C">
        <w:t xml:space="preserve"> Se mer om utlendingsloven i punkt 1.5</w:t>
      </w:r>
    </w:p>
  </w:footnote>
  <w:footnote w:id="24">
    <w:p w:rsidR="00B42FE9" w:rsidRDefault="00B42FE9" w:rsidP="00C635C0">
      <w:pPr>
        <w:pStyle w:val="Merknadstekst"/>
        <w:spacing w:after="0"/>
      </w:pPr>
      <w:r>
        <w:rPr>
          <w:rStyle w:val="Fotnotereferanse"/>
        </w:rPr>
        <w:footnoteRef/>
      </w:r>
      <w:r>
        <w:t xml:space="preserve"> Se Barne-, likestillings- og inkluderingsdepartementet uttalelser om tvangsadopsjon i Ot.prp. nr. 64 (2004-2005) </w:t>
      </w:r>
      <w:r>
        <w:rPr>
          <w:rFonts w:ascii="Open Sans" w:hAnsi="Open Sans"/>
          <w:color w:val="000000"/>
        </w:rPr>
        <w:t xml:space="preserve">Om lov om endringer i lov 17. juli 1992 nr. 100 om barneverntjenester og lov 13. desember 1991 nr. 81 om sosiale tjenester (sosialtjenesteloven) </w:t>
      </w:r>
      <w:proofErr w:type="spellStart"/>
      <w:r>
        <w:rPr>
          <w:rFonts w:ascii="Open Sans" w:hAnsi="Open Sans"/>
          <w:color w:val="000000"/>
        </w:rPr>
        <w:t>m</w:t>
      </w:r>
      <w:r w:rsidRPr="00434374">
        <w:rPr>
          <w:rFonts w:ascii="Open Sans" w:hAnsi="Open Sans"/>
          <w:color w:val="000000"/>
        </w:rPr>
        <w:t>.v</w:t>
      </w:r>
      <w:proofErr w:type="spellEnd"/>
      <w:r w:rsidRPr="00434374">
        <w:rPr>
          <w:rFonts w:ascii="Open Sans" w:hAnsi="Open Sans"/>
          <w:color w:val="000000"/>
        </w:rPr>
        <w:t xml:space="preserve">. </w:t>
      </w:r>
      <w:r w:rsidRPr="00434374">
        <w:t xml:space="preserve">s. 40. </w:t>
      </w:r>
    </w:p>
  </w:footnote>
  <w:footnote w:id="25">
    <w:p w:rsidR="00B42FE9" w:rsidRDefault="00B42FE9" w:rsidP="00C635C0">
      <w:pPr>
        <w:pStyle w:val="Fotnotetekst"/>
      </w:pPr>
      <w:r>
        <w:rPr>
          <w:rStyle w:val="Fotnotereferanse"/>
        </w:rPr>
        <w:footnoteRef/>
      </w:r>
      <w:r>
        <w:t xml:space="preserve"> Barnet får da dobbeltstatsborgerskap. Se Lov om norsk statsborgerskap 10. juni 2005 nr. </w:t>
      </w:r>
      <w:r w:rsidRPr="00EE3C15">
        <w:t>51</w:t>
      </w:r>
      <w:r>
        <w:t xml:space="preserve"> (statsborgerloven) § 5. </w:t>
      </w:r>
      <w:r>
        <w:rPr>
          <w:rFonts w:eastAsiaTheme="majorEastAsia" w:cs="Times New Roman"/>
          <w:bCs/>
          <w:color w:val="000000" w:themeColor="text1"/>
        </w:rPr>
        <w:t>Se Ot.prp. nr. 41 (2004-2005) s. 75.</w:t>
      </w:r>
    </w:p>
  </w:footnote>
  <w:footnote w:id="26">
    <w:p w:rsidR="00B42FE9" w:rsidRDefault="00B42FE9" w:rsidP="00C635C0">
      <w:pPr>
        <w:pStyle w:val="Fotnotetekst"/>
      </w:pPr>
      <w:r w:rsidRPr="007C5BD7">
        <w:rPr>
          <w:rStyle w:val="Fotnotereferanse"/>
        </w:rPr>
        <w:footnoteRef/>
      </w:r>
      <w:r>
        <w:t xml:space="preserve"> </w:t>
      </w:r>
      <w:r w:rsidRPr="007C5BD7">
        <w:t>Se mer om samarbeid og informasjonsutveksling med utenlandske myndigheter i punkt 9</w:t>
      </w:r>
      <w:r>
        <w:t>.</w:t>
      </w:r>
    </w:p>
  </w:footnote>
  <w:footnote w:id="27">
    <w:p w:rsidR="00B42FE9" w:rsidRDefault="00B42FE9" w:rsidP="00C635C0">
      <w:pPr>
        <w:pStyle w:val="Fotnotetekst"/>
      </w:pPr>
      <w:r>
        <w:rPr>
          <w:rStyle w:val="Fotnotereferanse"/>
        </w:rPr>
        <w:footnoteRef/>
      </w:r>
      <w:r>
        <w:t xml:space="preserve"> Jf. barnevernloven § 7-11.</w:t>
      </w:r>
    </w:p>
  </w:footnote>
  <w:footnote w:id="28">
    <w:p w:rsidR="00B42FE9" w:rsidRPr="005C19F7" w:rsidRDefault="00B42FE9" w:rsidP="00C635C0">
      <w:pPr>
        <w:pStyle w:val="Fotnotetekst"/>
      </w:pPr>
      <w:r w:rsidRPr="005C19F7">
        <w:rPr>
          <w:rStyle w:val="Fotnotereferanse"/>
        </w:rPr>
        <w:footnoteRef/>
      </w:r>
      <w:r w:rsidRPr="005C19F7">
        <w:t xml:space="preserve"> Se mer </w:t>
      </w:r>
      <w:r>
        <w:t>om bortføring fra barnevernet i punkt 13.2 og på:</w:t>
      </w:r>
      <w:r w:rsidRPr="005C19F7">
        <w:t xml:space="preserve"> </w:t>
      </w:r>
      <w:hyperlink r:id="rId4" w:history="1">
        <w:r w:rsidRPr="005C19F7">
          <w:rPr>
            <w:rStyle w:val="Hyperkobling"/>
          </w:rPr>
          <w:t>www.barnebortforing.no</w:t>
        </w:r>
      </w:hyperlink>
      <w:r w:rsidRPr="005C19F7">
        <w:t xml:space="preserve"> </w:t>
      </w:r>
    </w:p>
  </w:footnote>
  <w:footnote w:id="29">
    <w:p w:rsidR="00B42FE9" w:rsidRPr="00475671" w:rsidRDefault="00B42FE9" w:rsidP="00C635C0">
      <w:pPr>
        <w:pStyle w:val="Fotnotetekst"/>
        <w:rPr>
          <w:highlight w:val="yellow"/>
        </w:rPr>
      </w:pPr>
      <w:r w:rsidRPr="005C19F7">
        <w:rPr>
          <w:rStyle w:val="Fotnotereferanse"/>
        </w:rPr>
        <w:footnoteRef/>
      </w:r>
      <w:r w:rsidRPr="005C19F7">
        <w:t xml:space="preserve"> Ved norsk ratifikasjon av Haa</w:t>
      </w:r>
      <w:r>
        <w:t xml:space="preserve">gkonvensjonen 1996 vil </w:t>
      </w:r>
      <w:proofErr w:type="spellStart"/>
      <w:r w:rsidRPr="005C19F7">
        <w:t>barnevernsaker</w:t>
      </w:r>
      <w:proofErr w:type="spellEnd"/>
      <w:r w:rsidRPr="005C19F7">
        <w:t xml:space="preserve"> </w:t>
      </w:r>
      <w:r>
        <w:t xml:space="preserve">kunne overføres </w:t>
      </w:r>
      <w:r w:rsidRPr="005C19F7">
        <w:t>til andre konvensjonsland, se punkt 1.</w:t>
      </w:r>
      <w:r>
        <w:t>8</w:t>
      </w:r>
      <w:r w:rsidRPr="005C19F7">
        <w:t xml:space="preserve">. </w:t>
      </w:r>
    </w:p>
  </w:footnote>
  <w:footnote w:id="30">
    <w:p w:rsidR="00B42FE9" w:rsidRDefault="00B42FE9" w:rsidP="00C635C0">
      <w:pPr>
        <w:pStyle w:val="Fotnotetekst"/>
      </w:pPr>
      <w:r>
        <w:rPr>
          <w:rStyle w:val="Fotnotereferanse"/>
        </w:rPr>
        <w:footnoteRef/>
      </w:r>
      <w:r>
        <w:t xml:space="preserve"> Forskrift om fosterhjem: </w:t>
      </w:r>
      <w:hyperlink r:id="rId5" w:history="1">
        <w:r w:rsidRPr="00362CA9">
          <w:rPr>
            <w:rStyle w:val="Hyperkobling"/>
          </w:rPr>
          <w:t>https://lovdata.no/dokument/SF/forskrift/2003-12-18-1659</w:t>
        </w:r>
      </w:hyperlink>
      <w:r>
        <w:t xml:space="preserve"> </w:t>
      </w:r>
    </w:p>
  </w:footnote>
  <w:footnote w:id="31">
    <w:p w:rsidR="00B42FE9" w:rsidRDefault="00B42FE9" w:rsidP="00C635C0">
      <w:pPr>
        <w:pStyle w:val="Fotnotetekst"/>
      </w:pPr>
      <w:r>
        <w:rPr>
          <w:rStyle w:val="Fotnotereferanse"/>
        </w:rPr>
        <w:footnoteRef/>
      </w:r>
      <w:r>
        <w:t xml:space="preserve"> Fosterforeldrene må ha særlig evne, tid og overskudd til å gi barn et trygt og godt hjem. Fosterforeldrene må ha en stabil livssituasjon, alminnelig god helse og gode samarbeidsevner. De må også ha økonomi, bolig og sosialt nettverk som gir barn mulighet til livsutfoldelse. Fosterforeldre må ha god vandel og må legge frem uttømmende politiattest, se barnevernloven. § 6-10 tredje ledd. </w:t>
      </w:r>
    </w:p>
  </w:footnote>
  <w:footnote w:id="32">
    <w:p w:rsidR="00B42FE9" w:rsidRDefault="00B42FE9" w:rsidP="00C635C0">
      <w:pPr>
        <w:pStyle w:val="Fotnotetekst"/>
      </w:pPr>
      <w:r>
        <w:rPr>
          <w:rStyle w:val="Fotnotereferanse"/>
        </w:rPr>
        <w:footnoteRef/>
      </w:r>
      <w:r>
        <w:t xml:space="preserve">  </w:t>
      </w:r>
      <w:r w:rsidRPr="006A5526">
        <w:t>Utlendingsforvaltningens fagenhet for landinformasjon</w:t>
      </w:r>
      <w:r>
        <w:t xml:space="preserve"> (landinfo) har mye generell informasjon om forholdene i ulike land. Landinfo har også informasjon om </w:t>
      </w:r>
      <w:r w:rsidRPr="006A5526">
        <w:t>ulike kulturelle forhold rundt omsorgen for barn</w:t>
      </w:r>
      <w:r>
        <w:t xml:space="preserve"> og om </w:t>
      </w:r>
      <w:r w:rsidRPr="006A5526">
        <w:t>barnevern i andre land</w:t>
      </w:r>
      <w:r>
        <w:t>, se</w:t>
      </w:r>
      <w:r w:rsidRPr="006A5526">
        <w:t xml:space="preserve"> </w:t>
      </w:r>
      <w:hyperlink r:id="rId6" w:history="1">
        <w:r w:rsidRPr="006A5526">
          <w:rPr>
            <w:rStyle w:val="Hyperkobling"/>
          </w:rPr>
          <w:t>www.landinfo.no</w:t>
        </w:r>
      </w:hyperlink>
      <w:r w:rsidRPr="006A5526">
        <w:t xml:space="preserve">. </w:t>
      </w:r>
    </w:p>
  </w:footnote>
  <w:footnote w:id="33">
    <w:p w:rsidR="00B42FE9" w:rsidRDefault="00B42FE9" w:rsidP="00C635C0">
      <w:pPr>
        <w:pStyle w:val="Fotnotetekst"/>
      </w:pPr>
      <w:r>
        <w:rPr>
          <w:rStyle w:val="Fotnotereferanse"/>
        </w:rPr>
        <w:footnoteRef/>
      </w:r>
      <w:r>
        <w:t xml:space="preserve"> Utgangspunktet er at informasjon i en </w:t>
      </w:r>
      <w:proofErr w:type="spellStart"/>
      <w:r>
        <w:t>barnevernsak</w:t>
      </w:r>
      <w:proofErr w:type="spellEnd"/>
      <w:r>
        <w:t xml:space="preserve"> er personlige forhold som er underlagt taushetsplikt etter barnevernloven § 6-7, jf. forvaltningsloven §§ 13 til 13e. </w:t>
      </w:r>
    </w:p>
  </w:footnote>
  <w:footnote w:id="34">
    <w:p w:rsidR="00B42FE9" w:rsidRDefault="00B42FE9" w:rsidP="00C635C0">
      <w:pPr>
        <w:pStyle w:val="Fotnotetekst"/>
      </w:pPr>
      <w:r>
        <w:rPr>
          <w:rStyle w:val="Fotnotereferanse"/>
        </w:rPr>
        <w:footnoteRef/>
      </w:r>
      <w:r>
        <w:t xml:space="preserve"> Se departementets uttalelser i </w:t>
      </w:r>
      <w:r w:rsidRPr="00654DB2">
        <w:t>Ot.prp. nr. 28 (2007–2008) Lov om endringer i lov 17. juli 1992 nr. 100 om barneverntjenester mv. (Omsorgen for enslige mindreårige asylsøkere inntil bosetting eller retur), side 49.</w:t>
      </w:r>
      <w:r>
        <w:t xml:space="preserve"> </w:t>
      </w:r>
      <w:hyperlink r:id="rId7" w:history="1">
        <w:r w:rsidRPr="00B62206">
          <w:rPr>
            <w:rStyle w:val="Hyperkobling"/>
            <w:lang w:val="nn-NO"/>
          </w:rPr>
          <w:t>https://www.regjeringen.no/nb/dokumenter/otprp-nr-28-2007-2008-/id496950/</w:t>
        </w:r>
      </w:hyperlink>
      <w:r w:rsidRPr="00B62206">
        <w:rPr>
          <w:lang w:val="nn-NO"/>
        </w:rPr>
        <w:t xml:space="preserve"> </w:t>
      </w:r>
    </w:p>
  </w:footnote>
  <w:footnote w:id="35">
    <w:p w:rsidR="00B42FE9" w:rsidRDefault="00B42FE9" w:rsidP="00C635C0">
      <w:pPr>
        <w:pStyle w:val="Fotnotetekst"/>
      </w:pPr>
      <w:r>
        <w:rPr>
          <w:rStyle w:val="Fotnotereferanse"/>
        </w:rPr>
        <w:footnoteRef/>
      </w:r>
      <w:r>
        <w:t xml:space="preserve"> Barnevernets ansvar for enslige mindreårige asylsøkere blir ikke behandlet særskilt i dette rundskrivet. Det vises til B</w:t>
      </w:r>
      <w:r w:rsidRPr="0065328F">
        <w:t xml:space="preserve">arne-, likestillings- og inkluderingsdepartementet </w:t>
      </w:r>
      <w:r>
        <w:t xml:space="preserve">rundskriv Q-06/2010 </w:t>
      </w:r>
      <w:r w:rsidRPr="0065328F">
        <w:t>Barneverntjenestens ansvar for enslige mindreårige asylsøkere og andre mindreårige personer i mottak, omsorgssentre og kommuner</w:t>
      </w:r>
      <w:r>
        <w:t xml:space="preserve">: </w:t>
      </w:r>
      <w:hyperlink r:id="rId8" w:history="1">
        <w:r w:rsidRPr="000E4729">
          <w:rPr>
            <w:rStyle w:val="Hyperkobling"/>
            <w:i/>
          </w:rPr>
          <w:t>https://www.regjeringen.no/nb/dokumenter/barneverntjenestens-ansvar-for-enslige-m/id629534/</w:t>
        </w:r>
      </w:hyperlink>
      <w:r>
        <w:rPr>
          <w:i/>
        </w:rPr>
        <w:t xml:space="preserve"> </w:t>
      </w:r>
    </w:p>
  </w:footnote>
  <w:footnote w:id="36">
    <w:p w:rsidR="00B42FE9" w:rsidRDefault="00B42FE9" w:rsidP="00C635C0">
      <w:pPr>
        <w:autoSpaceDE w:val="0"/>
        <w:autoSpaceDN w:val="0"/>
        <w:adjustRightInd w:val="0"/>
      </w:pPr>
      <w:r>
        <w:rPr>
          <w:rStyle w:val="Fotnotereferanse"/>
        </w:rPr>
        <w:footnoteRef/>
      </w:r>
      <w:r>
        <w:t xml:space="preserve"> </w:t>
      </w:r>
      <w:r w:rsidRPr="006A5526">
        <w:rPr>
          <w:sz w:val="20"/>
          <w:szCs w:val="20"/>
        </w:rPr>
        <w:t xml:space="preserve">Mye generell informasjon om ulike kulturelle forhold rundt omsorgen for barn </w:t>
      </w:r>
      <w:r>
        <w:rPr>
          <w:sz w:val="20"/>
          <w:szCs w:val="20"/>
        </w:rPr>
        <w:t>er</w:t>
      </w:r>
      <w:r w:rsidRPr="006A5526">
        <w:rPr>
          <w:sz w:val="20"/>
          <w:szCs w:val="20"/>
        </w:rPr>
        <w:t xml:space="preserve"> tilgjengelig på landdatabasen til Utlendingsforvaltningens fagenhet for landinformasjon (Landinfo): </w:t>
      </w:r>
      <w:hyperlink r:id="rId9" w:history="1">
        <w:r w:rsidRPr="006A5526">
          <w:rPr>
            <w:rStyle w:val="Hyperkobling"/>
            <w:sz w:val="20"/>
            <w:szCs w:val="20"/>
          </w:rPr>
          <w:t>www.landinfo.no</w:t>
        </w:r>
      </w:hyperlink>
      <w:r w:rsidRPr="006A5526">
        <w:rPr>
          <w:sz w:val="20"/>
          <w:szCs w:val="20"/>
        </w:rPr>
        <w:t xml:space="preserve">. </w:t>
      </w:r>
      <w:r w:rsidRPr="00B12555">
        <w:rPr>
          <w:sz w:val="20"/>
          <w:szCs w:val="20"/>
        </w:rPr>
        <w:t>Landinfo er administrativt underlagt UDI.</w:t>
      </w:r>
    </w:p>
  </w:footnote>
  <w:footnote w:id="37">
    <w:p w:rsidR="00B42FE9" w:rsidRDefault="00B42FE9" w:rsidP="00C635C0">
      <w:pPr>
        <w:pStyle w:val="Fotnotetekst"/>
      </w:pPr>
      <w:r w:rsidRPr="008E7C62">
        <w:rPr>
          <w:rStyle w:val="Fotnotereferanse"/>
        </w:rPr>
        <w:footnoteRef/>
      </w:r>
      <w:r w:rsidRPr="008E7C62">
        <w:t xml:space="preserve"> Se </w:t>
      </w:r>
      <w:r>
        <w:t>p</w:t>
      </w:r>
      <w:r w:rsidRPr="008E7C62">
        <w:t>unkt 3.5 og 3.6 om fratakelse av foreldreansvar og tvangsadopsjon</w:t>
      </w:r>
      <w:r>
        <w:t>.</w:t>
      </w:r>
    </w:p>
  </w:footnote>
  <w:footnote w:id="38">
    <w:p w:rsidR="00B42FE9" w:rsidRDefault="00B42FE9" w:rsidP="00C635C0">
      <w:pPr>
        <w:pStyle w:val="Fotnotetekst"/>
      </w:pPr>
      <w:r>
        <w:rPr>
          <w:rStyle w:val="Fotnotereferanse"/>
        </w:rPr>
        <w:footnoteRef/>
      </w:r>
      <w:r>
        <w:t xml:space="preserve">  Se </w:t>
      </w:r>
      <w:hyperlink r:id="rId10" w:history="1">
        <w:r w:rsidRPr="00385B47">
          <w:rPr>
            <w:rStyle w:val="Hyperkobling"/>
          </w:rPr>
          <w:t>www.landinfo.no</w:t>
        </w:r>
      </w:hyperlink>
      <w:r>
        <w:rPr>
          <w:rStyle w:val="Hyperkobling"/>
        </w:rPr>
        <w:t xml:space="preserve">. </w:t>
      </w:r>
    </w:p>
  </w:footnote>
  <w:footnote w:id="39">
    <w:p w:rsidR="00B42FE9" w:rsidRDefault="00B42FE9" w:rsidP="00C635C0">
      <w:pPr>
        <w:pStyle w:val="Fotnotetekst"/>
      </w:pPr>
      <w:r>
        <w:rPr>
          <w:rStyle w:val="Fotnotereferanse"/>
        </w:rPr>
        <w:footnoteRef/>
      </w:r>
      <w:r>
        <w:t xml:space="preserve"> Se mer om samarbeid og informasjonsutveksling med utenlandske myndigheter i punkt 9, herunder punkt 9.3 om begrensninger i personopplysningsloven. </w:t>
      </w:r>
    </w:p>
  </w:footnote>
  <w:footnote w:id="40">
    <w:p w:rsidR="00B42FE9" w:rsidRDefault="00B42FE9" w:rsidP="00C635C0">
      <w:pPr>
        <w:pStyle w:val="Fotnotetekst"/>
      </w:pPr>
      <w:r w:rsidRPr="00FC0787">
        <w:rPr>
          <w:rStyle w:val="Fotnotereferanse"/>
        </w:rPr>
        <w:footnoteRef/>
      </w:r>
      <w:r w:rsidRPr="00FC0787">
        <w:t xml:space="preserve"> Se under om konsulær bistand i </w:t>
      </w:r>
      <w:proofErr w:type="spellStart"/>
      <w:r>
        <w:t>barnevernsaker</w:t>
      </w:r>
      <w:proofErr w:type="spellEnd"/>
      <w:r>
        <w:t xml:space="preserve"> i </w:t>
      </w:r>
      <w:r w:rsidRPr="00FC0787">
        <w:t>punkt 12</w:t>
      </w:r>
      <w:r>
        <w:t>.</w:t>
      </w:r>
    </w:p>
  </w:footnote>
  <w:footnote w:id="41">
    <w:p w:rsidR="00B42FE9" w:rsidRDefault="00B42FE9" w:rsidP="00C635C0">
      <w:pPr>
        <w:pStyle w:val="Fotnotetekst"/>
      </w:pPr>
      <w:r>
        <w:rPr>
          <w:rStyle w:val="Fotnotereferanse"/>
        </w:rPr>
        <w:footnoteRef/>
      </w:r>
      <w:r>
        <w:t xml:space="preserve"> Dette må skje etter reglene i barneloven, se §§ 40 og 41. Stortinget har vedtatt endringer i disse bestemmelsene, blant annet at barn over 12 år må samtykke for å flytte til utlandet uten en foreldre med foreldreansvar. Endringene vil tre i kraft når Norge tiltrer Haagkonvensjonen 1996, se punkt 1.8.   </w:t>
      </w:r>
    </w:p>
  </w:footnote>
  <w:footnote w:id="42">
    <w:p w:rsidR="00B42FE9" w:rsidRDefault="00B42FE9">
      <w:pPr>
        <w:pStyle w:val="Fotnotetekst"/>
      </w:pPr>
      <w:r>
        <w:rPr>
          <w:rStyle w:val="Fotnotereferanse"/>
        </w:rPr>
        <w:footnoteRef/>
      </w:r>
      <w:r>
        <w:t xml:space="preserve"> Gjelder både etter akuttvedtak og vedtak om omsorgsovertakelse, se mer i punkt 13.2.</w:t>
      </w:r>
    </w:p>
  </w:footnote>
  <w:footnote w:id="43">
    <w:p w:rsidR="00B42FE9" w:rsidRDefault="00B42FE9" w:rsidP="00F14798">
      <w:pPr>
        <w:pStyle w:val="Fotnotetekst"/>
      </w:pPr>
      <w:r>
        <w:rPr>
          <w:rStyle w:val="Fotnotereferanse"/>
        </w:rPr>
        <w:footnoteRef/>
      </w:r>
      <w:r>
        <w:t xml:space="preserve"> Se mer om samarbeid og informasjonsutveksling med utenlandske myndigheter i punkt 9, herunder punkt 9.3 om begrensninger i personopplysningsloven.</w:t>
      </w:r>
    </w:p>
  </w:footnote>
  <w:footnote w:id="44">
    <w:p w:rsidR="00B42FE9" w:rsidRPr="00C76FC8" w:rsidRDefault="00B42FE9" w:rsidP="00C635C0">
      <w:pPr>
        <w:autoSpaceDE w:val="0"/>
        <w:autoSpaceDN w:val="0"/>
        <w:adjustRightInd w:val="0"/>
        <w:rPr>
          <w:rFonts w:cs="Times New Roman"/>
          <w:sz w:val="20"/>
          <w:szCs w:val="20"/>
        </w:rPr>
      </w:pPr>
      <w:r>
        <w:rPr>
          <w:rStyle w:val="Fotnotereferanse"/>
        </w:rPr>
        <w:footnoteRef/>
      </w:r>
      <w:hyperlink r:id="rId11" w:history="1">
        <w:r w:rsidRPr="00864AFB">
          <w:rPr>
            <w:rStyle w:val="Hyperkobling"/>
            <w:rFonts w:cs="Times New Roman"/>
            <w:sz w:val="20"/>
            <w:szCs w:val="20"/>
          </w:rPr>
          <w:t>https://www.regjeringen.no/no/dokumenter/prop.-143-l-20142015/id2422887/</w:t>
        </w:r>
      </w:hyperlink>
      <w:r>
        <w:rPr>
          <w:rFonts w:cs="Times New Roman"/>
          <w:sz w:val="20"/>
          <w:szCs w:val="20"/>
        </w:rPr>
        <w:t xml:space="preserve"> </w:t>
      </w:r>
      <w:r w:rsidRPr="00C76FC8">
        <w:rPr>
          <w:rFonts w:cs="Times New Roman"/>
          <w:sz w:val="20"/>
          <w:szCs w:val="20"/>
        </w:rPr>
        <w:t xml:space="preserve"> </w:t>
      </w:r>
    </w:p>
    <w:p w:rsidR="00B42FE9" w:rsidRDefault="00B42FE9" w:rsidP="00C635C0">
      <w:pPr>
        <w:pStyle w:val="Fotnoteteks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20" w:rsidRDefault="00C07C2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4B0F43CA"/>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542C4B"/>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0" w15:restartNumberingAfterBreak="0">
    <w:nsid w:val="602537C1"/>
    <w:multiLevelType w:val="hybridMultilevel"/>
    <w:tmpl w:val="1DC2201A"/>
    <w:lvl w:ilvl="0" w:tplc="A838E6A0">
      <w:start w:val="1"/>
      <w:numFmt w:val="bullet"/>
      <w:pStyle w:val="Talepunk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62A6542F"/>
    <w:multiLevelType w:val="multilevel"/>
    <w:tmpl w:val="EF66E114"/>
    <w:numStyleLink w:val="RomListeStil"/>
  </w:abstractNum>
  <w:abstractNum w:abstractNumId="22"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3" w15:restartNumberingAfterBreak="0">
    <w:nsid w:val="68817709"/>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5" w15:restartNumberingAfterBreak="0">
    <w:nsid w:val="726E33A8"/>
    <w:multiLevelType w:val="hybridMultilevel"/>
    <w:tmpl w:val="8AA43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0"/>
  </w:num>
  <w:num w:numId="2">
    <w:abstractNumId w:val="25"/>
  </w:num>
  <w:num w:numId="3">
    <w:abstractNumId w:val="26"/>
  </w:num>
  <w:num w:numId="4">
    <w:abstractNumId w:val="19"/>
  </w:num>
  <w:num w:numId="5">
    <w:abstractNumId w:val="24"/>
  </w:num>
  <w:num w:numId="6">
    <w:abstractNumId w:val="5"/>
  </w:num>
  <w:num w:numId="7">
    <w:abstractNumId w:val="7"/>
  </w:num>
  <w:num w:numId="8">
    <w:abstractNumId w:val="2"/>
  </w:num>
  <w:num w:numId="9">
    <w:abstractNumId w:val="11"/>
  </w:num>
  <w:num w:numId="10">
    <w:abstractNumId w:val="16"/>
  </w:num>
  <w:num w:numId="11">
    <w:abstractNumId w:val="13"/>
  </w:num>
  <w:num w:numId="12">
    <w:abstractNumId w:val="1"/>
  </w:num>
  <w:num w:numId="13">
    <w:abstractNumId w:val="8"/>
  </w:num>
  <w:num w:numId="14">
    <w:abstractNumId w:val="3"/>
  </w:num>
  <w:num w:numId="15">
    <w:abstractNumId w:val="4"/>
  </w:num>
  <w:num w:numId="16">
    <w:abstractNumId w:val="12"/>
  </w:num>
  <w:num w:numId="17">
    <w:abstractNumId w:val="18"/>
  </w:num>
  <w:num w:numId="18">
    <w:abstractNumId w:val="21"/>
  </w:num>
  <w:num w:numId="19">
    <w:abstractNumId w:val="6"/>
  </w:num>
  <w:num w:numId="20">
    <w:abstractNumId w:val="17"/>
  </w:num>
  <w:num w:numId="21">
    <w:abstractNumId w:val="22"/>
  </w:num>
  <w:num w:numId="22">
    <w:abstractNumId w:val="9"/>
  </w:num>
  <w:num w:numId="23">
    <w:abstractNumId w:val="10"/>
  </w:num>
  <w:num w:numId="24">
    <w:abstractNumId w:val="14"/>
  </w:num>
  <w:num w:numId="25">
    <w:abstractNumId w:val="15"/>
  </w:num>
  <w:num w:numId="26">
    <w:abstractNumId w:val="23"/>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CB"/>
    <w:rsid w:val="00001B42"/>
    <w:rsid w:val="00001EF9"/>
    <w:rsid w:val="00002AE8"/>
    <w:rsid w:val="00002BFC"/>
    <w:rsid w:val="00003573"/>
    <w:rsid w:val="00003BE9"/>
    <w:rsid w:val="00004C46"/>
    <w:rsid w:val="00005419"/>
    <w:rsid w:val="0000555B"/>
    <w:rsid w:val="00006A02"/>
    <w:rsid w:val="000070A5"/>
    <w:rsid w:val="00007480"/>
    <w:rsid w:val="000110B6"/>
    <w:rsid w:val="00011D4E"/>
    <w:rsid w:val="000124DD"/>
    <w:rsid w:val="000126FB"/>
    <w:rsid w:val="00012C54"/>
    <w:rsid w:val="00012EED"/>
    <w:rsid w:val="000138B8"/>
    <w:rsid w:val="000139B4"/>
    <w:rsid w:val="00015DB7"/>
    <w:rsid w:val="00015F85"/>
    <w:rsid w:val="00016554"/>
    <w:rsid w:val="00016F2C"/>
    <w:rsid w:val="00017193"/>
    <w:rsid w:val="00021967"/>
    <w:rsid w:val="000225A9"/>
    <w:rsid w:val="000231F7"/>
    <w:rsid w:val="00023E06"/>
    <w:rsid w:val="00024F36"/>
    <w:rsid w:val="00025482"/>
    <w:rsid w:val="000306D8"/>
    <w:rsid w:val="00030B1E"/>
    <w:rsid w:val="00031ADF"/>
    <w:rsid w:val="000330BC"/>
    <w:rsid w:val="0003310E"/>
    <w:rsid w:val="00034847"/>
    <w:rsid w:val="000350E7"/>
    <w:rsid w:val="00035763"/>
    <w:rsid w:val="00037B81"/>
    <w:rsid w:val="00037D4E"/>
    <w:rsid w:val="00037F04"/>
    <w:rsid w:val="000410A6"/>
    <w:rsid w:val="0004282D"/>
    <w:rsid w:val="00042C85"/>
    <w:rsid w:val="00043630"/>
    <w:rsid w:val="00043B46"/>
    <w:rsid w:val="00046315"/>
    <w:rsid w:val="00046763"/>
    <w:rsid w:val="00047B87"/>
    <w:rsid w:val="00047FF0"/>
    <w:rsid w:val="0005104D"/>
    <w:rsid w:val="00051704"/>
    <w:rsid w:val="00051998"/>
    <w:rsid w:val="00053548"/>
    <w:rsid w:val="00053575"/>
    <w:rsid w:val="000546CB"/>
    <w:rsid w:val="00054BBB"/>
    <w:rsid w:val="00055941"/>
    <w:rsid w:val="00056ACF"/>
    <w:rsid w:val="0005784F"/>
    <w:rsid w:val="0006302B"/>
    <w:rsid w:val="00065891"/>
    <w:rsid w:val="000663E5"/>
    <w:rsid w:val="00066A7B"/>
    <w:rsid w:val="000709A4"/>
    <w:rsid w:val="0007140A"/>
    <w:rsid w:val="00072425"/>
    <w:rsid w:val="00073C51"/>
    <w:rsid w:val="00075E30"/>
    <w:rsid w:val="0008044F"/>
    <w:rsid w:val="000808E2"/>
    <w:rsid w:val="00080C04"/>
    <w:rsid w:val="0008137F"/>
    <w:rsid w:val="000822DE"/>
    <w:rsid w:val="000835DC"/>
    <w:rsid w:val="00083AC2"/>
    <w:rsid w:val="000850EC"/>
    <w:rsid w:val="00085913"/>
    <w:rsid w:val="00085B33"/>
    <w:rsid w:val="00085B39"/>
    <w:rsid w:val="00086D57"/>
    <w:rsid w:val="00090EAF"/>
    <w:rsid w:val="00091453"/>
    <w:rsid w:val="00092689"/>
    <w:rsid w:val="00092B06"/>
    <w:rsid w:val="000942D4"/>
    <w:rsid w:val="000942E4"/>
    <w:rsid w:val="0009672B"/>
    <w:rsid w:val="00096E2F"/>
    <w:rsid w:val="000A1A66"/>
    <w:rsid w:val="000A22E2"/>
    <w:rsid w:val="000A32C8"/>
    <w:rsid w:val="000A339D"/>
    <w:rsid w:val="000A49FC"/>
    <w:rsid w:val="000A5546"/>
    <w:rsid w:val="000A7065"/>
    <w:rsid w:val="000B0449"/>
    <w:rsid w:val="000B46F0"/>
    <w:rsid w:val="000B6261"/>
    <w:rsid w:val="000B6A54"/>
    <w:rsid w:val="000B79C1"/>
    <w:rsid w:val="000C0AF5"/>
    <w:rsid w:val="000C1818"/>
    <w:rsid w:val="000C34B8"/>
    <w:rsid w:val="000C3F18"/>
    <w:rsid w:val="000C5EBD"/>
    <w:rsid w:val="000D010C"/>
    <w:rsid w:val="000D047D"/>
    <w:rsid w:val="000D1CEB"/>
    <w:rsid w:val="000D2121"/>
    <w:rsid w:val="000D345A"/>
    <w:rsid w:val="000D34EF"/>
    <w:rsid w:val="000D4F2C"/>
    <w:rsid w:val="000D511C"/>
    <w:rsid w:val="000D5FDF"/>
    <w:rsid w:val="000D64BA"/>
    <w:rsid w:val="000D7163"/>
    <w:rsid w:val="000D7291"/>
    <w:rsid w:val="000D76F8"/>
    <w:rsid w:val="000E18E6"/>
    <w:rsid w:val="000E316D"/>
    <w:rsid w:val="000E3A2F"/>
    <w:rsid w:val="000E3DA5"/>
    <w:rsid w:val="000E420D"/>
    <w:rsid w:val="000E5365"/>
    <w:rsid w:val="000E56FA"/>
    <w:rsid w:val="000E60F0"/>
    <w:rsid w:val="000E66BE"/>
    <w:rsid w:val="000F29F6"/>
    <w:rsid w:val="000F3BF7"/>
    <w:rsid w:val="000F3FB5"/>
    <w:rsid w:val="000F4249"/>
    <w:rsid w:val="000F4B9A"/>
    <w:rsid w:val="000F5C4A"/>
    <w:rsid w:val="000F6240"/>
    <w:rsid w:val="000F786D"/>
    <w:rsid w:val="000F7A66"/>
    <w:rsid w:val="000F7C39"/>
    <w:rsid w:val="00100724"/>
    <w:rsid w:val="00101F74"/>
    <w:rsid w:val="001040A2"/>
    <w:rsid w:val="00104780"/>
    <w:rsid w:val="00106458"/>
    <w:rsid w:val="0010712A"/>
    <w:rsid w:val="00107CC7"/>
    <w:rsid w:val="00107F38"/>
    <w:rsid w:val="00110935"/>
    <w:rsid w:val="00113D47"/>
    <w:rsid w:val="0012022D"/>
    <w:rsid w:val="00123A0F"/>
    <w:rsid w:val="0012409A"/>
    <w:rsid w:val="00125853"/>
    <w:rsid w:val="00125E80"/>
    <w:rsid w:val="00127128"/>
    <w:rsid w:val="00127CDE"/>
    <w:rsid w:val="001306E4"/>
    <w:rsid w:val="00133A6B"/>
    <w:rsid w:val="00134659"/>
    <w:rsid w:val="00134AA9"/>
    <w:rsid w:val="00134E11"/>
    <w:rsid w:val="0013675C"/>
    <w:rsid w:val="00136F8C"/>
    <w:rsid w:val="001373FC"/>
    <w:rsid w:val="001405B0"/>
    <w:rsid w:val="00140CC4"/>
    <w:rsid w:val="00141EC4"/>
    <w:rsid w:val="00142174"/>
    <w:rsid w:val="00142882"/>
    <w:rsid w:val="001440B5"/>
    <w:rsid w:val="0014462C"/>
    <w:rsid w:val="001447A8"/>
    <w:rsid w:val="0014487B"/>
    <w:rsid w:val="001479BA"/>
    <w:rsid w:val="00152799"/>
    <w:rsid w:val="0015291B"/>
    <w:rsid w:val="00152D4C"/>
    <w:rsid w:val="0015333D"/>
    <w:rsid w:val="00153FCB"/>
    <w:rsid w:val="001545F9"/>
    <w:rsid w:val="001556E6"/>
    <w:rsid w:val="00156021"/>
    <w:rsid w:val="0015634F"/>
    <w:rsid w:val="00156A4D"/>
    <w:rsid w:val="001573C3"/>
    <w:rsid w:val="00157ECC"/>
    <w:rsid w:val="00160D88"/>
    <w:rsid w:val="00162749"/>
    <w:rsid w:val="00163D27"/>
    <w:rsid w:val="00165543"/>
    <w:rsid w:val="001664A1"/>
    <w:rsid w:val="0017036A"/>
    <w:rsid w:val="00171B02"/>
    <w:rsid w:val="00172306"/>
    <w:rsid w:val="00174390"/>
    <w:rsid w:val="001771D0"/>
    <w:rsid w:val="0018005A"/>
    <w:rsid w:val="00183121"/>
    <w:rsid w:val="00183D43"/>
    <w:rsid w:val="0018457F"/>
    <w:rsid w:val="001863B4"/>
    <w:rsid w:val="00186B57"/>
    <w:rsid w:val="00187D08"/>
    <w:rsid w:val="00192280"/>
    <w:rsid w:val="00192821"/>
    <w:rsid w:val="00192CED"/>
    <w:rsid w:val="00196098"/>
    <w:rsid w:val="001A0014"/>
    <w:rsid w:val="001A0E67"/>
    <w:rsid w:val="001A159B"/>
    <w:rsid w:val="001A199D"/>
    <w:rsid w:val="001A1EC6"/>
    <w:rsid w:val="001A2A51"/>
    <w:rsid w:val="001A383A"/>
    <w:rsid w:val="001A4DB9"/>
    <w:rsid w:val="001A5B1D"/>
    <w:rsid w:val="001A616E"/>
    <w:rsid w:val="001A64B9"/>
    <w:rsid w:val="001A6AB1"/>
    <w:rsid w:val="001A74FF"/>
    <w:rsid w:val="001A773E"/>
    <w:rsid w:val="001A7857"/>
    <w:rsid w:val="001B04FC"/>
    <w:rsid w:val="001B1433"/>
    <w:rsid w:val="001B161C"/>
    <w:rsid w:val="001B1C7F"/>
    <w:rsid w:val="001B4B37"/>
    <w:rsid w:val="001B5354"/>
    <w:rsid w:val="001C25F8"/>
    <w:rsid w:val="001C3504"/>
    <w:rsid w:val="001C37CC"/>
    <w:rsid w:val="001C64D7"/>
    <w:rsid w:val="001C66FC"/>
    <w:rsid w:val="001C6817"/>
    <w:rsid w:val="001D2F47"/>
    <w:rsid w:val="001D48A4"/>
    <w:rsid w:val="001D504E"/>
    <w:rsid w:val="001D7072"/>
    <w:rsid w:val="001D70D5"/>
    <w:rsid w:val="001D7488"/>
    <w:rsid w:val="001D7783"/>
    <w:rsid w:val="001D78FC"/>
    <w:rsid w:val="001E078B"/>
    <w:rsid w:val="001E1AF5"/>
    <w:rsid w:val="001E1B45"/>
    <w:rsid w:val="001E1B82"/>
    <w:rsid w:val="001E3448"/>
    <w:rsid w:val="001E35BD"/>
    <w:rsid w:val="001E7EAD"/>
    <w:rsid w:val="001F0AE9"/>
    <w:rsid w:val="001F0C4E"/>
    <w:rsid w:val="001F1FE4"/>
    <w:rsid w:val="001F59ED"/>
    <w:rsid w:val="0020048F"/>
    <w:rsid w:val="002016CE"/>
    <w:rsid w:val="00203119"/>
    <w:rsid w:val="002034F4"/>
    <w:rsid w:val="00203544"/>
    <w:rsid w:val="0020509D"/>
    <w:rsid w:val="002069EB"/>
    <w:rsid w:val="00207EE6"/>
    <w:rsid w:val="00210377"/>
    <w:rsid w:val="0021041B"/>
    <w:rsid w:val="00210BF1"/>
    <w:rsid w:val="00210FB3"/>
    <w:rsid w:val="00211090"/>
    <w:rsid w:val="00213AC8"/>
    <w:rsid w:val="0021445A"/>
    <w:rsid w:val="002203F0"/>
    <w:rsid w:val="00221125"/>
    <w:rsid w:val="0022192B"/>
    <w:rsid w:val="002232BF"/>
    <w:rsid w:val="0022452F"/>
    <w:rsid w:val="002248BB"/>
    <w:rsid w:val="002250F5"/>
    <w:rsid w:val="00225A1F"/>
    <w:rsid w:val="00225AB5"/>
    <w:rsid w:val="00225BB8"/>
    <w:rsid w:val="00225E5D"/>
    <w:rsid w:val="00230ADD"/>
    <w:rsid w:val="00230F6E"/>
    <w:rsid w:val="00232EAE"/>
    <w:rsid w:val="00233BA9"/>
    <w:rsid w:val="00234592"/>
    <w:rsid w:val="00234C54"/>
    <w:rsid w:val="00235E12"/>
    <w:rsid w:val="00237631"/>
    <w:rsid w:val="00240A48"/>
    <w:rsid w:val="00245DA7"/>
    <w:rsid w:val="00245DFE"/>
    <w:rsid w:val="0025061C"/>
    <w:rsid w:val="00250686"/>
    <w:rsid w:val="002513A2"/>
    <w:rsid w:val="002517C8"/>
    <w:rsid w:val="0025284D"/>
    <w:rsid w:val="00256539"/>
    <w:rsid w:val="0025660A"/>
    <w:rsid w:val="002576B7"/>
    <w:rsid w:val="00261F49"/>
    <w:rsid w:val="002621F0"/>
    <w:rsid w:val="0026437A"/>
    <w:rsid w:val="00264617"/>
    <w:rsid w:val="00264B13"/>
    <w:rsid w:val="0026548A"/>
    <w:rsid w:val="00266D8F"/>
    <w:rsid w:val="0026730A"/>
    <w:rsid w:val="00267E88"/>
    <w:rsid w:val="00271408"/>
    <w:rsid w:val="00271564"/>
    <w:rsid w:val="00273625"/>
    <w:rsid w:val="0027447C"/>
    <w:rsid w:val="0027602E"/>
    <w:rsid w:val="0027639E"/>
    <w:rsid w:val="00280755"/>
    <w:rsid w:val="00282B2C"/>
    <w:rsid w:val="0028325D"/>
    <w:rsid w:val="00284E71"/>
    <w:rsid w:val="00284F56"/>
    <w:rsid w:val="0028546F"/>
    <w:rsid w:val="0029029C"/>
    <w:rsid w:val="002917DC"/>
    <w:rsid w:val="00292D4A"/>
    <w:rsid w:val="0029327A"/>
    <w:rsid w:val="0029352C"/>
    <w:rsid w:val="002935CA"/>
    <w:rsid w:val="00293C66"/>
    <w:rsid w:val="0029408B"/>
    <w:rsid w:val="00296574"/>
    <w:rsid w:val="00297ECE"/>
    <w:rsid w:val="002A0FEC"/>
    <w:rsid w:val="002A3F0A"/>
    <w:rsid w:val="002A7EAE"/>
    <w:rsid w:val="002B0A44"/>
    <w:rsid w:val="002B1169"/>
    <w:rsid w:val="002B28AF"/>
    <w:rsid w:val="002B4FAD"/>
    <w:rsid w:val="002B5EBC"/>
    <w:rsid w:val="002B7D06"/>
    <w:rsid w:val="002C002F"/>
    <w:rsid w:val="002C03CD"/>
    <w:rsid w:val="002C0E8D"/>
    <w:rsid w:val="002C1DE1"/>
    <w:rsid w:val="002C2805"/>
    <w:rsid w:val="002C3481"/>
    <w:rsid w:val="002C356D"/>
    <w:rsid w:val="002C36B2"/>
    <w:rsid w:val="002C4F51"/>
    <w:rsid w:val="002C5EBC"/>
    <w:rsid w:val="002C704D"/>
    <w:rsid w:val="002C753E"/>
    <w:rsid w:val="002D085A"/>
    <w:rsid w:val="002D155C"/>
    <w:rsid w:val="002D29DE"/>
    <w:rsid w:val="002D31EC"/>
    <w:rsid w:val="002D3C95"/>
    <w:rsid w:val="002D7378"/>
    <w:rsid w:val="002E1071"/>
    <w:rsid w:val="002E2240"/>
    <w:rsid w:val="002E296E"/>
    <w:rsid w:val="002E2C4D"/>
    <w:rsid w:val="002E3CCE"/>
    <w:rsid w:val="002E7077"/>
    <w:rsid w:val="002E734C"/>
    <w:rsid w:val="002E746E"/>
    <w:rsid w:val="002E7685"/>
    <w:rsid w:val="002E776E"/>
    <w:rsid w:val="002F1DFB"/>
    <w:rsid w:val="002F28B9"/>
    <w:rsid w:val="002F3618"/>
    <w:rsid w:val="002F364C"/>
    <w:rsid w:val="002F4833"/>
    <w:rsid w:val="002F4875"/>
    <w:rsid w:val="00300884"/>
    <w:rsid w:val="00301005"/>
    <w:rsid w:val="0030199D"/>
    <w:rsid w:val="00301FC5"/>
    <w:rsid w:val="0030210B"/>
    <w:rsid w:val="003028C9"/>
    <w:rsid w:val="00302C7E"/>
    <w:rsid w:val="00302ED6"/>
    <w:rsid w:val="0030544C"/>
    <w:rsid w:val="00306AAF"/>
    <w:rsid w:val="003110BA"/>
    <w:rsid w:val="00311376"/>
    <w:rsid w:val="0031258E"/>
    <w:rsid w:val="00312CE8"/>
    <w:rsid w:val="00314F48"/>
    <w:rsid w:val="00315CBB"/>
    <w:rsid w:val="0031639F"/>
    <w:rsid w:val="003174F7"/>
    <w:rsid w:val="00317AD3"/>
    <w:rsid w:val="00317FB9"/>
    <w:rsid w:val="0032023B"/>
    <w:rsid w:val="00320F70"/>
    <w:rsid w:val="003213CB"/>
    <w:rsid w:val="00321EF7"/>
    <w:rsid w:val="00322962"/>
    <w:rsid w:val="00322C00"/>
    <w:rsid w:val="00323965"/>
    <w:rsid w:val="00324FA0"/>
    <w:rsid w:val="00327159"/>
    <w:rsid w:val="00330514"/>
    <w:rsid w:val="00332B82"/>
    <w:rsid w:val="00333354"/>
    <w:rsid w:val="003333B1"/>
    <w:rsid w:val="00333625"/>
    <w:rsid w:val="00335C23"/>
    <w:rsid w:val="00335E4D"/>
    <w:rsid w:val="00336681"/>
    <w:rsid w:val="00340946"/>
    <w:rsid w:val="003417D4"/>
    <w:rsid w:val="003418C9"/>
    <w:rsid w:val="0034320D"/>
    <w:rsid w:val="00343439"/>
    <w:rsid w:val="00344F5F"/>
    <w:rsid w:val="003463DC"/>
    <w:rsid w:val="00346450"/>
    <w:rsid w:val="00346E38"/>
    <w:rsid w:val="00350990"/>
    <w:rsid w:val="003510EF"/>
    <w:rsid w:val="00351C83"/>
    <w:rsid w:val="00351D54"/>
    <w:rsid w:val="003529EE"/>
    <w:rsid w:val="00354016"/>
    <w:rsid w:val="00354EC8"/>
    <w:rsid w:val="0035550F"/>
    <w:rsid w:val="003569A1"/>
    <w:rsid w:val="003600E5"/>
    <w:rsid w:val="0036149F"/>
    <w:rsid w:val="00362109"/>
    <w:rsid w:val="00362127"/>
    <w:rsid w:val="00362FAF"/>
    <w:rsid w:val="003633CF"/>
    <w:rsid w:val="00363C73"/>
    <w:rsid w:val="0036593C"/>
    <w:rsid w:val="00365E5F"/>
    <w:rsid w:val="00367EE0"/>
    <w:rsid w:val="00373100"/>
    <w:rsid w:val="00374A5D"/>
    <w:rsid w:val="00375295"/>
    <w:rsid w:val="003752E9"/>
    <w:rsid w:val="00375E56"/>
    <w:rsid w:val="0037679E"/>
    <w:rsid w:val="00376E17"/>
    <w:rsid w:val="00377493"/>
    <w:rsid w:val="00380217"/>
    <w:rsid w:val="00382E67"/>
    <w:rsid w:val="00383134"/>
    <w:rsid w:val="003833F0"/>
    <w:rsid w:val="003860D4"/>
    <w:rsid w:val="003868A0"/>
    <w:rsid w:val="00386CBF"/>
    <w:rsid w:val="00387057"/>
    <w:rsid w:val="00387332"/>
    <w:rsid w:val="00387E83"/>
    <w:rsid w:val="00394D58"/>
    <w:rsid w:val="003973B4"/>
    <w:rsid w:val="003A2246"/>
    <w:rsid w:val="003A233D"/>
    <w:rsid w:val="003A3AB0"/>
    <w:rsid w:val="003A4345"/>
    <w:rsid w:val="003A474F"/>
    <w:rsid w:val="003B03F9"/>
    <w:rsid w:val="003B0811"/>
    <w:rsid w:val="003B0BCF"/>
    <w:rsid w:val="003B2E21"/>
    <w:rsid w:val="003B44C1"/>
    <w:rsid w:val="003B4BBA"/>
    <w:rsid w:val="003B6317"/>
    <w:rsid w:val="003B7A2D"/>
    <w:rsid w:val="003C0277"/>
    <w:rsid w:val="003C15F4"/>
    <w:rsid w:val="003C288C"/>
    <w:rsid w:val="003C298B"/>
    <w:rsid w:val="003C4D2E"/>
    <w:rsid w:val="003C754E"/>
    <w:rsid w:val="003C78FE"/>
    <w:rsid w:val="003C7F9E"/>
    <w:rsid w:val="003D0BBD"/>
    <w:rsid w:val="003D1CC8"/>
    <w:rsid w:val="003D2BC7"/>
    <w:rsid w:val="003D3AAA"/>
    <w:rsid w:val="003D3F8A"/>
    <w:rsid w:val="003D45F4"/>
    <w:rsid w:val="003D49DE"/>
    <w:rsid w:val="003D4AF1"/>
    <w:rsid w:val="003D5CF1"/>
    <w:rsid w:val="003D5E78"/>
    <w:rsid w:val="003D6BEB"/>
    <w:rsid w:val="003E1986"/>
    <w:rsid w:val="003E2C1E"/>
    <w:rsid w:val="003E2D13"/>
    <w:rsid w:val="003E3496"/>
    <w:rsid w:val="003E4185"/>
    <w:rsid w:val="003E42ED"/>
    <w:rsid w:val="003E6B23"/>
    <w:rsid w:val="003E7668"/>
    <w:rsid w:val="003E77B3"/>
    <w:rsid w:val="003F05E6"/>
    <w:rsid w:val="003F0E96"/>
    <w:rsid w:val="003F18E8"/>
    <w:rsid w:val="003F2E6C"/>
    <w:rsid w:val="003F515A"/>
    <w:rsid w:val="003F64DA"/>
    <w:rsid w:val="003F756F"/>
    <w:rsid w:val="0040033F"/>
    <w:rsid w:val="00400705"/>
    <w:rsid w:val="00400901"/>
    <w:rsid w:val="00400EF2"/>
    <w:rsid w:val="00401176"/>
    <w:rsid w:val="004025EB"/>
    <w:rsid w:val="0040324A"/>
    <w:rsid w:val="00403A82"/>
    <w:rsid w:val="00404BD2"/>
    <w:rsid w:val="004051EB"/>
    <w:rsid w:val="0040546E"/>
    <w:rsid w:val="0040605C"/>
    <w:rsid w:val="004061C3"/>
    <w:rsid w:val="0040644C"/>
    <w:rsid w:val="00406872"/>
    <w:rsid w:val="00406B5D"/>
    <w:rsid w:val="004119ED"/>
    <w:rsid w:val="00412BF6"/>
    <w:rsid w:val="00412FCE"/>
    <w:rsid w:val="004131CC"/>
    <w:rsid w:val="0041451C"/>
    <w:rsid w:val="0041515D"/>
    <w:rsid w:val="00415D3C"/>
    <w:rsid w:val="0041627F"/>
    <w:rsid w:val="00417D4F"/>
    <w:rsid w:val="00422AA2"/>
    <w:rsid w:val="00424C56"/>
    <w:rsid w:val="00427775"/>
    <w:rsid w:val="00432784"/>
    <w:rsid w:val="00432A97"/>
    <w:rsid w:val="004341F0"/>
    <w:rsid w:val="00434374"/>
    <w:rsid w:val="00434B7F"/>
    <w:rsid w:val="00440036"/>
    <w:rsid w:val="0044012D"/>
    <w:rsid w:val="0044032D"/>
    <w:rsid w:val="004413D7"/>
    <w:rsid w:val="00445EC1"/>
    <w:rsid w:val="0044603D"/>
    <w:rsid w:val="00446C0F"/>
    <w:rsid w:val="004470D3"/>
    <w:rsid w:val="004477E4"/>
    <w:rsid w:val="00447A05"/>
    <w:rsid w:val="00450D16"/>
    <w:rsid w:val="0045142B"/>
    <w:rsid w:val="00451BD5"/>
    <w:rsid w:val="00451E47"/>
    <w:rsid w:val="004533F5"/>
    <w:rsid w:val="00453599"/>
    <w:rsid w:val="00455FF0"/>
    <w:rsid w:val="00457C52"/>
    <w:rsid w:val="004605CC"/>
    <w:rsid w:val="00463EBF"/>
    <w:rsid w:val="0046562C"/>
    <w:rsid w:val="00465C30"/>
    <w:rsid w:val="00466E42"/>
    <w:rsid w:val="0046791E"/>
    <w:rsid w:val="00470175"/>
    <w:rsid w:val="00470655"/>
    <w:rsid w:val="00471175"/>
    <w:rsid w:val="00471914"/>
    <w:rsid w:val="0047232D"/>
    <w:rsid w:val="0047464C"/>
    <w:rsid w:val="00475671"/>
    <w:rsid w:val="00475BAB"/>
    <w:rsid w:val="0048171F"/>
    <w:rsid w:val="004820FB"/>
    <w:rsid w:val="004842C6"/>
    <w:rsid w:val="004854E5"/>
    <w:rsid w:val="0048698E"/>
    <w:rsid w:val="00486A10"/>
    <w:rsid w:val="00487579"/>
    <w:rsid w:val="00490EC5"/>
    <w:rsid w:val="00493620"/>
    <w:rsid w:val="00494472"/>
    <w:rsid w:val="00496232"/>
    <w:rsid w:val="00496ABD"/>
    <w:rsid w:val="004A0834"/>
    <w:rsid w:val="004A0B20"/>
    <w:rsid w:val="004A0F12"/>
    <w:rsid w:val="004A1EA6"/>
    <w:rsid w:val="004A398B"/>
    <w:rsid w:val="004A43BD"/>
    <w:rsid w:val="004A5427"/>
    <w:rsid w:val="004A59FF"/>
    <w:rsid w:val="004A6EFF"/>
    <w:rsid w:val="004B0240"/>
    <w:rsid w:val="004B1B72"/>
    <w:rsid w:val="004B3762"/>
    <w:rsid w:val="004B50E9"/>
    <w:rsid w:val="004B58F1"/>
    <w:rsid w:val="004B5A1E"/>
    <w:rsid w:val="004B5EC5"/>
    <w:rsid w:val="004B600F"/>
    <w:rsid w:val="004C1D82"/>
    <w:rsid w:val="004C20A0"/>
    <w:rsid w:val="004C315D"/>
    <w:rsid w:val="004C35C1"/>
    <w:rsid w:val="004C3AFE"/>
    <w:rsid w:val="004C3D22"/>
    <w:rsid w:val="004C55F3"/>
    <w:rsid w:val="004C6D4C"/>
    <w:rsid w:val="004C71DC"/>
    <w:rsid w:val="004C7A1C"/>
    <w:rsid w:val="004D04DB"/>
    <w:rsid w:val="004D0551"/>
    <w:rsid w:val="004D6506"/>
    <w:rsid w:val="004D69C5"/>
    <w:rsid w:val="004D70AD"/>
    <w:rsid w:val="004D76B0"/>
    <w:rsid w:val="004D790D"/>
    <w:rsid w:val="004E2462"/>
    <w:rsid w:val="004E2EF2"/>
    <w:rsid w:val="004E4B42"/>
    <w:rsid w:val="004E554E"/>
    <w:rsid w:val="004E5748"/>
    <w:rsid w:val="004E7D61"/>
    <w:rsid w:val="004E7DDB"/>
    <w:rsid w:val="004F1C82"/>
    <w:rsid w:val="004F769A"/>
    <w:rsid w:val="00500BEF"/>
    <w:rsid w:val="0050154F"/>
    <w:rsid w:val="00501FF6"/>
    <w:rsid w:val="0050275A"/>
    <w:rsid w:val="00502DA5"/>
    <w:rsid w:val="005031B3"/>
    <w:rsid w:val="00505787"/>
    <w:rsid w:val="00505A57"/>
    <w:rsid w:val="005071C9"/>
    <w:rsid w:val="00507917"/>
    <w:rsid w:val="005120A7"/>
    <w:rsid w:val="005124C4"/>
    <w:rsid w:val="00512883"/>
    <w:rsid w:val="005132FD"/>
    <w:rsid w:val="0051474D"/>
    <w:rsid w:val="0051571E"/>
    <w:rsid w:val="005157B2"/>
    <w:rsid w:val="00517F52"/>
    <w:rsid w:val="00520447"/>
    <w:rsid w:val="00520796"/>
    <w:rsid w:val="00520BE0"/>
    <w:rsid w:val="0052253A"/>
    <w:rsid w:val="00522DA4"/>
    <w:rsid w:val="0052748B"/>
    <w:rsid w:val="00527B0D"/>
    <w:rsid w:val="00527E30"/>
    <w:rsid w:val="00530F82"/>
    <w:rsid w:val="0053101A"/>
    <w:rsid w:val="005312CF"/>
    <w:rsid w:val="005316F5"/>
    <w:rsid w:val="00531C65"/>
    <w:rsid w:val="005320F3"/>
    <w:rsid w:val="005323D9"/>
    <w:rsid w:val="00532433"/>
    <w:rsid w:val="00532A0D"/>
    <w:rsid w:val="00533D01"/>
    <w:rsid w:val="0053455D"/>
    <w:rsid w:val="0053457A"/>
    <w:rsid w:val="00537D99"/>
    <w:rsid w:val="00542149"/>
    <w:rsid w:val="00543892"/>
    <w:rsid w:val="00545923"/>
    <w:rsid w:val="005471E3"/>
    <w:rsid w:val="00547C48"/>
    <w:rsid w:val="00547D27"/>
    <w:rsid w:val="005506E4"/>
    <w:rsid w:val="00554258"/>
    <w:rsid w:val="00554262"/>
    <w:rsid w:val="0055494B"/>
    <w:rsid w:val="0055603C"/>
    <w:rsid w:val="00557917"/>
    <w:rsid w:val="0056110D"/>
    <w:rsid w:val="00561851"/>
    <w:rsid w:val="005634C8"/>
    <w:rsid w:val="005638AC"/>
    <w:rsid w:val="00564225"/>
    <w:rsid w:val="00564768"/>
    <w:rsid w:val="00564801"/>
    <w:rsid w:val="00564CEC"/>
    <w:rsid w:val="00565738"/>
    <w:rsid w:val="00566D41"/>
    <w:rsid w:val="0057064D"/>
    <w:rsid w:val="005711C0"/>
    <w:rsid w:val="005722BE"/>
    <w:rsid w:val="005722C0"/>
    <w:rsid w:val="00572829"/>
    <w:rsid w:val="00575422"/>
    <w:rsid w:val="00576372"/>
    <w:rsid w:val="00582AAF"/>
    <w:rsid w:val="00583ADF"/>
    <w:rsid w:val="00585E55"/>
    <w:rsid w:val="00586AF2"/>
    <w:rsid w:val="00586B7C"/>
    <w:rsid w:val="00586FF6"/>
    <w:rsid w:val="005876E2"/>
    <w:rsid w:val="00590B45"/>
    <w:rsid w:val="00590D4B"/>
    <w:rsid w:val="00590EC0"/>
    <w:rsid w:val="00591718"/>
    <w:rsid w:val="00592F32"/>
    <w:rsid w:val="0059428D"/>
    <w:rsid w:val="005A07B0"/>
    <w:rsid w:val="005A0FBE"/>
    <w:rsid w:val="005A270A"/>
    <w:rsid w:val="005A2E66"/>
    <w:rsid w:val="005A303F"/>
    <w:rsid w:val="005A3FA0"/>
    <w:rsid w:val="005A6140"/>
    <w:rsid w:val="005A680F"/>
    <w:rsid w:val="005A71C6"/>
    <w:rsid w:val="005B0729"/>
    <w:rsid w:val="005B0F82"/>
    <w:rsid w:val="005B0FB4"/>
    <w:rsid w:val="005B1241"/>
    <w:rsid w:val="005B21A7"/>
    <w:rsid w:val="005B2AAF"/>
    <w:rsid w:val="005B2BAD"/>
    <w:rsid w:val="005B3297"/>
    <w:rsid w:val="005B3B42"/>
    <w:rsid w:val="005B5560"/>
    <w:rsid w:val="005B5869"/>
    <w:rsid w:val="005B7507"/>
    <w:rsid w:val="005C0AF7"/>
    <w:rsid w:val="005C19F7"/>
    <w:rsid w:val="005C2206"/>
    <w:rsid w:val="005C2A04"/>
    <w:rsid w:val="005C35B0"/>
    <w:rsid w:val="005C41C3"/>
    <w:rsid w:val="005C470B"/>
    <w:rsid w:val="005C5725"/>
    <w:rsid w:val="005C67AD"/>
    <w:rsid w:val="005C6D96"/>
    <w:rsid w:val="005D17E6"/>
    <w:rsid w:val="005D2149"/>
    <w:rsid w:val="005D267B"/>
    <w:rsid w:val="005D2E69"/>
    <w:rsid w:val="005D326C"/>
    <w:rsid w:val="005D592E"/>
    <w:rsid w:val="005D678A"/>
    <w:rsid w:val="005E0791"/>
    <w:rsid w:val="005E28C6"/>
    <w:rsid w:val="005E415D"/>
    <w:rsid w:val="005E4B5E"/>
    <w:rsid w:val="005E5739"/>
    <w:rsid w:val="005E6096"/>
    <w:rsid w:val="005E61E0"/>
    <w:rsid w:val="005E6A94"/>
    <w:rsid w:val="005E6FD7"/>
    <w:rsid w:val="005F12A0"/>
    <w:rsid w:val="005F131C"/>
    <w:rsid w:val="005F1F1C"/>
    <w:rsid w:val="005F2506"/>
    <w:rsid w:val="005F49FD"/>
    <w:rsid w:val="005F5964"/>
    <w:rsid w:val="005F66B2"/>
    <w:rsid w:val="00600DCB"/>
    <w:rsid w:val="0060204B"/>
    <w:rsid w:val="006025E7"/>
    <w:rsid w:val="006036AE"/>
    <w:rsid w:val="00603BCB"/>
    <w:rsid w:val="00604D2D"/>
    <w:rsid w:val="00606B8B"/>
    <w:rsid w:val="006109BA"/>
    <w:rsid w:val="0061179B"/>
    <w:rsid w:val="00613E71"/>
    <w:rsid w:val="00613FF1"/>
    <w:rsid w:val="00614DE7"/>
    <w:rsid w:val="00616405"/>
    <w:rsid w:val="00620029"/>
    <w:rsid w:val="00620D3D"/>
    <w:rsid w:val="00621D67"/>
    <w:rsid w:val="0062238D"/>
    <w:rsid w:val="00622EC7"/>
    <w:rsid w:val="00624BB3"/>
    <w:rsid w:val="00625A0E"/>
    <w:rsid w:val="0062644B"/>
    <w:rsid w:val="00626593"/>
    <w:rsid w:val="00626A4C"/>
    <w:rsid w:val="00627920"/>
    <w:rsid w:val="00630512"/>
    <w:rsid w:val="00630E28"/>
    <w:rsid w:val="00630F9F"/>
    <w:rsid w:val="006311A0"/>
    <w:rsid w:val="006353B1"/>
    <w:rsid w:val="00637651"/>
    <w:rsid w:val="00641464"/>
    <w:rsid w:val="00641D78"/>
    <w:rsid w:val="00642A1D"/>
    <w:rsid w:val="00643A3B"/>
    <w:rsid w:val="00643E59"/>
    <w:rsid w:val="006441CB"/>
    <w:rsid w:val="00644939"/>
    <w:rsid w:val="006449A6"/>
    <w:rsid w:val="006475CC"/>
    <w:rsid w:val="00647866"/>
    <w:rsid w:val="00650209"/>
    <w:rsid w:val="006507D6"/>
    <w:rsid w:val="00651104"/>
    <w:rsid w:val="0065328F"/>
    <w:rsid w:val="006547E5"/>
    <w:rsid w:val="00654DB2"/>
    <w:rsid w:val="00655F01"/>
    <w:rsid w:val="0065796E"/>
    <w:rsid w:val="00657C3A"/>
    <w:rsid w:val="006602B5"/>
    <w:rsid w:val="00660729"/>
    <w:rsid w:val="00660B6F"/>
    <w:rsid w:val="00661BDA"/>
    <w:rsid w:val="006623AD"/>
    <w:rsid w:val="00664D40"/>
    <w:rsid w:val="00664F33"/>
    <w:rsid w:val="00665413"/>
    <w:rsid w:val="0066636F"/>
    <w:rsid w:val="006708F4"/>
    <w:rsid w:val="00670D2A"/>
    <w:rsid w:val="006718C9"/>
    <w:rsid w:val="00672B51"/>
    <w:rsid w:val="00673223"/>
    <w:rsid w:val="006743F7"/>
    <w:rsid w:val="00676AA5"/>
    <w:rsid w:val="00681821"/>
    <w:rsid w:val="00682FD9"/>
    <w:rsid w:val="00684A19"/>
    <w:rsid w:val="006862E7"/>
    <w:rsid w:val="006875BE"/>
    <w:rsid w:val="0068785D"/>
    <w:rsid w:val="00690543"/>
    <w:rsid w:val="00693F6A"/>
    <w:rsid w:val="006951FB"/>
    <w:rsid w:val="00695638"/>
    <w:rsid w:val="00695ED4"/>
    <w:rsid w:val="006A07EA"/>
    <w:rsid w:val="006A159C"/>
    <w:rsid w:val="006A45E5"/>
    <w:rsid w:val="006A4CCB"/>
    <w:rsid w:val="006A5526"/>
    <w:rsid w:val="006A5B58"/>
    <w:rsid w:val="006A745A"/>
    <w:rsid w:val="006B0373"/>
    <w:rsid w:val="006B0629"/>
    <w:rsid w:val="006B0C5D"/>
    <w:rsid w:val="006B0FAD"/>
    <w:rsid w:val="006B4A50"/>
    <w:rsid w:val="006B57BF"/>
    <w:rsid w:val="006B5DC3"/>
    <w:rsid w:val="006B61F1"/>
    <w:rsid w:val="006B6693"/>
    <w:rsid w:val="006B699B"/>
    <w:rsid w:val="006B7F28"/>
    <w:rsid w:val="006C0336"/>
    <w:rsid w:val="006C0FDE"/>
    <w:rsid w:val="006C1C5B"/>
    <w:rsid w:val="006C26EC"/>
    <w:rsid w:val="006C33CF"/>
    <w:rsid w:val="006C3A1F"/>
    <w:rsid w:val="006C45C8"/>
    <w:rsid w:val="006C597F"/>
    <w:rsid w:val="006C59F9"/>
    <w:rsid w:val="006D17E9"/>
    <w:rsid w:val="006D331E"/>
    <w:rsid w:val="006D3694"/>
    <w:rsid w:val="006D54EC"/>
    <w:rsid w:val="006D5519"/>
    <w:rsid w:val="006D75A6"/>
    <w:rsid w:val="006E039E"/>
    <w:rsid w:val="006E17D4"/>
    <w:rsid w:val="006E1F9D"/>
    <w:rsid w:val="006E22AB"/>
    <w:rsid w:val="006E26DC"/>
    <w:rsid w:val="006E2747"/>
    <w:rsid w:val="006E5D1D"/>
    <w:rsid w:val="006F03CD"/>
    <w:rsid w:val="006F1E0C"/>
    <w:rsid w:val="006F1F2B"/>
    <w:rsid w:val="006F263B"/>
    <w:rsid w:val="006F2CDA"/>
    <w:rsid w:val="006F4A52"/>
    <w:rsid w:val="006F4F4F"/>
    <w:rsid w:val="006F4FF1"/>
    <w:rsid w:val="006F619C"/>
    <w:rsid w:val="006F7164"/>
    <w:rsid w:val="006F7828"/>
    <w:rsid w:val="0070009F"/>
    <w:rsid w:val="00700847"/>
    <w:rsid w:val="007027FC"/>
    <w:rsid w:val="00702D2C"/>
    <w:rsid w:val="0070307B"/>
    <w:rsid w:val="007034E5"/>
    <w:rsid w:val="00704021"/>
    <w:rsid w:val="007051DF"/>
    <w:rsid w:val="0070528D"/>
    <w:rsid w:val="007059C3"/>
    <w:rsid w:val="00707089"/>
    <w:rsid w:val="00711458"/>
    <w:rsid w:val="0071255E"/>
    <w:rsid w:val="00713FD4"/>
    <w:rsid w:val="0071488B"/>
    <w:rsid w:val="00714BA2"/>
    <w:rsid w:val="00715051"/>
    <w:rsid w:val="00716717"/>
    <w:rsid w:val="007169AF"/>
    <w:rsid w:val="00716CE0"/>
    <w:rsid w:val="00720658"/>
    <w:rsid w:val="00723A0F"/>
    <w:rsid w:val="0072440D"/>
    <w:rsid w:val="007255E3"/>
    <w:rsid w:val="007267BD"/>
    <w:rsid w:val="00726A1B"/>
    <w:rsid w:val="00727B14"/>
    <w:rsid w:val="007302E3"/>
    <w:rsid w:val="00731058"/>
    <w:rsid w:val="007311A5"/>
    <w:rsid w:val="007328A6"/>
    <w:rsid w:val="007340F5"/>
    <w:rsid w:val="0073645B"/>
    <w:rsid w:val="00736D5B"/>
    <w:rsid w:val="00737743"/>
    <w:rsid w:val="00740B32"/>
    <w:rsid w:val="0074173D"/>
    <w:rsid w:val="00741A87"/>
    <w:rsid w:val="00743E4C"/>
    <w:rsid w:val="00750AF6"/>
    <w:rsid w:val="0075276A"/>
    <w:rsid w:val="00752A9C"/>
    <w:rsid w:val="00753250"/>
    <w:rsid w:val="007537FF"/>
    <w:rsid w:val="007553AF"/>
    <w:rsid w:val="007566D4"/>
    <w:rsid w:val="007567F5"/>
    <w:rsid w:val="00756E9D"/>
    <w:rsid w:val="00757AB0"/>
    <w:rsid w:val="00757EEB"/>
    <w:rsid w:val="00761397"/>
    <w:rsid w:val="00762AFB"/>
    <w:rsid w:val="00764E4D"/>
    <w:rsid w:val="00766462"/>
    <w:rsid w:val="0077006A"/>
    <w:rsid w:val="00771B52"/>
    <w:rsid w:val="007748CB"/>
    <w:rsid w:val="00775DE5"/>
    <w:rsid w:val="00776F9D"/>
    <w:rsid w:val="00782AD9"/>
    <w:rsid w:val="00783447"/>
    <w:rsid w:val="00785B54"/>
    <w:rsid w:val="00785C71"/>
    <w:rsid w:val="00786203"/>
    <w:rsid w:val="0078691A"/>
    <w:rsid w:val="00786A2C"/>
    <w:rsid w:val="00790C75"/>
    <w:rsid w:val="007917A8"/>
    <w:rsid w:val="00791C14"/>
    <w:rsid w:val="007925DF"/>
    <w:rsid w:val="007926FB"/>
    <w:rsid w:val="00793E5C"/>
    <w:rsid w:val="007942E5"/>
    <w:rsid w:val="00795810"/>
    <w:rsid w:val="0079592F"/>
    <w:rsid w:val="0079762B"/>
    <w:rsid w:val="00797660"/>
    <w:rsid w:val="007A1EB7"/>
    <w:rsid w:val="007A1F62"/>
    <w:rsid w:val="007A358B"/>
    <w:rsid w:val="007A4130"/>
    <w:rsid w:val="007A4E27"/>
    <w:rsid w:val="007A4FE1"/>
    <w:rsid w:val="007A5333"/>
    <w:rsid w:val="007A53F3"/>
    <w:rsid w:val="007A5DCB"/>
    <w:rsid w:val="007B2181"/>
    <w:rsid w:val="007B4657"/>
    <w:rsid w:val="007B4760"/>
    <w:rsid w:val="007B4864"/>
    <w:rsid w:val="007B6303"/>
    <w:rsid w:val="007B6B1E"/>
    <w:rsid w:val="007B7110"/>
    <w:rsid w:val="007B7700"/>
    <w:rsid w:val="007C0090"/>
    <w:rsid w:val="007C0F56"/>
    <w:rsid w:val="007C2B09"/>
    <w:rsid w:val="007C2C9D"/>
    <w:rsid w:val="007C4B1E"/>
    <w:rsid w:val="007C5679"/>
    <w:rsid w:val="007C5BD7"/>
    <w:rsid w:val="007C6A55"/>
    <w:rsid w:val="007C71BD"/>
    <w:rsid w:val="007C7F8E"/>
    <w:rsid w:val="007D1391"/>
    <w:rsid w:val="007D3A1B"/>
    <w:rsid w:val="007D59F8"/>
    <w:rsid w:val="007D60FD"/>
    <w:rsid w:val="007E030B"/>
    <w:rsid w:val="007E35C5"/>
    <w:rsid w:val="007E39D2"/>
    <w:rsid w:val="007E435C"/>
    <w:rsid w:val="007F014D"/>
    <w:rsid w:val="007F0472"/>
    <w:rsid w:val="007F0E50"/>
    <w:rsid w:val="007F12C0"/>
    <w:rsid w:val="007F31BE"/>
    <w:rsid w:val="007F3BCE"/>
    <w:rsid w:val="007F50DB"/>
    <w:rsid w:val="007F7E9A"/>
    <w:rsid w:val="00800081"/>
    <w:rsid w:val="00803E97"/>
    <w:rsid w:val="008055C6"/>
    <w:rsid w:val="008072C2"/>
    <w:rsid w:val="00807480"/>
    <w:rsid w:val="00807883"/>
    <w:rsid w:val="008104D5"/>
    <w:rsid w:val="008113DD"/>
    <w:rsid w:val="00821A20"/>
    <w:rsid w:val="00826010"/>
    <w:rsid w:val="00827C86"/>
    <w:rsid w:val="00827FEC"/>
    <w:rsid w:val="008311B8"/>
    <w:rsid w:val="0083242E"/>
    <w:rsid w:val="00834516"/>
    <w:rsid w:val="00834775"/>
    <w:rsid w:val="00835711"/>
    <w:rsid w:val="00836F30"/>
    <w:rsid w:val="0083702F"/>
    <w:rsid w:val="008403C0"/>
    <w:rsid w:val="00840CD7"/>
    <w:rsid w:val="00840F38"/>
    <w:rsid w:val="00841150"/>
    <w:rsid w:val="008417F4"/>
    <w:rsid w:val="00842562"/>
    <w:rsid w:val="0084327D"/>
    <w:rsid w:val="008448BE"/>
    <w:rsid w:val="00845A06"/>
    <w:rsid w:val="00845E97"/>
    <w:rsid w:val="00850326"/>
    <w:rsid w:val="0085297C"/>
    <w:rsid w:val="00853BF8"/>
    <w:rsid w:val="00855968"/>
    <w:rsid w:val="00855FD3"/>
    <w:rsid w:val="0085600E"/>
    <w:rsid w:val="00857697"/>
    <w:rsid w:val="008578B1"/>
    <w:rsid w:val="00857A35"/>
    <w:rsid w:val="00857A84"/>
    <w:rsid w:val="0086443D"/>
    <w:rsid w:val="00866FB5"/>
    <w:rsid w:val="00870CEC"/>
    <w:rsid w:val="00870F37"/>
    <w:rsid w:val="008724BF"/>
    <w:rsid w:val="00874FD4"/>
    <w:rsid w:val="00875CB4"/>
    <w:rsid w:val="00875CD0"/>
    <w:rsid w:val="008769BB"/>
    <w:rsid w:val="00880AEA"/>
    <w:rsid w:val="00881749"/>
    <w:rsid w:val="008817EE"/>
    <w:rsid w:val="0088320A"/>
    <w:rsid w:val="00883213"/>
    <w:rsid w:val="008832BE"/>
    <w:rsid w:val="00884C90"/>
    <w:rsid w:val="00885F65"/>
    <w:rsid w:val="00887D5D"/>
    <w:rsid w:val="0089130D"/>
    <w:rsid w:val="0089207F"/>
    <w:rsid w:val="00892119"/>
    <w:rsid w:val="0089695E"/>
    <w:rsid w:val="00897046"/>
    <w:rsid w:val="008A2720"/>
    <w:rsid w:val="008A28E6"/>
    <w:rsid w:val="008A2F23"/>
    <w:rsid w:val="008A331B"/>
    <w:rsid w:val="008A3CF7"/>
    <w:rsid w:val="008A3E77"/>
    <w:rsid w:val="008A4852"/>
    <w:rsid w:val="008A4CC5"/>
    <w:rsid w:val="008B1D24"/>
    <w:rsid w:val="008B2A28"/>
    <w:rsid w:val="008B2A61"/>
    <w:rsid w:val="008B2E8A"/>
    <w:rsid w:val="008B3E97"/>
    <w:rsid w:val="008B45E3"/>
    <w:rsid w:val="008B485C"/>
    <w:rsid w:val="008B4998"/>
    <w:rsid w:val="008B55EA"/>
    <w:rsid w:val="008B6A6B"/>
    <w:rsid w:val="008B7F0A"/>
    <w:rsid w:val="008C0680"/>
    <w:rsid w:val="008C543B"/>
    <w:rsid w:val="008C77E1"/>
    <w:rsid w:val="008D13ED"/>
    <w:rsid w:val="008D3019"/>
    <w:rsid w:val="008D3FB0"/>
    <w:rsid w:val="008D5332"/>
    <w:rsid w:val="008D5432"/>
    <w:rsid w:val="008D7403"/>
    <w:rsid w:val="008E0581"/>
    <w:rsid w:val="008E0F85"/>
    <w:rsid w:val="008E29D3"/>
    <w:rsid w:val="008E3CA3"/>
    <w:rsid w:val="008E5163"/>
    <w:rsid w:val="008E5AEC"/>
    <w:rsid w:val="008E5DE4"/>
    <w:rsid w:val="008E7B27"/>
    <w:rsid w:val="008E7C62"/>
    <w:rsid w:val="008F1D44"/>
    <w:rsid w:val="008F20F7"/>
    <w:rsid w:val="008F2524"/>
    <w:rsid w:val="008F4087"/>
    <w:rsid w:val="008F43BE"/>
    <w:rsid w:val="008F79BB"/>
    <w:rsid w:val="008F7C3D"/>
    <w:rsid w:val="00902857"/>
    <w:rsid w:val="00903ED9"/>
    <w:rsid w:val="0090474E"/>
    <w:rsid w:val="009056F6"/>
    <w:rsid w:val="00906D8C"/>
    <w:rsid w:val="009071C5"/>
    <w:rsid w:val="00910324"/>
    <w:rsid w:val="00911AE8"/>
    <w:rsid w:val="0091261D"/>
    <w:rsid w:val="00913888"/>
    <w:rsid w:val="00913CC5"/>
    <w:rsid w:val="00916E1C"/>
    <w:rsid w:val="009176E7"/>
    <w:rsid w:val="00920288"/>
    <w:rsid w:val="00920F56"/>
    <w:rsid w:val="00921D6D"/>
    <w:rsid w:val="00922651"/>
    <w:rsid w:val="0092319D"/>
    <w:rsid w:val="00925E94"/>
    <w:rsid w:val="00927661"/>
    <w:rsid w:val="00927B1B"/>
    <w:rsid w:val="00930F01"/>
    <w:rsid w:val="00931771"/>
    <w:rsid w:val="00931F50"/>
    <w:rsid w:val="00932403"/>
    <w:rsid w:val="00932BBF"/>
    <w:rsid w:val="00932BDC"/>
    <w:rsid w:val="0093358E"/>
    <w:rsid w:val="00933B59"/>
    <w:rsid w:val="00934A28"/>
    <w:rsid w:val="00934EE9"/>
    <w:rsid w:val="00934FC2"/>
    <w:rsid w:val="0093513B"/>
    <w:rsid w:val="009354A1"/>
    <w:rsid w:val="00936BA9"/>
    <w:rsid w:val="00937FBD"/>
    <w:rsid w:val="009405C4"/>
    <w:rsid w:val="00940CC6"/>
    <w:rsid w:val="00941744"/>
    <w:rsid w:val="00943325"/>
    <w:rsid w:val="0094463D"/>
    <w:rsid w:val="00945B2A"/>
    <w:rsid w:val="00950F85"/>
    <w:rsid w:val="00951F0B"/>
    <w:rsid w:val="009535C0"/>
    <w:rsid w:val="009554F7"/>
    <w:rsid w:val="00957CD3"/>
    <w:rsid w:val="00957E19"/>
    <w:rsid w:val="00960878"/>
    <w:rsid w:val="00961598"/>
    <w:rsid w:val="00961D19"/>
    <w:rsid w:val="00962A59"/>
    <w:rsid w:val="0096308C"/>
    <w:rsid w:val="009632AB"/>
    <w:rsid w:val="0096332C"/>
    <w:rsid w:val="0096419C"/>
    <w:rsid w:val="00966BCB"/>
    <w:rsid w:val="00966E08"/>
    <w:rsid w:val="00967522"/>
    <w:rsid w:val="00967A65"/>
    <w:rsid w:val="00967BA6"/>
    <w:rsid w:val="0097158F"/>
    <w:rsid w:val="00972412"/>
    <w:rsid w:val="0097299D"/>
    <w:rsid w:val="00972E18"/>
    <w:rsid w:val="00972FDF"/>
    <w:rsid w:val="00973082"/>
    <w:rsid w:val="00973EFD"/>
    <w:rsid w:val="0097635C"/>
    <w:rsid w:val="0097759C"/>
    <w:rsid w:val="00977B18"/>
    <w:rsid w:val="00980F69"/>
    <w:rsid w:val="00982141"/>
    <w:rsid w:val="00984483"/>
    <w:rsid w:val="009845E3"/>
    <w:rsid w:val="0098544D"/>
    <w:rsid w:val="00985BDD"/>
    <w:rsid w:val="009863B4"/>
    <w:rsid w:val="00993213"/>
    <w:rsid w:val="009A2789"/>
    <w:rsid w:val="009A40D8"/>
    <w:rsid w:val="009A51E5"/>
    <w:rsid w:val="009A7D42"/>
    <w:rsid w:val="009A7D68"/>
    <w:rsid w:val="009B05EA"/>
    <w:rsid w:val="009B05ED"/>
    <w:rsid w:val="009B1462"/>
    <w:rsid w:val="009B3DE6"/>
    <w:rsid w:val="009B41D8"/>
    <w:rsid w:val="009B548E"/>
    <w:rsid w:val="009B67BF"/>
    <w:rsid w:val="009B7B46"/>
    <w:rsid w:val="009B7D1C"/>
    <w:rsid w:val="009C0EDD"/>
    <w:rsid w:val="009C2356"/>
    <w:rsid w:val="009C239C"/>
    <w:rsid w:val="009D2707"/>
    <w:rsid w:val="009D299D"/>
    <w:rsid w:val="009D2CAF"/>
    <w:rsid w:val="009D35D9"/>
    <w:rsid w:val="009D371F"/>
    <w:rsid w:val="009D3FA8"/>
    <w:rsid w:val="009E13A2"/>
    <w:rsid w:val="009E1649"/>
    <w:rsid w:val="009E2A66"/>
    <w:rsid w:val="009E2ED2"/>
    <w:rsid w:val="009E329C"/>
    <w:rsid w:val="009E3443"/>
    <w:rsid w:val="009E3C01"/>
    <w:rsid w:val="009E5FB9"/>
    <w:rsid w:val="009E71A1"/>
    <w:rsid w:val="009E7601"/>
    <w:rsid w:val="009F02F4"/>
    <w:rsid w:val="009F0BC7"/>
    <w:rsid w:val="009F16E3"/>
    <w:rsid w:val="009F1A8F"/>
    <w:rsid w:val="009F1B7B"/>
    <w:rsid w:val="009F1DB5"/>
    <w:rsid w:val="009F23DF"/>
    <w:rsid w:val="009F2599"/>
    <w:rsid w:val="009F275C"/>
    <w:rsid w:val="009F3EBA"/>
    <w:rsid w:val="009F5349"/>
    <w:rsid w:val="009F6A7B"/>
    <w:rsid w:val="009F6B80"/>
    <w:rsid w:val="009F704D"/>
    <w:rsid w:val="009F7139"/>
    <w:rsid w:val="009F76C0"/>
    <w:rsid w:val="00A0011C"/>
    <w:rsid w:val="00A02DBD"/>
    <w:rsid w:val="00A044DB"/>
    <w:rsid w:val="00A064C4"/>
    <w:rsid w:val="00A06B0C"/>
    <w:rsid w:val="00A07A02"/>
    <w:rsid w:val="00A07AEB"/>
    <w:rsid w:val="00A07E14"/>
    <w:rsid w:val="00A1153B"/>
    <w:rsid w:val="00A11680"/>
    <w:rsid w:val="00A11871"/>
    <w:rsid w:val="00A127C7"/>
    <w:rsid w:val="00A1441E"/>
    <w:rsid w:val="00A1647D"/>
    <w:rsid w:val="00A16DCF"/>
    <w:rsid w:val="00A1701A"/>
    <w:rsid w:val="00A17209"/>
    <w:rsid w:val="00A260E6"/>
    <w:rsid w:val="00A30257"/>
    <w:rsid w:val="00A35840"/>
    <w:rsid w:val="00A35889"/>
    <w:rsid w:val="00A35CB9"/>
    <w:rsid w:val="00A363EC"/>
    <w:rsid w:val="00A3761C"/>
    <w:rsid w:val="00A37E0F"/>
    <w:rsid w:val="00A4313C"/>
    <w:rsid w:val="00A43224"/>
    <w:rsid w:val="00A43C84"/>
    <w:rsid w:val="00A44FAA"/>
    <w:rsid w:val="00A501C1"/>
    <w:rsid w:val="00A50529"/>
    <w:rsid w:val="00A50E55"/>
    <w:rsid w:val="00A51271"/>
    <w:rsid w:val="00A51A8F"/>
    <w:rsid w:val="00A520C3"/>
    <w:rsid w:val="00A52D31"/>
    <w:rsid w:val="00A535E7"/>
    <w:rsid w:val="00A54559"/>
    <w:rsid w:val="00A54D79"/>
    <w:rsid w:val="00A55106"/>
    <w:rsid w:val="00A5542E"/>
    <w:rsid w:val="00A56CC8"/>
    <w:rsid w:val="00A579F6"/>
    <w:rsid w:val="00A57CCA"/>
    <w:rsid w:val="00A62A50"/>
    <w:rsid w:val="00A62BCB"/>
    <w:rsid w:val="00A641C2"/>
    <w:rsid w:val="00A66F76"/>
    <w:rsid w:val="00A67061"/>
    <w:rsid w:val="00A6750D"/>
    <w:rsid w:val="00A704D2"/>
    <w:rsid w:val="00A71281"/>
    <w:rsid w:val="00A7128E"/>
    <w:rsid w:val="00A7183A"/>
    <w:rsid w:val="00A72F75"/>
    <w:rsid w:val="00A736C0"/>
    <w:rsid w:val="00A74696"/>
    <w:rsid w:val="00A750AF"/>
    <w:rsid w:val="00A7517F"/>
    <w:rsid w:val="00A75AA6"/>
    <w:rsid w:val="00A7664E"/>
    <w:rsid w:val="00A77A92"/>
    <w:rsid w:val="00A8046B"/>
    <w:rsid w:val="00A805D8"/>
    <w:rsid w:val="00A82F20"/>
    <w:rsid w:val="00A8417C"/>
    <w:rsid w:val="00A8500D"/>
    <w:rsid w:val="00A85F40"/>
    <w:rsid w:val="00A865F3"/>
    <w:rsid w:val="00A87839"/>
    <w:rsid w:val="00A87ABE"/>
    <w:rsid w:val="00A91E17"/>
    <w:rsid w:val="00A93D37"/>
    <w:rsid w:val="00A94229"/>
    <w:rsid w:val="00A96B0E"/>
    <w:rsid w:val="00A96B60"/>
    <w:rsid w:val="00A96B6B"/>
    <w:rsid w:val="00AA40BA"/>
    <w:rsid w:val="00AA41DE"/>
    <w:rsid w:val="00AA593D"/>
    <w:rsid w:val="00AA61A8"/>
    <w:rsid w:val="00AA6D3A"/>
    <w:rsid w:val="00AA7F3A"/>
    <w:rsid w:val="00AB092F"/>
    <w:rsid w:val="00AB0C51"/>
    <w:rsid w:val="00AB151C"/>
    <w:rsid w:val="00AB1DFC"/>
    <w:rsid w:val="00AB23AC"/>
    <w:rsid w:val="00AB2BBF"/>
    <w:rsid w:val="00AB3899"/>
    <w:rsid w:val="00AB488A"/>
    <w:rsid w:val="00AB6D8C"/>
    <w:rsid w:val="00AB7629"/>
    <w:rsid w:val="00AB7D17"/>
    <w:rsid w:val="00AC0CCF"/>
    <w:rsid w:val="00AC2F28"/>
    <w:rsid w:val="00AC33C3"/>
    <w:rsid w:val="00AC457B"/>
    <w:rsid w:val="00AC7130"/>
    <w:rsid w:val="00AD1661"/>
    <w:rsid w:val="00AD248F"/>
    <w:rsid w:val="00AD2611"/>
    <w:rsid w:val="00AD29F7"/>
    <w:rsid w:val="00AD5278"/>
    <w:rsid w:val="00AD581E"/>
    <w:rsid w:val="00AD5EEE"/>
    <w:rsid w:val="00AD6D56"/>
    <w:rsid w:val="00AD6F21"/>
    <w:rsid w:val="00AD7579"/>
    <w:rsid w:val="00AE004C"/>
    <w:rsid w:val="00AE1B79"/>
    <w:rsid w:val="00AE1D51"/>
    <w:rsid w:val="00AE4EF8"/>
    <w:rsid w:val="00AE61EB"/>
    <w:rsid w:val="00AF0992"/>
    <w:rsid w:val="00AF17C0"/>
    <w:rsid w:val="00AF1D23"/>
    <w:rsid w:val="00AF25C3"/>
    <w:rsid w:val="00AF3693"/>
    <w:rsid w:val="00AF3D9B"/>
    <w:rsid w:val="00AF4524"/>
    <w:rsid w:val="00AF5E62"/>
    <w:rsid w:val="00AF62EC"/>
    <w:rsid w:val="00AF66D7"/>
    <w:rsid w:val="00AF6878"/>
    <w:rsid w:val="00B0140F"/>
    <w:rsid w:val="00B01D0A"/>
    <w:rsid w:val="00B0271F"/>
    <w:rsid w:val="00B02916"/>
    <w:rsid w:val="00B0491C"/>
    <w:rsid w:val="00B04C37"/>
    <w:rsid w:val="00B06893"/>
    <w:rsid w:val="00B0745D"/>
    <w:rsid w:val="00B07DE8"/>
    <w:rsid w:val="00B07F0A"/>
    <w:rsid w:val="00B103F2"/>
    <w:rsid w:val="00B1040F"/>
    <w:rsid w:val="00B1088C"/>
    <w:rsid w:val="00B12555"/>
    <w:rsid w:val="00B12D7D"/>
    <w:rsid w:val="00B141DF"/>
    <w:rsid w:val="00B14FB2"/>
    <w:rsid w:val="00B176C6"/>
    <w:rsid w:val="00B20039"/>
    <w:rsid w:val="00B25059"/>
    <w:rsid w:val="00B26029"/>
    <w:rsid w:val="00B2711C"/>
    <w:rsid w:val="00B27D13"/>
    <w:rsid w:val="00B27D56"/>
    <w:rsid w:val="00B32AEC"/>
    <w:rsid w:val="00B33164"/>
    <w:rsid w:val="00B3386F"/>
    <w:rsid w:val="00B34F76"/>
    <w:rsid w:val="00B35E1F"/>
    <w:rsid w:val="00B3722A"/>
    <w:rsid w:val="00B374E4"/>
    <w:rsid w:val="00B40E1B"/>
    <w:rsid w:val="00B42FE9"/>
    <w:rsid w:val="00B4347F"/>
    <w:rsid w:val="00B43EA8"/>
    <w:rsid w:val="00B44F03"/>
    <w:rsid w:val="00B44FDA"/>
    <w:rsid w:val="00B4503E"/>
    <w:rsid w:val="00B46617"/>
    <w:rsid w:val="00B47A35"/>
    <w:rsid w:val="00B47BDD"/>
    <w:rsid w:val="00B5034C"/>
    <w:rsid w:val="00B50A6D"/>
    <w:rsid w:val="00B519EA"/>
    <w:rsid w:val="00B54956"/>
    <w:rsid w:val="00B55B0E"/>
    <w:rsid w:val="00B55D78"/>
    <w:rsid w:val="00B5636C"/>
    <w:rsid w:val="00B56ED7"/>
    <w:rsid w:val="00B573AA"/>
    <w:rsid w:val="00B6096B"/>
    <w:rsid w:val="00B62206"/>
    <w:rsid w:val="00B6342A"/>
    <w:rsid w:val="00B642E8"/>
    <w:rsid w:val="00B6430E"/>
    <w:rsid w:val="00B673BC"/>
    <w:rsid w:val="00B67D5E"/>
    <w:rsid w:val="00B67E20"/>
    <w:rsid w:val="00B708D1"/>
    <w:rsid w:val="00B71E4D"/>
    <w:rsid w:val="00B7537F"/>
    <w:rsid w:val="00B75EB2"/>
    <w:rsid w:val="00B777B3"/>
    <w:rsid w:val="00B80149"/>
    <w:rsid w:val="00B80C40"/>
    <w:rsid w:val="00B82A6A"/>
    <w:rsid w:val="00B83363"/>
    <w:rsid w:val="00B84FEF"/>
    <w:rsid w:val="00B85C86"/>
    <w:rsid w:val="00B86AB6"/>
    <w:rsid w:val="00B87693"/>
    <w:rsid w:val="00B90F7E"/>
    <w:rsid w:val="00B91883"/>
    <w:rsid w:val="00B92178"/>
    <w:rsid w:val="00B92FC2"/>
    <w:rsid w:val="00B955E3"/>
    <w:rsid w:val="00B968EE"/>
    <w:rsid w:val="00B96D36"/>
    <w:rsid w:val="00B96EDF"/>
    <w:rsid w:val="00B973C1"/>
    <w:rsid w:val="00BA070F"/>
    <w:rsid w:val="00BA2401"/>
    <w:rsid w:val="00BA2EC5"/>
    <w:rsid w:val="00BA4219"/>
    <w:rsid w:val="00BA4445"/>
    <w:rsid w:val="00BA48B7"/>
    <w:rsid w:val="00BA5E80"/>
    <w:rsid w:val="00BA6093"/>
    <w:rsid w:val="00BA7416"/>
    <w:rsid w:val="00BB00F4"/>
    <w:rsid w:val="00BB2EC7"/>
    <w:rsid w:val="00BB38D7"/>
    <w:rsid w:val="00BB3AE2"/>
    <w:rsid w:val="00BB3D92"/>
    <w:rsid w:val="00BB605F"/>
    <w:rsid w:val="00BB688F"/>
    <w:rsid w:val="00BB708D"/>
    <w:rsid w:val="00BC0368"/>
    <w:rsid w:val="00BC0413"/>
    <w:rsid w:val="00BC1F62"/>
    <w:rsid w:val="00BC3225"/>
    <w:rsid w:val="00BC4446"/>
    <w:rsid w:val="00BC4A03"/>
    <w:rsid w:val="00BD1113"/>
    <w:rsid w:val="00BD112C"/>
    <w:rsid w:val="00BD313B"/>
    <w:rsid w:val="00BD3499"/>
    <w:rsid w:val="00BD37C2"/>
    <w:rsid w:val="00BD3D90"/>
    <w:rsid w:val="00BD43E8"/>
    <w:rsid w:val="00BD515E"/>
    <w:rsid w:val="00BD5702"/>
    <w:rsid w:val="00BD5B1C"/>
    <w:rsid w:val="00BD5D93"/>
    <w:rsid w:val="00BD6406"/>
    <w:rsid w:val="00BD6852"/>
    <w:rsid w:val="00BD7D1B"/>
    <w:rsid w:val="00BE0F26"/>
    <w:rsid w:val="00BE1BE6"/>
    <w:rsid w:val="00BE2688"/>
    <w:rsid w:val="00BE32E6"/>
    <w:rsid w:val="00BE43F7"/>
    <w:rsid w:val="00BE5B78"/>
    <w:rsid w:val="00BE67BD"/>
    <w:rsid w:val="00BE68D6"/>
    <w:rsid w:val="00BE7919"/>
    <w:rsid w:val="00BF092E"/>
    <w:rsid w:val="00BF10A1"/>
    <w:rsid w:val="00BF1BD0"/>
    <w:rsid w:val="00BF2B73"/>
    <w:rsid w:val="00BF4350"/>
    <w:rsid w:val="00BF6DE0"/>
    <w:rsid w:val="00C02446"/>
    <w:rsid w:val="00C02CC3"/>
    <w:rsid w:val="00C038BB"/>
    <w:rsid w:val="00C03A06"/>
    <w:rsid w:val="00C03C88"/>
    <w:rsid w:val="00C04AB5"/>
    <w:rsid w:val="00C0564D"/>
    <w:rsid w:val="00C058F3"/>
    <w:rsid w:val="00C073BC"/>
    <w:rsid w:val="00C07C20"/>
    <w:rsid w:val="00C101CB"/>
    <w:rsid w:val="00C109D3"/>
    <w:rsid w:val="00C1180E"/>
    <w:rsid w:val="00C11F99"/>
    <w:rsid w:val="00C12D91"/>
    <w:rsid w:val="00C12EE2"/>
    <w:rsid w:val="00C17858"/>
    <w:rsid w:val="00C21455"/>
    <w:rsid w:val="00C22781"/>
    <w:rsid w:val="00C22AE9"/>
    <w:rsid w:val="00C22D64"/>
    <w:rsid w:val="00C23D0D"/>
    <w:rsid w:val="00C247D1"/>
    <w:rsid w:val="00C24E3E"/>
    <w:rsid w:val="00C31573"/>
    <w:rsid w:val="00C31E59"/>
    <w:rsid w:val="00C3319F"/>
    <w:rsid w:val="00C33F73"/>
    <w:rsid w:val="00C3454D"/>
    <w:rsid w:val="00C34E91"/>
    <w:rsid w:val="00C353B5"/>
    <w:rsid w:val="00C36EB4"/>
    <w:rsid w:val="00C37A4A"/>
    <w:rsid w:val="00C4099D"/>
    <w:rsid w:val="00C413D3"/>
    <w:rsid w:val="00C41AE8"/>
    <w:rsid w:val="00C42319"/>
    <w:rsid w:val="00C42610"/>
    <w:rsid w:val="00C42F1C"/>
    <w:rsid w:val="00C4309A"/>
    <w:rsid w:val="00C43B96"/>
    <w:rsid w:val="00C44C0E"/>
    <w:rsid w:val="00C4697C"/>
    <w:rsid w:val="00C4750D"/>
    <w:rsid w:val="00C47F77"/>
    <w:rsid w:val="00C50E54"/>
    <w:rsid w:val="00C518B4"/>
    <w:rsid w:val="00C52824"/>
    <w:rsid w:val="00C53755"/>
    <w:rsid w:val="00C547E3"/>
    <w:rsid w:val="00C55710"/>
    <w:rsid w:val="00C55933"/>
    <w:rsid w:val="00C564A7"/>
    <w:rsid w:val="00C56BDF"/>
    <w:rsid w:val="00C56D00"/>
    <w:rsid w:val="00C56F1C"/>
    <w:rsid w:val="00C573F5"/>
    <w:rsid w:val="00C5774D"/>
    <w:rsid w:val="00C61CB3"/>
    <w:rsid w:val="00C62053"/>
    <w:rsid w:val="00C6318D"/>
    <w:rsid w:val="00C635C0"/>
    <w:rsid w:val="00C65EF8"/>
    <w:rsid w:val="00C70304"/>
    <w:rsid w:val="00C708F2"/>
    <w:rsid w:val="00C717AF"/>
    <w:rsid w:val="00C7233F"/>
    <w:rsid w:val="00C7240A"/>
    <w:rsid w:val="00C73328"/>
    <w:rsid w:val="00C73CF8"/>
    <w:rsid w:val="00C7474F"/>
    <w:rsid w:val="00C7620F"/>
    <w:rsid w:val="00C76889"/>
    <w:rsid w:val="00C76A65"/>
    <w:rsid w:val="00C76FC8"/>
    <w:rsid w:val="00C771C7"/>
    <w:rsid w:val="00C7748A"/>
    <w:rsid w:val="00C81DB5"/>
    <w:rsid w:val="00C82555"/>
    <w:rsid w:val="00C861F4"/>
    <w:rsid w:val="00C86B76"/>
    <w:rsid w:val="00C87526"/>
    <w:rsid w:val="00C87D0E"/>
    <w:rsid w:val="00C903A1"/>
    <w:rsid w:val="00C90648"/>
    <w:rsid w:val="00C926CC"/>
    <w:rsid w:val="00C92901"/>
    <w:rsid w:val="00C92E5B"/>
    <w:rsid w:val="00C93034"/>
    <w:rsid w:val="00C93D4E"/>
    <w:rsid w:val="00C948EB"/>
    <w:rsid w:val="00C966B4"/>
    <w:rsid w:val="00C96CA0"/>
    <w:rsid w:val="00C97E25"/>
    <w:rsid w:val="00CA0320"/>
    <w:rsid w:val="00CA1F96"/>
    <w:rsid w:val="00CA4817"/>
    <w:rsid w:val="00CA5758"/>
    <w:rsid w:val="00CA5A1B"/>
    <w:rsid w:val="00CA5F06"/>
    <w:rsid w:val="00CA6845"/>
    <w:rsid w:val="00CA7EB9"/>
    <w:rsid w:val="00CB0BAE"/>
    <w:rsid w:val="00CB32E8"/>
    <w:rsid w:val="00CB4A11"/>
    <w:rsid w:val="00CB5680"/>
    <w:rsid w:val="00CB60A2"/>
    <w:rsid w:val="00CB611A"/>
    <w:rsid w:val="00CC0869"/>
    <w:rsid w:val="00CC0A70"/>
    <w:rsid w:val="00CC171B"/>
    <w:rsid w:val="00CC1A92"/>
    <w:rsid w:val="00CC2F5A"/>
    <w:rsid w:val="00CC3104"/>
    <w:rsid w:val="00CC3167"/>
    <w:rsid w:val="00CC47B9"/>
    <w:rsid w:val="00CC4D35"/>
    <w:rsid w:val="00CC557F"/>
    <w:rsid w:val="00CC74B4"/>
    <w:rsid w:val="00CC7F63"/>
    <w:rsid w:val="00CD213F"/>
    <w:rsid w:val="00CD23A5"/>
    <w:rsid w:val="00CD2E20"/>
    <w:rsid w:val="00CD3589"/>
    <w:rsid w:val="00CD5674"/>
    <w:rsid w:val="00CD56E8"/>
    <w:rsid w:val="00CD6D8B"/>
    <w:rsid w:val="00CD70E3"/>
    <w:rsid w:val="00CE12BC"/>
    <w:rsid w:val="00CE1DAB"/>
    <w:rsid w:val="00CE240E"/>
    <w:rsid w:val="00CE3843"/>
    <w:rsid w:val="00CE3ABC"/>
    <w:rsid w:val="00CE475F"/>
    <w:rsid w:val="00CE5A54"/>
    <w:rsid w:val="00CF25FC"/>
    <w:rsid w:val="00CF381D"/>
    <w:rsid w:val="00CF49AA"/>
    <w:rsid w:val="00CF4DD5"/>
    <w:rsid w:val="00CF58C1"/>
    <w:rsid w:val="00CF6BBC"/>
    <w:rsid w:val="00CF7530"/>
    <w:rsid w:val="00D03149"/>
    <w:rsid w:val="00D049CA"/>
    <w:rsid w:val="00D07865"/>
    <w:rsid w:val="00D07DE0"/>
    <w:rsid w:val="00D106BB"/>
    <w:rsid w:val="00D1196F"/>
    <w:rsid w:val="00D12555"/>
    <w:rsid w:val="00D14528"/>
    <w:rsid w:val="00D174DC"/>
    <w:rsid w:val="00D20DB6"/>
    <w:rsid w:val="00D217AE"/>
    <w:rsid w:val="00D22198"/>
    <w:rsid w:val="00D23699"/>
    <w:rsid w:val="00D23C8A"/>
    <w:rsid w:val="00D25BEE"/>
    <w:rsid w:val="00D25DC0"/>
    <w:rsid w:val="00D267D0"/>
    <w:rsid w:val="00D269FF"/>
    <w:rsid w:val="00D27045"/>
    <w:rsid w:val="00D32389"/>
    <w:rsid w:val="00D33034"/>
    <w:rsid w:val="00D33539"/>
    <w:rsid w:val="00D3372B"/>
    <w:rsid w:val="00D35E58"/>
    <w:rsid w:val="00D3621F"/>
    <w:rsid w:val="00D401EF"/>
    <w:rsid w:val="00D4188B"/>
    <w:rsid w:val="00D419ED"/>
    <w:rsid w:val="00D42915"/>
    <w:rsid w:val="00D4368A"/>
    <w:rsid w:val="00D4541D"/>
    <w:rsid w:val="00D45AC6"/>
    <w:rsid w:val="00D474C2"/>
    <w:rsid w:val="00D47D27"/>
    <w:rsid w:val="00D50540"/>
    <w:rsid w:val="00D53BCD"/>
    <w:rsid w:val="00D54E61"/>
    <w:rsid w:val="00D552B9"/>
    <w:rsid w:val="00D56F98"/>
    <w:rsid w:val="00D57EFD"/>
    <w:rsid w:val="00D60643"/>
    <w:rsid w:val="00D616AB"/>
    <w:rsid w:val="00D61FA0"/>
    <w:rsid w:val="00D6313A"/>
    <w:rsid w:val="00D632D3"/>
    <w:rsid w:val="00D636C3"/>
    <w:rsid w:val="00D63A06"/>
    <w:rsid w:val="00D64D34"/>
    <w:rsid w:val="00D71576"/>
    <w:rsid w:val="00D71BD6"/>
    <w:rsid w:val="00D72297"/>
    <w:rsid w:val="00D772BE"/>
    <w:rsid w:val="00D8245D"/>
    <w:rsid w:val="00D8250E"/>
    <w:rsid w:val="00D8514B"/>
    <w:rsid w:val="00D852B9"/>
    <w:rsid w:val="00D853EA"/>
    <w:rsid w:val="00D86285"/>
    <w:rsid w:val="00D863C5"/>
    <w:rsid w:val="00D8694A"/>
    <w:rsid w:val="00D870FD"/>
    <w:rsid w:val="00D87A97"/>
    <w:rsid w:val="00D9142F"/>
    <w:rsid w:val="00D91C05"/>
    <w:rsid w:val="00D92957"/>
    <w:rsid w:val="00D95913"/>
    <w:rsid w:val="00D96D5A"/>
    <w:rsid w:val="00D97CF1"/>
    <w:rsid w:val="00DA03BC"/>
    <w:rsid w:val="00DA1F93"/>
    <w:rsid w:val="00DA244B"/>
    <w:rsid w:val="00DA3E49"/>
    <w:rsid w:val="00DA6F84"/>
    <w:rsid w:val="00DA7E2F"/>
    <w:rsid w:val="00DA7F09"/>
    <w:rsid w:val="00DB1D70"/>
    <w:rsid w:val="00DB2695"/>
    <w:rsid w:val="00DB3B20"/>
    <w:rsid w:val="00DB47E3"/>
    <w:rsid w:val="00DB4EBF"/>
    <w:rsid w:val="00DB524B"/>
    <w:rsid w:val="00DB6FC0"/>
    <w:rsid w:val="00DB7139"/>
    <w:rsid w:val="00DB780F"/>
    <w:rsid w:val="00DC0AE8"/>
    <w:rsid w:val="00DC1840"/>
    <w:rsid w:val="00DC4C0A"/>
    <w:rsid w:val="00DC5289"/>
    <w:rsid w:val="00DD0562"/>
    <w:rsid w:val="00DD17A3"/>
    <w:rsid w:val="00DD1D17"/>
    <w:rsid w:val="00DD2050"/>
    <w:rsid w:val="00DD20E4"/>
    <w:rsid w:val="00DD26E1"/>
    <w:rsid w:val="00DD572C"/>
    <w:rsid w:val="00DD68BC"/>
    <w:rsid w:val="00DD6B34"/>
    <w:rsid w:val="00DD73D2"/>
    <w:rsid w:val="00DE2DD1"/>
    <w:rsid w:val="00DE30EC"/>
    <w:rsid w:val="00DE3D85"/>
    <w:rsid w:val="00DF4164"/>
    <w:rsid w:val="00DF5409"/>
    <w:rsid w:val="00DF5D38"/>
    <w:rsid w:val="00DF7669"/>
    <w:rsid w:val="00DF7E88"/>
    <w:rsid w:val="00E00411"/>
    <w:rsid w:val="00E009D3"/>
    <w:rsid w:val="00E07EA1"/>
    <w:rsid w:val="00E10C49"/>
    <w:rsid w:val="00E12F2A"/>
    <w:rsid w:val="00E15531"/>
    <w:rsid w:val="00E204BB"/>
    <w:rsid w:val="00E22089"/>
    <w:rsid w:val="00E22399"/>
    <w:rsid w:val="00E26429"/>
    <w:rsid w:val="00E27B54"/>
    <w:rsid w:val="00E30486"/>
    <w:rsid w:val="00E318ED"/>
    <w:rsid w:val="00E325E8"/>
    <w:rsid w:val="00E32C2E"/>
    <w:rsid w:val="00E32F63"/>
    <w:rsid w:val="00E33E76"/>
    <w:rsid w:val="00E36883"/>
    <w:rsid w:val="00E37282"/>
    <w:rsid w:val="00E37489"/>
    <w:rsid w:val="00E4023F"/>
    <w:rsid w:val="00E40375"/>
    <w:rsid w:val="00E405F6"/>
    <w:rsid w:val="00E448E7"/>
    <w:rsid w:val="00E474D4"/>
    <w:rsid w:val="00E47660"/>
    <w:rsid w:val="00E507A9"/>
    <w:rsid w:val="00E51C3B"/>
    <w:rsid w:val="00E51EA9"/>
    <w:rsid w:val="00E52669"/>
    <w:rsid w:val="00E528CE"/>
    <w:rsid w:val="00E53686"/>
    <w:rsid w:val="00E53D06"/>
    <w:rsid w:val="00E53F19"/>
    <w:rsid w:val="00E551C8"/>
    <w:rsid w:val="00E565DA"/>
    <w:rsid w:val="00E576DD"/>
    <w:rsid w:val="00E5789C"/>
    <w:rsid w:val="00E60A09"/>
    <w:rsid w:val="00E61AA1"/>
    <w:rsid w:val="00E62206"/>
    <w:rsid w:val="00E639A2"/>
    <w:rsid w:val="00E63AB3"/>
    <w:rsid w:val="00E64CAA"/>
    <w:rsid w:val="00E657F8"/>
    <w:rsid w:val="00E65D9C"/>
    <w:rsid w:val="00E66561"/>
    <w:rsid w:val="00E66854"/>
    <w:rsid w:val="00E66E41"/>
    <w:rsid w:val="00E67B54"/>
    <w:rsid w:val="00E70C7C"/>
    <w:rsid w:val="00E72697"/>
    <w:rsid w:val="00E72AA2"/>
    <w:rsid w:val="00E7366E"/>
    <w:rsid w:val="00E739E8"/>
    <w:rsid w:val="00E74071"/>
    <w:rsid w:val="00E74339"/>
    <w:rsid w:val="00E81BBE"/>
    <w:rsid w:val="00E82ADD"/>
    <w:rsid w:val="00E845E1"/>
    <w:rsid w:val="00E8598C"/>
    <w:rsid w:val="00E91DBA"/>
    <w:rsid w:val="00E932EC"/>
    <w:rsid w:val="00E94004"/>
    <w:rsid w:val="00E943DE"/>
    <w:rsid w:val="00E95197"/>
    <w:rsid w:val="00E95D51"/>
    <w:rsid w:val="00E969F0"/>
    <w:rsid w:val="00E9758D"/>
    <w:rsid w:val="00EA2F5D"/>
    <w:rsid w:val="00EA4BA5"/>
    <w:rsid w:val="00EA6116"/>
    <w:rsid w:val="00EB02CE"/>
    <w:rsid w:val="00EB035B"/>
    <w:rsid w:val="00EB150A"/>
    <w:rsid w:val="00EB33DF"/>
    <w:rsid w:val="00EB48B7"/>
    <w:rsid w:val="00EB7377"/>
    <w:rsid w:val="00EC1ABD"/>
    <w:rsid w:val="00EC26AB"/>
    <w:rsid w:val="00EC2D83"/>
    <w:rsid w:val="00EC6D23"/>
    <w:rsid w:val="00EC7A2E"/>
    <w:rsid w:val="00ED13E4"/>
    <w:rsid w:val="00ED2091"/>
    <w:rsid w:val="00ED476F"/>
    <w:rsid w:val="00ED5137"/>
    <w:rsid w:val="00ED5A8E"/>
    <w:rsid w:val="00ED70E2"/>
    <w:rsid w:val="00EE0032"/>
    <w:rsid w:val="00EE20FC"/>
    <w:rsid w:val="00EE2280"/>
    <w:rsid w:val="00EE3C15"/>
    <w:rsid w:val="00EE42FF"/>
    <w:rsid w:val="00EE5BFB"/>
    <w:rsid w:val="00EE5FB7"/>
    <w:rsid w:val="00EE615B"/>
    <w:rsid w:val="00EE7EE8"/>
    <w:rsid w:val="00EF0551"/>
    <w:rsid w:val="00EF17D5"/>
    <w:rsid w:val="00EF2391"/>
    <w:rsid w:val="00EF2A71"/>
    <w:rsid w:val="00EF2D3F"/>
    <w:rsid w:val="00EF3D00"/>
    <w:rsid w:val="00EF4593"/>
    <w:rsid w:val="00EF47D7"/>
    <w:rsid w:val="00EF5F86"/>
    <w:rsid w:val="00EF71BD"/>
    <w:rsid w:val="00EF7611"/>
    <w:rsid w:val="00EF79E3"/>
    <w:rsid w:val="00EF7EB7"/>
    <w:rsid w:val="00F01E39"/>
    <w:rsid w:val="00F02AFD"/>
    <w:rsid w:val="00F02EFE"/>
    <w:rsid w:val="00F039D9"/>
    <w:rsid w:val="00F06FE5"/>
    <w:rsid w:val="00F10BED"/>
    <w:rsid w:val="00F11CCE"/>
    <w:rsid w:val="00F11E28"/>
    <w:rsid w:val="00F142D9"/>
    <w:rsid w:val="00F14798"/>
    <w:rsid w:val="00F14FBB"/>
    <w:rsid w:val="00F155E2"/>
    <w:rsid w:val="00F15AF1"/>
    <w:rsid w:val="00F15EC0"/>
    <w:rsid w:val="00F16740"/>
    <w:rsid w:val="00F20751"/>
    <w:rsid w:val="00F209B4"/>
    <w:rsid w:val="00F20E59"/>
    <w:rsid w:val="00F22ECB"/>
    <w:rsid w:val="00F23899"/>
    <w:rsid w:val="00F276D5"/>
    <w:rsid w:val="00F30EFB"/>
    <w:rsid w:val="00F314C7"/>
    <w:rsid w:val="00F31F13"/>
    <w:rsid w:val="00F31FA7"/>
    <w:rsid w:val="00F32A7E"/>
    <w:rsid w:val="00F3538D"/>
    <w:rsid w:val="00F36970"/>
    <w:rsid w:val="00F37B43"/>
    <w:rsid w:val="00F4074A"/>
    <w:rsid w:val="00F40BC6"/>
    <w:rsid w:val="00F42B57"/>
    <w:rsid w:val="00F43BEC"/>
    <w:rsid w:val="00F442DA"/>
    <w:rsid w:val="00F470B8"/>
    <w:rsid w:val="00F476CF"/>
    <w:rsid w:val="00F51188"/>
    <w:rsid w:val="00F532C6"/>
    <w:rsid w:val="00F53C16"/>
    <w:rsid w:val="00F5452F"/>
    <w:rsid w:val="00F551FE"/>
    <w:rsid w:val="00F557FF"/>
    <w:rsid w:val="00F6122D"/>
    <w:rsid w:val="00F62327"/>
    <w:rsid w:val="00F623EA"/>
    <w:rsid w:val="00F639DD"/>
    <w:rsid w:val="00F65808"/>
    <w:rsid w:val="00F709FD"/>
    <w:rsid w:val="00F7129F"/>
    <w:rsid w:val="00F7199D"/>
    <w:rsid w:val="00F72018"/>
    <w:rsid w:val="00F721A0"/>
    <w:rsid w:val="00F72399"/>
    <w:rsid w:val="00F748FE"/>
    <w:rsid w:val="00F77053"/>
    <w:rsid w:val="00F8051D"/>
    <w:rsid w:val="00F808E3"/>
    <w:rsid w:val="00F8099D"/>
    <w:rsid w:val="00F81B48"/>
    <w:rsid w:val="00F84F05"/>
    <w:rsid w:val="00F85425"/>
    <w:rsid w:val="00F86A38"/>
    <w:rsid w:val="00F86CAA"/>
    <w:rsid w:val="00F87097"/>
    <w:rsid w:val="00F90A8B"/>
    <w:rsid w:val="00F91143"/>
    <w:rsid w:val="00F9180A"/>
    <w:rsid w:val="00F92044"/>
    <w:rsid w:val="00F93696"/>
    <w:rsid w:val="00F95348"/>
    <w:rsid w:val="00F960F0"/>
    <w:rsid w:val="00F96D01"/>
    <w:rsid w:val="00F97E71"/>
    <w:rsid w:val="00FA07E0"/>
    <w:rsid w:val="00FA1AA8"/>
    <w:rsid w:val="00FA3152"/>
    <w:rsid w:val="00FA5BC6"/>
    <w:rsid w:val="00FA6471"/>
    <w:rsid w:val="00FA663B"/>
    <w:rsid w:val="00FA7AC3"/>
    <w:rsid w:val="00FA7FD7"/>
    <w:rsid w:val="00FB0C59"/>
    <w:rsid w:val="00FB1377"/>
    <w:rsid w:val="00FB2161"/>
    <w:rsid w:val="00FB2B6D"/>
    <w:rsid w:val="00FB51EB"/>
    <w:rsid w:val="00FB65DB"/>
    <w:rsid w:val="00FB6678"/>
    <w:rsid w:val="00FC0787"/>
    <w:rsid w:val="00FC18BA"/>
    <w:rsid w:val="00FC416C"/>
    <w:rsid w:val="00FC4F03"/>
    <w:rsid w:val="00FC72DD"/>
    <w:rsid w:val="00FC7AF3"/>
    <w:rsid w:val="00FD07FD"/>
    <w:rsid w:val="00FD092B"/>
    <w:rsid w:val="00FD1A27"/>
    <w:rsid w:val="00FD3044"/>
    <w:rsid w:val="00FD307D"/>
    <w:rsid w:val="00FD4084"/>
    <w:rsid w:val="00FD41B2"/>
    <w:rsid w:val="00FD4C73"/>
    <w:rsid w:val="00FD59AE"/>
    <w:rsid w:val="00FD5D88"/>
    <w:rsid w:val="00FD63A9"/>
    <w:rsid w:val="00FD6A18"/>
    <w:rsid w:val="00FD6AF9"/>
    <w:rsid w:val="00FE0654"/>
    <w:rsid w:val="00FE33FD"/>
    <w:rsid w:val="00FE39EF"/>
    <w:rsid w:val="00FE43ED"/>
    <w:rsid w:val="00FE6466"/>
    <w:rsid w:val="00FE7DD5"/>
    <w:rsid w:val="00FF0C5D"/>
    <w:rsid w:val="00FF0DD7"/>
    <w:rsid w:val="00FF10E1"/>
    <w:rsid w:val="00FF4D48"/>
    <w:rsid w:val="00FF5A30"/>
    <w:rsid w:val="00FF63EA"/>
    <w:rsid w:val="00FF7D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DC9711-EA6C-4388-ABB8-3EE9136F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FE9"/>
    <w:pPr>
      <w:spacing w:after="120"/>
    </w:pPr>
    <w:rPr>
      <w:rFonts w:ascii="Times New Roman" w:eastAsia="Times New Roman" w:hAnsi="Times New Roman"/>
      <w:sz w:val="24"/>
      <w:lang w:eastAsia="nb-NO"/>
    </w:rPr>
  </w:style>
  <w:style w:type="paragraph" w:styleId="Overskrift1">
    <w:name w:val="heading 1"/>
    <w:basedOn w:val="Normal"/>
    <w:next w:val="Normal"/>
    <w:link w:val="Overskrift1Tegn"/>
    <w:qFormat/>
    <w:rsid w:val="00B42FE9"/>
    <w:pPr>
      <w:keepNext/>
      <w:keepLines/>
      <w:numPr>
        <w:numId w:val="15"/>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42FE9"/>
    <w:pPr>
      <w:keepNext/>
      <w:keepLines/>
      <w:numPr>
        <w:ilvl w:val="1"/>
        <w:numId w:val="15"/>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42FE9"/>
    <w:pPr>
      <w:keepNext/>
      <w:keepLines/>
      <w:numPr>
        <w:ilvl w:val="2"/>
        <w:numId w:val="15"/>
      </w:numPr>
      <w:spacing w:before="360" w:after="80"/>
      <w:outlineLvl w:val="2"/>
    </w:pPr>
    <w:rPr>
      <w:rFonts w:ascii="Arial" w:hAnsi="Arial"/>
      <w:b/>
    </w:rPr>
  </w:style>
  <w:style w:type="paragraph" w:styleId="Overskrift4">
    <w:name w:val="heading 4"/>
    <w:basedOn w:val="Normal"/>
    <w:next w:val="Normal"/>
    <w:link w:val="Overskrift4Tegn"/>
    <w:qFormat/>
    <w:rsid w:val="00B42FE9"/>
    <w:pPr>
      <w:keepNext/>
      <w:keepLines/>
      <w:numPr>
        <w:ilvl w:val="3"/>
        <w:numId w:val="15"/>
      </w:numPr>
      <w:spacing w:before="120" w:after="0"/>
      <w:outlineLvl w:val="3"/>
    </w:pPr>
    <w:rPr>
      <w:rFonts w:ascii="Arial" w:hAnsi="Arial"/>
      <w:i/>
      <w:spacing w:val="4"/>
    </w:rPr>
  </w:style>
  <w:style w:type="paragraph" w:styleId="Overskrift5">
    <w:name w:val="heading 5"/>
    <w:basedOn w:val="Normal"/>
    <w:next w:val="Normal"/>
    <w:link w:val="Overskrift5Tegn"/>
    <w:qFormat/>
    <w:rsid w:val="00B42FE9"/>
    <w:pPr>
      <w:keepNext/>
      <w:numPr>
        <w:ilvl w:val="4"/>
        <w:numId w:val="15"/>
      </w:numPr>
      <w:spacing w:before="120" w:after="0"/>
      <w:outlineLvl w:val="4"/>
    </w:pPr>
    <w:rPr>
      <w:rFonts w:ascii="Arial" w:hAnsi="Arial"/>
      <w:i/>
    </w:rPr>
  </w:style>
  <w:style w:type="paragraph" w:styleId="Overskrift6">
    <w:name w:val="heading 6"/>
    <w:basedOn w:val="Normal"/>
    <w:next w:val="Normal"/>
    <w:link w:val="Overskrift6Tegn"/>
    <w:qFormat/>
    <w:rsid w:val="00B42FE9"/>
    <w:pPr>
      <w:numPr>
        <w:ilvl w:val="5"/>
        <w:numId w:val="3"/>
      </w:numPr>
      <w:spacing w:before="240" w:after="60"/>
      <w:outlineLvl w:val="5"/>
    </w:pPr>
    <w:rPr>
      <w:rFonts w:ascii="Arial" w:hAnsi="Arial"/>
      <w:i/>
      <w:sz w:val="22"/>
    </w:rPr>
  </w:style>
  <w:style w:type="paragraph" w:styleId="Overskrift7">
    <w:name w:val="heading 7"/>
    <w:basedOn w:val="Normal"/>
    <w:next w:val="Normal"/>
    <w:link w:val="Overskrift7Tegn"/>
    <w:qFormat/>
    <w:rsid w:val="00B42FE9"/>
    <w:pPr>
      <w:numPr>
        <w:ilvl w:val="6"/>
        <w:numId w:val="3"/>
      </w:numPr>
      <w:spacing w:before="240" w:after="60"/>
      <w:outlineLvl w:val="6"/>
    </w:pPr>
    <w:rPr>
      <w:rFonts w:ascii="Arial" w:hAnsi="Arial"/>
    </w:rPr>
  </w:style>
  <w:style w:type="paragraph" w:styleId="Overskrift8">
    <w:name w:val="heading 8"/>
    <w:basedOn w:val="Normal"/>
    <w:next w:val="Normal"/>
    <w:link w:val="Overskrift8Tegn"/>
    <w:qFormat/>
    <w:rsid w:val="00B42FE9"/>
    <w:pPr>
      <w:numPr>
        <w:ilvl w:val="7"/>
        <w:numId w:val="3"/>
      </w:numPr>
      <w:spacing w:before="240" w:after="60"/>
      <w:outlineLvl w:val="7"/>
    </w:pPr>
    <w:rPr>
      <w:rFonts w:ascii="Arial" w:hAnsi="Arial"/>
      <w:i/>
    </w:rPr>
  </w:style>
  <w:style w:type="paragraph" w:styleId="Overskrift9">
    <w:name w:val="heading 9"/>
    <w:basedOn w:val="Normal"/>
    <w:next w:val="Normal"/>
    <w:link w:val="Overskrift9Tegn"/>
    <w:qFormat/>
    <w:rsid w:val="00B42FE9"/>
    <w:pPr>
      <w:numPr>
        <w:ilvl w:val="8"/>
        <w:numId w:val="3"/>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42FE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42FE9"/>
  </w:style>
  <w:style w:type="character" w:customStyle="1" w:styleId="Overskrift1Tegn">
    <w:name w:val="Overskrift 1 Tegn"/>
    <w:basedOn w:val="Standardskriftforavsnitt"/>
    <w:link w:val="Overskrift1"/>
    <w:rsid w:val="00B42FE9"/>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B42FE9"/>
    <w:rPr>
      <w:rFonts w:ascii="Arial" w:eastAsia="Times New Roman" w:hAnsi="Arial"/>
      <w:b/>
      <w:spacing w:val="4"/>
      <w:sz w:val="28"/>
      <w:lang w:eastAsia="nb-NO"/>
    </w:rPr>
  </w:style>
  <w:style w:type="paragraph" w:styleId="Ingenmellomrom">
    <w:name w:val="No Spacing"/>
    <w:uiPriority w:val="1"/>
    <w:qFormat/>
    <w:rsid w:val="00B42FE9"/>
    <w:pPr>
      <w:spacing w:after="0" w:line="240" w:lineRule="auto"/>
    </w:pPr>
    <w:rPr>
      <w:rFonts w:ascii="Calibri" w:eastAsia="Times New Roman" w:hAnsi="Calibri"/>
      <w:sz w:val="24"/>
      <w:lang w:eastAsia="nb-NO"/>
    </w:rPr>
  </w:style>
  <w:style w:type="character" w:customStyle="1" w:styleId="Overskrift3Tegn">
    <w:name w:val="Overskrift 3 Tegn"/>
    <w:basedOn w:val="Standardskriftforavsnitt"/>
    <w:link w:val="Overskrift3"/>
    <w:rsid w:val="00B42FE9"/>
    <w:rPr>
      <w:rFonts w:ascii="Arial" w:eastAsia="Times New Roman" w:hAnsi="Arial"/>
      <w:b/>
      <w:sz w:val="24"/>
      <w:lang w:eastAsia="nb-NO"/>
    </w:rPr>
  </w:style>
  <w:style w:type="character" w:customStyle="1" w:styleId="Overskrift4Tegn">
    <w:name w:val="Overskrift 4 Tegn"/>
    <w:basedOn w:val="Standardskriftforavsnitt"/>
    <w:link w:val="Overskrift4"/>
    <w:rsid w:val="00B42FE9"/>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B42FE9"/>
    <w:rPr>
      <w:rFonts w:ascii="Arial" w:eastAsia="Times New Roman" w:hAnsi="Arial"/>
      <w:i/>
      <w:sz w:val="24"/>
      <w:lang w:eastAsia="nb-NO"/>
    </w:rPr>
  </w:style>
  <w:style w:type="character" w:customStyle="1" w:styleId="Overskrift6Tegn">
    <w:name w:val="Overskrift 6 Tegn"/>
    <w:basedOn w:val="Standardskriftforavsnitt"/>
    <w:link w:val="Overskrift6"/>
    <w:rsid w:val="00B42FE9"/>
    <w:rPr>
      <w:rFonts w:ascii="Arial" w:eastAsia="Times New Roman" w:hAnsi="Arial"/>
      <w:i/>
      <w:lang w:eastAsia="nb-NO"/>
    </w:rPr>
  </w:style>
  <w:style w:type="character" w:customStyle="1" w:styleId="Overskrift7Tegn">
    <w:name w:val="Overskrift 7 Tegn"/>
    <w:basedOn w:val="Standardskriftforavsnitt"/>
    <w:link w:val="Overskrift7"/>
    <w:rsid w:val="00B42FE9"/>
    <w:rPr>
      <w:rFonts w:ascii="Arial" w:eastAsia="Times New Roman" w:hAnsi="Arial"/>
      <w:sz w:val="24"/>
      <w:lang w:eastAsia="nb-NO"/>
    </w:rPr>
  </w:style>
  <w:style w:type="character" w:customStyle="1" w:styleId="Overskrift8Tegn">
    <w:name w:val="Overskrift 8 Tegn"/>
    <w:basedOn w:val="Standardskriftforavsnitt"/>
    <w:link w:val="Overskrift8"/>
    <w:rsid w:val="00B42FE9"/>
    <w:rPr>
      <w:rFonts w:ascii="Arial" w:eastAsia="Times New Roman" w:hAnsi="Arial"/>
      <w:i/>
      <w:sz w:val="24"/>
      <w:lang w:eastAsia="nb-NO"/>
    </w:rPr>
  </w:style>
  <w:style w:type="character" w:customStyle="1" w:styleId="Overskrift9Tegn">
    <w:name w:val="Overskrift 9 Tegn"/>
    <w:basedOn w:val="Standardskriftforavsnitt"/>
    <w:link w:val="Overskrift9"/>
    <w:rsid w:val="00B42FE9"/>
    <w:rPr>
      <w:rFonts w:ascii="Arial" w:eastAsia="Times New Roman" w:hAnsi="Arial"/>
      <w:b/>
      <w:i/>
      <w:sz w:val="18"/>
      <w:lang w:eastAsia="nb-NO"/>
    </w:rPr>
  </w:style>
  <w:style w:type="paragraph" w:styleId="Bildetekst">
    <w:name w:val="caption"/>
    <w:basedOn w:val="Normal"/>
    <w:next w:val="Normal"/>
    <w:uiPriority w:val="35"/>
    <w:semiHidden/>
    <w:unhideWhenUsed/>
    <w:qFormat/>
    <w:rsid w:val="00B42FE9"/>
    <w:pPr>
      <w:spacing w:after="200" w:line="240" w:lineRule="auto"/>
    </w:pPr>
    <w:rPr>
      <w:b/>
      <w:bCs/>
      <w:color w:val="4F81BD" w:themeColor="accent1"/>
      <w:sz w:val="18"/>
      <w:szCs w:val="18"/>
    </w:rPr>
  </w:style>
  <w:style w:type="paragraph" w:styleId="Tittel">
    <w:name w:val="Title"/>
    <w:basedOn w:val="Normal"/>
    <w:next w:val="Normal"/>
    <w:link w:val="TittelTegn"/>
    <w:uiPriority w:val="10"/>
    <w:qFormat/>
    <w:rsid w:val="00B42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42FE9"/>
    <w:rPr>
      <w:rFonts w:asciiTheme="majorHAnsi" w:eastAsiaTheme="majorEastAsia" w:hAnsiTheme="majorHAnsi" w:cstheme="majorBidi"/>
      <w:color w:val="17365D" w:themeColor="text2" w:themeShade="BF"/>
      <w:spacing w:val="5"/>
      <w:kern w:val="28"/>
      <w:sz w:val="52"/>
      <w:szCs w:val="52"/>
      <w:lang w:eastAsia="nb-NO"/>
    </w:rPr>
  </w:style>
  <w:style w:type="paragraph" w:styleId="Undertittel">
    <w:name w:val="Subtitle"/>
    <w:basedOn w:val="Normal"/>
    <w:next w:val="Normal"/>
    <w:link w:val="UndertittelTegn"/>
    <w:qFormat/>
    <w:rsid w:val="00B42FE9"/>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B42FE9"/>
    <w:rPr>
      <w:rFonts w:ascii="Arial" w:eastAsia="Times New Roman" w:hAnsi="Arial"/>
      <w:b/>
      <w:spacing w:val="4"/>
      <w:sz w:val="28"/>
      <w:lang w:eastAsia="nb-NO"/>
    </w:rPr>
  </w:style>
  <w:style w:type="character" w:styleId="Sterk">
    <w:name w:val="Strong"/>
    <w:basedOn w:val="Standardskriftforavsnitt"/>
    <w:uiPriority w:val="22"/>
    <w:qFormat/>
    <w:rsid w:val="00B42FE9"/>
    <w:rPr>
      <w:b/>
      <w:bCs/>
    </w:rPr>
  </w:style>
  <w:style w:type="character" w:styleId="Utheving">
    <w:name w:val="Emphasis"/>
    <w:basedOn w:val="Standardskriftforavsnitt"/>
    <w:uiPriority w:val="20"/>
    <w:qFormat/>
    <w:rsid w:val="00B42FE9"/>
    <w:rPr>
      <w:i/>
      <w:iCs/>
    </w:rPr>
  </w:style>
  <w:style w:type="paragraph" w:styleId="Listeavsnitt">
    <w:name w:val="List Paragraph"/>
    <w:basedOn w:val="Normal"/>
    <w:link w:val="ListeavsnittTegn"/>
    <w:uiPriority w:val="34"/>
    <w:qFormat/>
    <w:rsid w:val="00B42FE9"/>
    <w:pPr>
      <w:spacing w:before="60" w:after="0"/>
      <w:ind w:left="397"/>
    </w:pPr>
  </w:style>
  <w:style w:type="paragraph" w:styleId="Sitat">
    <w:name w:val="Quote"/>
    <w:basedOn w:val="Normal"/>
    <w:next w:val="Normal"/>
    <w:link w:val="SitatTegn"/>
    <w:uiPriority w:val="29"/>
    <w:qFormat/>
    <w:rsid w:val="00B42FE9"/>
    <w:rPr>
      <w:i/>
      <w:iCs/>
      <w:color w:val="000000" w:themeColor="text1"/>
    </w:rPr>
  </w:style>
  <w:style w:type="character" w:customStyle="1" w:styleId="SitatTegn">
    <w:name w:val="Sitat Tegn"/>
    <w:basedOn w:val="Standardskriftforavsnitt"/>
    <w:link w:val="Sitat"/>
    <w:uiPriority w:val="29"/>
    <w:rsid w:val="00B42FE9"/>
    <w:rPr>
      <w:rFonts w:ascii="Times New Roman" w:eastAsia="Times New Roman" w:hAnsi="Times New Roman"/>
      <w:i/>
      <w:iCs/>
      <w:color w:val="000000" w:themeColor="text1"/>
      <w:sz w:val="24"/>
      <w:lang w:eastAsia="nb-NO"/>
    </w:rPr>
  </w:style>
  <w:style w:type="paragraph" w:styleId="Sterktsitat">
    <w:name w:val="Intense Quote"/>
    <w:basedOn w:val="Normal"/>
    <w:next w:val="Normal"/>
    <w:link w:val="SterktsitatTegn"/>
    <w:uiPriority w:val="30"/>
    <w:qFormat/>
    <w:rsid w:val="00B42FE9"/>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42FE9"/>
    <w:rPr>
      <w:rFonts w:ascii="Times New Roman" w:eastAsia="Times New Roman" w:hAnsi="Times New Roman"/>
      <w:b/>
      <w:bCs/>
      <w:i/>
      <w:iCs/>
      <w:color w:val="4F81BD" w:themeColor="accent1"/>
      <w:sz w:val="24"/>
      <w:lang w:eastAsia="nb-NO"/>
    </w:rPr>
  </w:style>
  <w:style w:type="character" w:styleId="Svakutheving">
    <w:name w:val="Subtle Emphasis"/>
    <w:basedOn w:val="Standardskriftforavsnitt"/>
    <w:uiPriority w:val="19"/>
    <w:qFormat/>
    <w:rsid w:val="00B42FE9"/>
    <w:rPr>
      <w:i/>
      <w:iCs/>
      <w:color w:val="808080" w:themeColor="text1" w:themeTint="7F"/>
    </w:rPr>
  </w:style>
  <w:style w:type="character" w:styleId="Sterkutheving">
    <w:name w:val="Intense Emphasis"/>
    <w:basedOn w:val="Standardskriftforavsnitt"/>
    <w:uiPriority w:val="21"/>
    <w:qFormat/>
    <w:rsid w:val="00B42FE9"/>
    <w:rPr>
      <w:b/>
      <w:bCs/>
      <w:i/>
      <w:iCs/>
      <w:color w:val="4F81BD" w:themeColor="accent1"/>
    </w:rPr>
  </w:style>
  <w:style w:type="character" w:styleId="Svakreferanse">
    <w:name w:val="Subtle Reference"/>
    <w:basedOn w:val="Standardskriftforavsnitt"/>
    <w:uiPriority w:val="31"/>
    <w:qFormat/>
    <w:rsid w:val="00B42FE9"/>
    <w:rPr>
      <w:smallCaps/>
      <w:color w:val="C0504D" w:themeColor="accent2"/>
      <w:u w:val="single"/>
    </w:rPr>
  </w:style>
  <w:style w:type="character" w:styleId="Sterkreferanse">
    <w:name w:val="Intense Reference"/>
    <w:basedOn w:val="Standardskriftforavsnitt"/>
    <w:uiPriority w:val="32"/>
    <w:qFormat/>
    <w:rsid w:val="00B42FE9"/>
    <w:rPr>
      <w:b/>
      <w:bCs/>
      <w:smallCaps/>
      <w:color w:val="C0504D" w:themeColor="accent2"/>
      <w:spacing w:val="5"/>
      <w:u w:val="single"/>
    </w:rPr>
  </w:style>
  <w:style w:type="character" w:styleId="Boktittel">
    <w:name w:val="Book Title"/>
    <w:basedOn w:val="Standardskriftforavsnitt"/>
    <w:uiPriority w:val="33"/>
    <w:qFormat/>
    <w:rsid w:val="00B42FE9"/>
    <w:rPr>
      <w:b/>
      <w:bCs/>
      <w:smallCaps/>
      <w:spacing w:val="5"/>
    </w:rPr>
  </w:style>
  <w:style w:type="paragraph" w:styleId="Overskriftforinnholdsfortegnelse">
    <w:name w:val="TOC Heading"/>
    <w:basedOn w:val="Overskrift1"/>
    <w:next w:val="Normal"/>
    <w:uiPriority w:val="39"/>
    <w:unhideWhenUsed/>
    <w:qFormat/>
    <w:rsid w:val="00B42FE9"/>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Default">
    <w:name w:val="Default"/>
    <w:rsid w:val="00936BA9"/>
    <w:pPr>
      <w:autoSpaceDE w:val="0"/>
      <w:autoSpaceDN w:val="0"/>
      <w:adjustRightInd w:val="0"/>
      <w:spacing w:after="0" w:line="240" w:lineRule="auto"/>
    </w:pPr>
    <w:rPr>
      <w:rFonts w:ascii="DepCentury Old Style" w:eastAsia="Calibri" w:hAnsi="DepCentury Old Style" w:cs="DepCentury Old Style"/>
      <w:color w:val="000000"/>
      <w:sz w:val="24"/>
      <w:szCs w:val="24"/>
      <w:lang w:eastAsia="nb-NO"/>
    </w:rPr>
  </w:style>
  <w:style w:type="character" w:customStyle="1" w:styleId="ListeavsnittTegn">
    <w:name w:val="Listeavsnitt Tegn"/>
    <w:link w:val="Listeavsnitt"/>
    <w:uiPriority w:val="34"/>
    <w:rsid w:val="00936BA9"/>
    <w:rPr>
      <w:rFonts w:ascii="Times New Roman" w:eastAsia="Times New Roman" w:hAnsi="Times New Roman"/>
      <w:sz w:val="24"/>
      <w:lang w:eastAsia="nb-NO"/>
    </w:rPr>
  </w:style>
  <w:style w:type="character" w:styleId="Merknadsreferanse">
    <w:name w:val="annotation reference"/>
    <w:basedOn w:val="Standardskriftforavsnitt"/>
    <w:rsid w:val="00B42FE9"/>
    <w:rPr>
      <w:sz w:val="16"/>
    </w:rPr>
  </w:style>
  <w:style w:type="paragraph" w:styleId="Merknadstekst">
    <w:name w:val="annotation text"/>
    <w:basedOn w:val="Normal"/>
    <w:link w:val="MerknadstekstTegn"/>
    <w:rsid w:val="00B42FE9"/>
  </w:style>
  <w:style w:type="character" w:customStyle="1" w:styleId="MerknadstekstTegn">
    <w:name w:val="Merknadstekst Tegn"/>
    <w:basedOn w:val="Standardskriftforavsnitt"/>
    <w:link w:val="Merknadstekst"/>
    <w:rsid w:val="00B42FE9"/>
    <w:rPr>
      <w:rFonts w:ascii="Times New Roman" w:eastAsia="Times New Roman" w:hAnsi="Times New Roman"/>
      <w:sz w:val="24"/>
      <w:lang w:eastAsia="nb-NO"/>
    </w:rPr>
  </w:style>
  <w:style w:type="paragraph" w:styleId="Bobletekst">
    <w:name w:val="Balloon Text"/>
    <w:basedOn w:val="Normal"/>
    <w:link w:val="BobletekstTegn"/>
    <w:uiPriority w:val="99"/>
    <w:semiHidden/>
    <w:unhideWhenUsed/>
    <w:rsid w:val="00B42FE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42FE9"/>
    <w:rPr>
      <w:rFonts w:ascii="Tahoma" w:eastAsia="Times New Roman" w:hAnsi="Tahoma" w:cs="Tahoma"/>
      <w:sz w:val="16"/>
      <w:szCs w:val="16"/>
      <w:lang w:eastAsia="nb-NO"/>
    </w:rPr>
  </w:style>
  <w:style w:type="paragraph" w:customStyle="1" w:styleId="mortaga">
    <w:name w:val="mortag_a"/>
    <w:basedOn w:val="Normal"/>
    <w:rsid w:val="00520796"/>
    <w:pPr>
      <w:spacing w:after="98"/>
    </w:pPr>
    <w:rPr>
      <w:rFonts w:cs="Times New Roman"/>
      <w:szCs w:val="24"/>
    </w:rPr>
  </w:style>
  <w:style w:type="paragraph" w:styleId="Kommentaremne">
    <w:name w:val="annotation subject"/>
    <w:basedOn w:val="Merknadstekst"/>
    <w:next w:val="Merknadstekst"/>
    <w:link w:val="KommentaremneTegn"/>
    <w:uiPriority w:val="99"/>
    <w:semiHidden/>
    <w:unhideWhenUsed/>
    <w:rsid w:val="00B42FE9"/>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B42FE9"/>
    <w:rPr>
      <w:rFonts w:ascii="Times New Roman" w:eastAsia="Times New Roman" w:hAnsi="Times New Roman"/>
      <w:b/>
      <w:bCs/>
      <w:sz w:val="20"/>
      <w:szCs w:val="20"/>
      <w:lang w:eastAsia="nb-NO"/>
    </w:rPr>
  </w:style>
  <w:style w:type="paragraph" w:styleId="NormalWeb">
    <w:name w:val="Normal (Web)"/>
    <w:basedOn w:val="Normal"/>
    <w:uiPriority w:val="99"/>
    <w:unhideWhenUsed/>
    <w:rsid w:val="00B42FE9"/>
    <w:rPr>
      <w:rFonts w:cs="Times New Roman"/>
      <w:szCs w:val="24"/>
    </w:rPr>
  </w:style>
  <w:style w:type="paragraph" w:customStyle="1" w:styleId="Pa4">
    <w:name w:val="Pa4"/>
    <w:basedOn w:val="Default"/>
    <w:next w:val="Default"/>
    <w:uiPriority w:val="99"/>
    <w:rsid w:val="00F16740"/>
    <w:pPr>
      <w:spacing w:line="201" w:lineRule="atLeast"/>
    </w:pPr>
    <w:rPr>
      <w:rFonts w:ascii="Century Old Style" w:eastAsiaTheme="minorHAnsi" w:hAnsi="Century Old Style" w:cstheme="minorBidi"/>
      <w:color w:val="auto"/>
      <w:lang w:eastAsia="en-US"/>
    </w:rPr>
  </w:style>
  <w:style w:type="paragraph" w:styleId="Fotnotetekst">
    <w:name w:val="footnote text"/>
    <w:basedOn w:val="Normal"/>
    <w:link w:val="FotnotetekstTegn"/>
    <w:rsid w:val="00B42FE9"/>
    <w:rPr>
      <w:spacing w:val="4"/>
    </w:rPr>
  </w:style>
  <w:style w:type="character" w:customStyle="1" w:styleId="FotnotetekstTegn">
    <w:name w:val="Fotnotetekst Tegn"/>
    <w:basedOn w:val="Standardskriftforavsnitt"/>
    <w:link w:val="Fotnotetekst"/>
    <w:rsid w:val="00B42FE9"/>
    <w:rPr>
      <w:rFonts w:ascii="Times New Roman" w:eastAsia="Times New Roman" w:hAnsi="Times New Roman"/>
      <w:spacing w:val="4"/>
      <w:sz w:val="24"/>
      <w:lang w:eastAsia="nb-NO"/>
    </w:rPr>
  </w:style>
  <w:style w:type="character" w:styleId="Fotnotereferanse">
    <w:name w:val="footnote reference"/>
    <w:basedOn w:val="Standardskriftforavsnitt"/>
    <w:rsid w:val="00B42FE9"/>
    <w:rPr>
      <w:vertAlign w:val="superscript"/>
    </w:rPr>
  </w:style>
  <w:style w:type="character" w:styleId="Hyperkobling">
    <w:name w:val="Hyperlink"/>
    <w:basedOn w:val="Standardskriftforavsnitt"/>
    <w:uiPriority w:val="99"/>
    <w:unhideWhenUsed/>
    <w:rsid w:val="00B42FE9"/>
    <w:rPr>
      <w:color w:val="0000FF" w:themeColor="hyperlink"/>
      <w:u w:val="single"/>
    </w:rPr>
  </w:style>
  <w:style w:type="paragraph" w:styleId="Topptekst">
    <w:name w:val="header"/>
    <w:basedOn w:val="Normal"/>
    <w:link w:val="TopptekstTegn"/>
    <w:rsid w:val="00B42FE9"/>
    <w:pPr>
      <w:tabs>
        <w:tab w:val="center" w:pos="4536"/>
        <w:tab w:val="right" w:pos="9072"/>
      </w:tabs>
    </w:pPr>
  </w:style>
  <w:style w:type="character" w:customStyle="1" w:styleId="TopptekstTegn">
    <w:name w:val="Topptekst Tegn"/>
    <w:basedOn w:val="Standardskriftforavsnitt"/>
    <w:link w:val="Topptekst"/>
    <w:rsid w:val="00B42FE9"/>
    <w:rPr>
      <w:rFonts w:ascii="Times New Roman" w:eastAsia="Times New Roman" w:hAnsi="Times New Roman"/>
      <w:sz w:val="24"/>
      <w:lang w:eastAsia="nb-NO"/>
    </w:rPr>
  </w:style>
  <w:style w:type="paragraph" w:styleId="Bunntekst">
    <w:name w:val="footer"/>
    <w:basedOn w:val="Normal"/>
    <w:link w:val="BunntekstTegn"/>
    <w:rsid w:val="00B42FE9"/>
    <w:pPr>
      <w:tabs>
        <w:tab w:val="center" w:pos="4153"/>
        <w:tab w:val="right" w:pos="8306"/>
      </w:tabs>
    </w:pPr>
    <w:rPr>
      <w:spacing w:val="4"/>
    </w:rPr>
  </w:style>
  <w:style w:type="character" w:customStyle="1" w:styleId="BunntekstTegn">
    <w:name w:val="Bunntekst Tegn"/>
    <w:basedOn w:val="Standardskriftforavsnitt"/>
    <w:link w:val="Bunntekst"/>
    <w:rsid w:val="00B42FE9"/>
    <w:rPr>
      <w:rFonts w:ascii="Times New Roman" w:eastAsia="Times New Roman" w:hAnsi="Times New Roman"/>
      <w:spacing w:val="4"/>
      <w:sz w:val="24"/>
      <w:lang w:eastAsia="nb-NO"/>
    </w:rPr>
  </w:style>
  <w:style w:type="paragraph" w:customStyle="1" w:styleId="Pa3">
    <w:name w:val="Pa3"/>
    <w:basedOn w:val="Default"/>
    <w:next w:val="Default"/>
    <w:uiPriority w:val="99"/>
    <w:rsid w:val="008B3E97"/>
    <w:pPr>
      <w:spacing w:line="261" w:lineRule="atLeast"/>
    </w:pPr>
    <w:rPr>
      <w:rFonts w:ascii="Century Old Style" w:eastAsiaTheme="minorHAnsi" w:hAnsi="Century Old Style" w:cstheme="minorBidi"/>
      <w:color w:val="auto"/>
      <w:lang w:eastAsia="en-US"/>
    </w:rPr>
  </w:style>
  <w:style w:type="character" w:customStyle="1" w:styleId="A0">
    <w:name w:val="A0"/>
    <w:uiPriority w:val="99"/>
    <w:rsid w:val="008B3E97"/>
    <w:rPr>
      <w:rFonts w:cs="Century Old Style"/>
      <w:color w:val="000000"/>
      <w:sz w:val="20"/>
      <w:szCs w:val="20"/>
    </w:rPr>
  </w:style>
  <w:style w:type="paragraph" w:customStyle="1" w:styleId="Pa5">
    <w:name w:val="Pa5"/>
    <w:basedOn w:val="Default"/>
    <w:next w:val="Default"/>
    <w:uiPriority w:val="99"/>
    <w:rsid w:val="008B3E97"/>
    <w:pPr>
      <w:spacing w:line="221" w:lineRule="atLeast"/>
    </w:pPr>
    <w:rPr>
      <w:rFonts w:ascii="Myriad Roman" w:eastAsiaTheme="minorHAnsi" w:hAnsi="Myriad Roman" w:cstheme="minorBidi"/>
      <w:color w:val="auto"/>
      <w:lang w:eastAsia="en-US"/>
    </w:rPr>
  </w:style>
  <w:style w:type="paragraph" w:styleId="INNH1">
    <w:name w:val="toc 1"/>
    <w:basedOn w:val="Normal"/>
    <w:next w:val="Normal"/>
    <w:rsid w:val="00B42FE9"/>
    <w:pPr>
      <w:tabs>
        <w:tab w:val="right" w:leader="dot" w:pos="8306"/>
      </w:tabs>
    </w:pPr>
  </w:style>
  <w:style w:type="paragraph" w:styleId="INNH3">
    <w:name w:val="toc 3"/>
    <w:basedOn w:val="Normal"/>
    <w:next w:val="Normal"/>
    <w:rsid w:val="00B42FE9"/>
    <w:pPr>
      <w:tabs>
        <w:tab w:val="right" w:leader="dot" w:pos="8306"/>
      </w:tabs>
      <w:ind w:left="400"/>
    </w:pPr>
  </w:style>
  <w:style w:type="paragraph" w:styleId="INNH2">
    <w:name w:val="toc 2"/>
    <w:basedOn w:val="Normal"/>
    <w:next w:val="Normal"/>
    <w:rsid w:val="00B42FE9"/>
    <w:pPr>
      <w:tabs>
        <w:tab w:val="right" w:leader="dot" w:pos="8306"/>
      </w:tabs>
      <w:ind w:left="200"/>
    </w:pPr>
  </w:style>
  <w:style w:type="paragraph" w:styleId="Revisjon">
    <w:name w:val="Revision"/>
    <w:hidden/>
    <w:uiPriority w:val="99"/>
    <w:semiHidden/>
    <w:rsid w:val="00CA0320"/>
    <w:pPr>
      <w:spacing w:after="0" w:line="240" w:lineRule="auto"/>
    </w:pPr>
    <w:rPr>
      <w:rFonts w:ascii="Times New Roman" w:hAnsi="Times New Roman"/>
    </w:rPr>
  </w:style>
  <w:style w:type="paragraph" w:styleId="HTML-forhndsformatert">
    <w:name w:val="HTML Preformatted"/>
    <w:basedOn w:val="Normal"/>
    <w:link w:val="HTML-forhndsformatertTegn"/>
    <w:uiPriority w:val="99"/>
    <w:semiHidden/>
    <w:unhideWhenUsed/>
    <w:rsid w:val="00B42FE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42FE9"/>
    <w:rPr>
      <w:rFonts w:ascii="Consolas" w:eastAsia="Times New Roman" w:hAnsi="Consolas"/>
      <w:sz w:val="20"/>
      <w:szCs w:val="20"/>
      <w:lang w:eastAsia="nb-NO"/>
    </w:rPr>
  </w:style>
  <w:style w:type="character" w:customStyle="1" w:styleId="k-note-fotnote">
    <w:name w:val="k-note-fotnote"/>
    <w:basedOn w:val="Standardskriftforavsnitt"/>
    <w:rsid w:val="00590B45"/>
  </w:style>
  <w:style w:type="paragraph" w:customStyle="1" w:styleId="Talepunkt">
    <w:name w:val="Talepunkt"/>
    <w:basedOn w:val="Listeavsnitt"/>
    <w:link w:val="TalepunktChar"/>
    <w:qFormat/>
    <w:rsid w:val="00066A7B"/>
    <w:pPr>
      <w:numPr>
        <w:numId w:val="1"/>
      </w:numPr>
      <w:spacing w:after="240"/>
    </w:pPr>
    <w:rPr>
      <w:rFonts w:ascii="DepCentury Old Style" w:hAnsi="DepCentury Old Style" w:cs="Calibri"/>
      <w:b/>
      <w:bCs/>
      <w:szCs w:val="24"/>
    </w:rPr>
  </w:style>
  <w:style w:type="character" w:customStyle="1" w:styleId="TalepunktChar">
    <w:name w:val="Talepunkt Char"/>
    <w:basedOn w:val="Standardskriftforavsnitt"/>
    <w:link w:val="Talepunkt"/>
    <w:rsid w:val="00066A7B"/>
    <w:rPr>
      <w:rFonts w:ascii="DepCentury Old Style" w:eastAsia="Times New Roman" w:hAnsi="DepCentury Old Style" w:cs="Calibri"/>
      <w:b/>
      <w:bCs/>
      <w:sz w:val="24"/>
      <w:szCs w:val="24"/>
      <w:lang w:eastAsia="nb-NO"/>
    </w:rPr>
  </w:style>
  <w:style w:type="character" w:styleId="Fulgthyperkobling">
    <w:name w:val="FollowedHyperlink"/>
    <w:basedOn w:val="Standardskriftforavsnitt"/>
    <w:uiPriority w:val="99"/>
    <w:semiHidden/>
    <w:unhideWhenUsed/>
    <w:rsid w:val="00B42FE9"/>
    <w:rPr>
      <w:color w:val="800080" w:themeColor="followedHyperlink"/>
      <w:u w:val="single"/>
    </w:rPr>
  </w:style>
  <w:style w:type="character" w:customStyle="1" w:styleId="email-wrapper1">
    <w:name w:val="email-wrapper1"/>
    <w:basedOn w:val="Standardskriftforavsnitt"/>
    <w:rsid w:val="00E576DD"/>
  </w:style>
  <w:style w:type="paragraph" w:customStyle="1" w:styleId="listingphone">
    <w:name w:val="listing__phone"/>
    <w:basedOn w:val="Normal"/>
    <w:rsid w:val="005A3FA0"/>
    <w:pPr>
      <w:spacing w:before="100" w:beforeAutospacing="1" w:after="100" w:afterAutospacing="1"/>
    </w:pPr>
    <w:rPr>
      <w:rFonts w:cs="Times New Roman"/>
      <w:szCs w:val="24"/>
      <w:lang w:val="en-US"/>
    </w:rPr>
  </w:style>
  <w:style w:type="character" w:customStyle="1" w:styleId="xbe">
    <w:name w:val="_xbe"/>
    <w:basedOn w:val="Standardskriftforavsnitt"/>
    <w:rsid w:val="00123A0F"/>
  </w:style>
  <w:style w:type="character" w:customStyle="1" w:styleId="qug">
    <w:name w:val="_qug"/>
    <w:basedOn w:val="Standardskriftforavsnitt"/>
    <w:rsid w:val="00123A0F"/>
  </w:style>
  <w:style w:type="character" w:customStyle="1" w:styleId="maintitle2">
    <w:name w:val="maintitle2"/>
    <w:basedOn w:val="Standardskriftforavsnitt"/>
    <w:rsid w:val="005D2E69"/>
  </w:style>
  <w:style w:type="paragraph" w:styleId="INNH8">
    <w:name w:val="toc 8"/>
    <w:basedOn w:val="Normal"/>
    <w:next w:val="Normal"/>
    <w:autoRedefine/>
    <w:uiPriority w:val="39"/>
    <w:semiHidden/>
    <w:unhideWhenUsed/>
    <w:rsid w:val="00B42FE9"/>
    <w:pPr>
      <w:spacing w:after="100"/>
      <w:ind w:left="1680"/>
    </w:pPr>
  </w:style>
  <w:style w:type="table" w:styleId="Tabelltemaer">
    <w:name w:val="Table Theme"/>
    <w:basedOn w:val="Vanligtabell"/>
    <w:uiPriority w:val="99"/>
    <w:semiHidden/>
    <w:unhideWhenUsed/>
    <w:rsid w:val="00B42FE9"/>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B42FE9"/>
    <w:pPr>
      <w:numPr>
        <w:numId w:val="10"/>
      </w:numPr>
      <w:spacing w:after="0"/>
    </w:pPr>
    <w:rPr>
      <w:spacing w:val="4"/>
    </w:rPr>
  </w:style>
  <w:style w:type="paragraph" w:customStyle="1" w:styleId="alfaliste2">
    <w:name w:val="alfaliste 2"/>
    <w:basedOn w:val="Normal"/>
    <w:rsid w:val="00B42FE9"/>
    <w:pPr>
      <w:numPr>
        <w:ilvl w:val="1"/>
        <w:numId w:val="10"/>
      </w:numPr>
      <w:spacing w:after="0"/>
    </w:pPr>
    <w:rPr>
      <w:spacing w:val="4"/>
    </w:rPr>
  </w:style>
  <w:style w:type="paragraph" w:customStyle="1" w:styleId="alfaliste3">
    <w:name w:val="alfaliste 3"/>
    <w:basedOn w:val="Normal"/>
    <w:rsid w:val="00B42FE9"/>
    <w:pPr>
      <w:numPr>
        <w:ilvl w:val="2"/>
        <w:numId w:val="10"/>
      </w:numPr>
      <w:spacing w:after="0"/>
    </w:pPr>
  </w:style>
  <w:style w:type="paragraph" w:customStyle="1" w:styleId="alfaliste4">
    <w:name w:val="alfaliste 4"/>
    <w:basedOn w:val="Normal"/>
    <w:rsid w:val="00B42FE9"/>
    <w:pPr>
      <w:numPr>
        <w:ilvl w:val="3"/>
        <w:numId w:val="10"/>
      </w:numPr>
      <w:spacing w:after="0"/>
    </w:pPr>
  </w:style>
  <w:style w:type="paragraph" w:customStyle="1" w:styleId="alfaliste5">
    <w:name w:val="alfaliste 5"/>
    <w:basedOn w:val="Normal"/>
    <w:rsid w:val="00B42FE9"/>
    <w:pPr>
      <w:numPr>
        <w:ilvl w:val="4"/>
        <w:numId w:val="10"/>
      </w:numPr>
      <w:spacing w:after="0"/>
    </w:pPr>
  </w:style>
  <w:style w:type="paragraph" w:customStyle="1" w:styleId="avsnitt-tittel">
    <w:name w:val="avsnitt-tittel"/>
    <w:basedOn w:val="Normal"/>
    <w:next w:val="Normal"/>
    <w:rsid w:val="00B42FE9"/>
    <w:pPr>
      <w:keepNext/>
      <w:keepLines/>
      <w:spacing w:before="360" w:after="60"/>
    </w:pPr>
    <w:rPr>
      <w:rFonts w:ascii="Arial" w:hAnsi="Arial"/>
      <w:spacing w:val="4"/>
      <w:sz w:val="26"/>
    </w:rPr>
  </w:style>
  <w:style w:type="paragraph" w:customStyle="1" w:styleId="avsnitt-undertittel">
    <w:name w:val="avsnitt-undertittel"/>
    <w:basedOn w:val="Normal"/>
    <w:next w:val="Normal"/>
    <w:rsid w:val="00B42FE9"/>
    <w:pPr>
      <w:keepNext/>
      <w:keepLines/>
      <w:spacing w:before="360" w:after="60" w:line="240" w:lineRule="auto"/>
    </w:pPr>
    <w:rPr>
      <w:rFonts w:ascii="Arial" w:eastAsia="Batang" w:hAnsi="Arial"/>
      <w:i/>
      <w:szCs w:val="20"/>
    </w:rPr>
  </w:style>
  <w:style w:type="paragraph" w:customStyle="1" w:styleId="avsnitt-under-undertittel">
    <w:name w:val="avsnitt-under-undertittel"/>
    <w:basedOn w:val="Normal"/>
    <w:next w:val="Normal"/>
    <w:rsid w:val="00B42FE9"/>
    <w:pPr>
      <w:keepNext/>
      <w:keepLines/>
      <w:spacing w:before="360" w:line="240" w:lineRule="auto"/>
    </w:pPr>
    <w:rPr>
      <w:rFonts w:eastAsia="Batang"/>
      <w:i/>
      <w:szCs w:val="20"/>
    </w:rPr>
  </w:style>
  <w:style w:type="paragraph" w:customStyle="1" w:styleId="Def">
    <w:name w:val="Def"/>
    <w:basedOn w:val="Normal"/>
    <w:qFormat/>
    <w:rsid w:val="00B42FE9"/>
  </w:style>
  <w:style w:type="paragraph" w:customStyle="1" w:styleId="figur-beskr">
    <w:name w:val="figur-beskr"/>
    <w:basedOn w:val="Normal"/>
    <w:next w:val="Normal"/>
    <w:rsid w:val="00B42FE9"/>
    <w:rPr>
      <w:spacing w:val="4"/>
    </w:rPr>
  </w:style>
  <w:style w:type="paragraph" w:customStyle="1" w:styleId="figur-tittel">
    <w:name w:val="figur-tittel"/>
    <w:basedOn w:val="Normal"/>
    <w:next w:val="Normal"/>
    <w:rsid w:val="00B42FE9"/>
    <w:pPr>
      <w:numPr>
        <w:ilvl w:val="5"/>
        <w:numId w:val="15"/>
      </w:numPr>
    </w:pPr>
    <w:rPr>
      <w:rFonts w:ascii="Arial" w:hAnsi="Arial"/>
      <w:spacing w:val="4"/>
    </w:rPr>
  </w:style>
  <w:style w:type="character" w:customStyle="1" w:styleId="halvfet">
    <w:name w:val="halvfet"/>
    <w:basedOn w:val="Standardskriftforavsnitt"/>
    <w:rsid w:val="00B42FE9"/>
    <w:rPr>
      <w:b/>
    </w:rPr>
  </w:style>
  <w:style w:type="paragraph" w:customStyle="1" w:styleId="hengende-innrykk">
    <w:name w:val="hengende-innrykk"/>
    <w:basedOn w:val="Normal"/>
    <w:next w:val="Normal"/>
    <w:rsid w:val="00B42FE9"/>
    <w:pPr>
      <w:ind w:left="1418" w:hanging="1418"/>
    </w:pPr>
    <w:rPr>
      <w:spacing w:val="4"/>
    </w:rPr>
  </w:style>
  <w:style w:type="paragraph" w:styleId="INNH4">
    <w:name w:val="toc 4"/>
    <w:basedOn w:val="Normal"/>
    <w:next w:val="Normal"/>
    <w:semiHidden/>
    <w:rsid w:val="00B42FE9"/>
    <w:pPr>
      <w:tabs>
        <w:tab w:val="right" w:leader="dot" w:pos="8306"/>
      </w:tabs>
      <w:ind w:left="600"/>
    </w:pPr>
  </w:style>
  <w:style w:type="paragraph" w:styleId="INNH5">
    <w:name w:val="toc 5"/>
    <w:basedOn w:val="Normal"/>
    <w:next w:val="Normal"/>
    <w:semiHidden/>
    <w:rsid w:val="00B42FE9"/>
    <w:pPr>
      <w:tabs>
        <w:tab w:val="right" w:leader="dot" w:pos="8306"/>
      </w:tabs>
      <w:ind w:left="800"/>
    </w:pPr>
  </w:style>
  <w:style w:type="paragraph" w:customStyle="1" w:styleId="Kilde">
    <w:name w:val="Kilde"/>
    <w:basedOn w:val="Normal"/>
    <w:next w:val="Normal"/>
    <w:rsid w:val="00B42FE9"/>
    <w:pPr>
      <w:spacing w:after="240"/>
    </w:pPr>
    <w:rPr>
      <w:spacing w:val="4"/>
      <w:sz w:val="20"/>
    </w:rPr>
  </w:style>
  <w:style w:type="character" w:customStyle="1" w:styleId="kursiv">
    <w:name w:val="kursiv"/>
    <w:basedOn w:val="Standardskriftforavsnitt"/>
    <w:rsid w:val="00B42FE9"/>
    <w:rPr>
      <w:i/>
    </w:rPr>
  </w:style>
  <w:style w:type="character" w:customStyle="1" w:styleId="l-endring">
    <w:name w:val="l-endring"/>
    <w:basedOn w:val="Standardskriftforavsnitt"/>
    <w:rsid w:val="00B42FE9"/>
    <w:rPr>
      <w:i/>
    </w:rPr>
  </w:style>
  <w:style w:type="paragraph" w:styleId="Liste">
    <w:name w:val="List"/>
    <w:basedOn w:val="Normal"/>
    <w:rsid w:val="00B42FE9"/>
    <w:pPr>
      <w:numPr>
        <w:numId w:val="17"/>
      </w:numPr>
      <w:spacing w:line="240" w:lineRule="auto"/>
      <w:contextualSpacing/>
    </w:pPr>
    <w:rPr>
      <w:spacing w:val="4"/>
    </w:rPr>
  </w:style>
  <w:style w:type="paragraph" w:styleId="Liste2">
    <w:name w:val="List 2"/>
    <w:basedOn w:val="Normal"/>
    <w:rsid w:val="00B42FE9"/>
    <w:pPr>
      <w:numPr>
        <w:ilvl w:val="1"/>
        <w:numId w:val="17"/>
      </w:numPr>
      <w:spacing w:after="0"/>
    </w:pPr>
    <w:rPr>
      <w:spacing w:val="4"/>
    </w:rPr>
  </w:style>
  <w:style w:type="paragraph" w:styleId="Liste3">
    <w:name w:val="List 3"/>
    <w:basedOn w:val="Normal"/>
    <w:rsid w:val="00B42FE9"/>
    <w:pPr>
      <w:numPr>
        <w:ilvl w:val="2"/>
        <w:numId w:val="17"/>
      </w:numPr>
      <w:spacing w:after="0"/>
    </w:pPr>
  </w:style>
  <w:style w:type="paragraph" w:styleId="Liste4">
    <w:name w:val="List 4"/>
    <w:basedOn w:val="Normal"/>
    <w:rsid w:val="00B42FE9"/>
    <w:pPr>
      <w:numPr>
        <w:ilvl w:val="3"/>
        <w:numId w:val="17"/>
      </w:numPr>
      <w:spacing w:after="0"/>
    </w:pPr>
  </w:style>
  <w:style w:type="paragraph" w:styleId="Liste5">
    <w:name w:val="List 5"/>
    <w:basedOn w:val="Normal"/>
    <w:rsid w:val="00B42FE9"/>
    <w:pPr>
      <w:numPr>
        <w:ilvl w:val="4"/>
        <w:numId w:val="17"/>
      </w:numPr>
      <w:spacing w:after="0"/>
    </w:pPr>
  </w:style>
  <w:style w:type="paragraph" w:customStyle="1" w:styleId="l-lovdeltit">
    <w:name w:val="l-lovdeltit"/>
    <w:basedOn w:val="Normal"/>
    <w:next w:val="Normal"/>
    <w:rsid w:val="00B42FE9"/>
    <w:pPr>
      <w:keepNext/>
      <w:spacing w:before="120" w:after="60"/>
    </w:pPr>
    <w:rPr>
      <w:b/>
    </w:rPr>
  </w:style>
  <w:style w:type="paragraph" w:customStyle="1" w:styleId="l-lovkap">
    <w:name w:val="l-lovkap"/>
    <w:basedOn w:val="Normal"/>
    <w:next w:val="Normal"/>
    <w:rsid w:val="00B42FE9"/>
    <w:pPr>
      <w:keepNext/>
      <w:spacing w:before="240" w:after="40"/>
    </w:pPr>
    <w:rPr>
      <w:b/>
      <w:spacing w:val="4"/>
    </w:rPr>
  </w:style>
  <w:style w:type="paragraph" w:customStyle="1" w:styleId="l-lovtit">
    <w:name w:val="l-lovtit"/>
    <w:basedOn w:val="Normal"/>
    <w:next w:val="Normal"/>
    <w:rsid w:val="00B42FE9"/>
    <w:pPr>
      <w:keepNext/>
      <w:spacing w:before="120" w:after="60"/>
    </w:pPr>
    <w:rPr>
      <w:b/>
      <w:spacing w:val="4"/>
    </w:rPr>
  </w:style>
  <w:style w:type="paragraph" w:customStyle="1" w:styleId="l-paragraf">
    <w:name w:val="l-paragraf"/>
    <w:basedOn w:val="Normal"/>
    <w:next w:val="Normal"/>
    <w:rsid w:val="00B42FE9"/>
    <w:pPr>
      <w:spacing w:before="180" w:after="0"/>
    </w:pPr>
    <w:rPr>
      <w:rFonts w:ascii="Times" w:hAnsi="Times"/>
      <w:i/>
      <w:spacing w:val="4"/>
    </w:rPr>
  </w:style>
  <w:style w:type="paragraph" w:styleId="Nummerertliste">
    <w:name w:val="List Number"/>
    <w:basedOn w:val="Normal"/>
    <w:rsid w:val="00B42FE9"/>
    <w:pPr>
      <w:numPr>
        <w:numId w:val="13"/>
      </w:numPr>
      <w:spacing w:after="0"/>
    </w:pPr>
    <w:rPr>
      <w:rFonts w:ascii="Times" w:eastAsia="Batang" w:hAnsi="Times"/>
      <w:szCs w:val="20"/>
    </w:rPr>
  </w:style>
  <w:style w:type="paragraph" w:styleId="Nummerertliste2">
    <w:name w:val="List Number 2"/>
    <w:basedOn w:val="Normal"/>
    <w:rsid w:val="00B42FE9"/>
    <w:pPr>
      <w:numPr>
        <w:ilvl w:val="1"/>
        <w:numId w:val="13"/>
      </w:numPr>
      <w:spacing w:after="0" w:line="240" w:lineRule="auto"/>
    </w:pPr>
    <w:rPr>
      <w:rFonts w:ascii="Times" w:eastAsia="Batang" w:hAnsi="Times"/>
      <w:szCs w:val="20"/>
    </w:rPr>
  </w:style>
  <w:style w:type="paragraph" w:styleId="Nummerertliste3">
    <w:name w:val="List Number 3"/>
    <w:basedOn w:val="Normal"/>
    <w:rsid w:val="00B42FE9"/>
    <w:pPr>
      <w:numPr>
        <w:ilvl w:val="2"/>
        <w:numId w:val="13"/>
      </w:numPr>
      <w:spacing w:after="0" w:line="240" w:lineRule="auto"/>
    </w:pPr>
    <w:rPr>
      <w:rFonts w:ascii="Times" w:eastAsia="Batang" w:hAnsi="Times"/>
      <w:szCs w:val="20"/>
    </w:rPr>
  </w:style>
  <w:style w:type="paragraph" w:styleId="Nummerertliste4">
    <w:name w:val="List Number 4"/>
    <w:basedOn w:val="Normal"/>
    <w:rsid w:val="00B42FE9"/>
    <w:pPr>
      <w:numPr>
        <w:ilvl w:val="3"/>
        <w:numId w:val="13"/>
      </w:numPr>
      <w:spacing w:after="0" w:line="240" w:lineRule="auto"/>
    </w:pPr>
    <w:rPr>
      <w:rFonts w:ascii="Times" w:eastAsia="Batang" w:hAnsi="Times"/>
      <w:szCs w:val="20"/>
    </w:rPr>
  </w:style>
  <w:style w:type="paragraph" w:styleId="Nummerertliste5">
    <w:name w:val="List Number 5"/>
    <w:basedOn w:val="Normal"/>
    <w:rsid w:val="00B42FE9"/>
    <w:pPr>
      <w:numPr>
        <w:ilvl w:val="4"/>
        <w:numId w:val="13"/>
      </w:numPr>
      <w:spacing w:after="0" w:line="240" w:lineRule="auto"/>
    </w:pPr>
    <w:rPr>
      <w:rFonts w:ascii="Times" w:eastAsia="Batang" w:hAnsi="Times"/>
      <w:szCs w:val="20"/>
    </w:rPr>
  </w:style>
  <w:style w:type="paragraph" w:customStyle="1" w:styleId="opplisting">
    <w:name w:val="opplisting"/>
    <w:basedOn w:val="Normal"/>
    <w:rsid w:val="00B42FE9"/>
    <w:pPr>
      <w:spacing w:after="0"/>
    </w:pPr>
    <w:rPr>
      <w:rFonts w:ascii="Times" w:hAnsi="Times" w:cs="Times New Roman"/>
    </w:rPr>
  </w:style>
  <w:style w:type="paragraph" w:styleId="Punktliste">
    <w:name w:val="List Bullet"/>
    <w:basedOn w:val="Normal"/>
    <w:rsid w:val="00B42FE9"/>
    <w:pPr>
      <w:numPr>
        <w:numId w:val="4"/>
      </w:numPr>
      <w:spacing w:after="0"/>
    </w:pPr>
    <w:rPr>
      <w:spacing w:val="4"/>
    </w:rPr>
  </w:style>
  <w:style w:type="paragraph" w:styleId="Punktliste2">
    <w:name w:val="List Bullet 2"/>
    <w:basedOn w:val="Normal"/>
    <w:rsid w:val="00B42FE9"/>
    <w:pPr>
      <w:numPr>
        <w:numId w:val="5"/>
      </w:numPr>
      <w:spacing w:after="0"/>
    </w:pPr>
    <w:rPr>
      <w:spacing w:val="4"/>
    </w:rPr>
  </w:style>
  <w:style w:type="paragraph" w:styleId="Punktliste3">
    <w:name w:val="List Bullet 3"/>
    <w:basedOn w:val="Normal"/>
    <w:rsid w:val="00B42FE9"/>
    <w:pPr>
      <w:numPr>
        <w:numId w:val="6"/>
      </w:numPr>
      <w:spacing w:after="0"/>
    </w:pPr>
    <w:rPr>
      <w:spacing w:val="4"/>
    </w:rPr>
  </w:style>
  <w:style w:type="paragraph" w:styleId="Punktliste4">
    <w:name w:val="List Bullet 4"/>
    <w:basedOn w:val="Normal"/>
    <w:rsid w:val="00B42FE9"/>
    <w:pPr>
      <w:numPr>
        <w:numId w:val="7"/>
      </w:numPr>
      <w:spacing w:after="0"/>
    </w:pPr>
  </w:style>
  <w:style w:type="paragraph" w:styleId="Punktliste5">
    <w:name w:val="List Bullet 5"/>
    <w:basedOn w:val="Normal"/>
    <w:rsid w:val="00B42FE9"/>
    <w:pPr>
      <w:numPr>
        <w:numId w:val="8"/>
      </w:numPr>
      <w:spacing w:after="0"/>
    </w:pPr>
  </w:style>
  <w:style w:type="paragraph" w:customStyle="1" w:styleId="romertallliste">
    <w:name w:val="romertall liste"/>
    <w:basedOn w:val="Normal"/>
    <w:rsid w:val="00B42FE9"/>
    <w:pPr>
      <w:numPr>
        <w:numId w:val="18"/>
      </w:numPr>
      <w:spacing w:after="0" w:line="240" w:lineRule="auto"/>
    </w:pPr>
    <w:rPr>
      <w:rFonts w:ascii="Times" w:eastAsia="Batang" w:hAnsi="Times"/>
      <w:szCs w:val="20"/>
    </w:rPr>
  </w:style>
  <w:style w:type="paragraph" w:customStyle="1" w:styleId="romertallliste2">
    <w:name w:val="romertall liste 2"/>
    <w:basedOn w:val="Normal"/>
    <w:rsid w:val="00B42FE9"/>
    <w:pPr>
      <w:numPr>
        <w:ilvl w:val="1"/>
        <w:numId w:val="18"/>
      </w:numPr>
      <w:spacing w:after="0" w:line="240" w:lineRule="auto"/>
    </w:pPr>
    <w:rPr>
      <w:rFonts w:ascii="Times" w:eastAsia="Batang" w:hAnsi="Times"/>
      <w:szCs w:val="20"/>
    </w:rPr>
  </w:style>
  <w:style w:type="paragraph" w:customStyle="1" w:styleId="romertallliste3">
    <w:name w:val="romertall liste 3"/>
    <w:basedOn w:val="Normal"/>
    <w:rsid w:val="00B42FE9"/>
    <w:pPr>
      <w:numPr>
        <w:ilvl w:val="2"/>
        <w:numId w:val="18"/>
      </w:numPr>
      <w:spacing w:after="0" w:line="240" w:lineRule="auto"/>
    </w:pPr>
    <w:rPr>
      <w:rFonts w:ascii="Times" w:eastAsia="Batang" w:hAnsi="Times"/>
      <w:szCs w:val="20"/>
    </w:rPr>
  </w:style>
  <w:style w:type="paragraph" w:customStyle="1" w:styleId="romertallliste4">
    <w:name w:val="romertall liste 4"/>
    <w:basedOn w:val="Normal"/>
    <w:rsid w:val="00B42FE9"/>
    <w:pPr>
      <w:numPr>
        <w:ilvl w:val="3"/>
        <w:numId w:val="18"/>
      </w:numPr>
      <w:spacing w:after="0" w:line="240" w:lineRule="auto"/>
    </w:pPr>
    <w:rPr>
      <w:rFonts w:ascii="Times" w:eastAsia="Batang" w:hAnsi="Times"/>
      <w:szCs w:val="20"/>
    </w:rPr>
  </w:style>
  <w:style w:type="character" w:styleId="Sidetall">
    <w:name w:val="page number"/>
    <w:basedOn w:val="Standardskriftforavsnitt"/>
    <w:rsid w:val="00B42FE9"/>
  </w:style>
  <w:style w:type="character" w:customStyle="1" w:styleId="skrift-hevet">
    <w:name w:val="skrift-hevet"/>
    <w:basedOn w:val="Standardskriftforavsnitt"/>
    <w:rsid w:val="00B42FE9"/>
    <w:rPr>
      <w:sz w:val="20"/>
      <w:vertAlign w:val="superscript"/>
    </w:rPr>
  </w:style>
  <w:style w:type="character" w:customStyle="1" w:styleId="skrift-senket">
    <w:name w:val="skrift-senket"/>
    <w:basedOn w:val="Standardskriftforavsnitt"/>
    <w:rsid w:val="00B42FE9"/>
    <w:rPr>
      <w:sz w:val="20"/>
      <w:vertAlign w:val="subscript"/>
    </w:rPr>
  </w:style>
  <w:style w:type="character" w:customStyle="1" w:styleId="sperret">
    <w:name w:val="sperret"/>
    <w:basedOn w:val="Standardskriftforavsnitt"/>
    <w:rsid w:val="00B42FE9"/>
    <w:rPr>
      <w:spacing w:val="30"/>
    </w:rPr>
  </w:style>
  <w:style w:type="character" w:customStyle="1" w:styleId="Stikkord">
    <w:name w:val="Stikkord"/>
    <w:basedOn w:val="Standardskriftforavsnitt"/>
    <w:rsid w:val="00B42FE9"/>
  </w:style>
  <w:style w:type="paragraph" w:customStyle="1" w:styleId="Tabellnavn">
    <w:name w:val="Tabellnavn"/>
    <w:basedOn w:val="Normal"/>
    <w:qFormat/>
    <w:rsid w:val="00B42FE9"/>
    <w:rPr>
      <w:rFonts w:ascii="Times" w:hAnsi="Times"/>
      <w:vanish/>
      <w:color w:val="00B050"/>
    </w:rPr>
  </w:style>
  <w:style w:type="paragraph" w:customStyle="1" w:styleId="tabell-tittel">
    <w:name w:val="tabell-tittel"/>
    <w:basedOn w:val="Normal"/>
    <w:next w:val="Normal"/>
    <w:rsid w:val="00B42FE9"/>
    <w:pPr>
      <w:keepNext/>
      <w:keepLines/>
      <w:numPr>
        <w:ilvl w:val="6"/>
        <w:numId w:val="15"/>
      </w:numPr>
      <w:spacing w:before="240"/>
    </w:pPr>
    <w:rPr>
      <w:rFonts w:ascii="Arial" w:hAnsi="Arial"/>
      <w:spacing w:val="4"/>
    </w:rPr>
  </w:style>
  <w:style w:type="paragraph" w:customStyle="1" w:styleId="Term">
    <w:name w:val="Term"/>
    <w:basedOn w:val="Normal"/>
    <w:qFormat/>
    <w:rsid w:val="00B42FE9"/>
  </w:style>
  <w:style w:type="paragraph" w:customStyle="1" w:styleId="tittel-ramme">
    <w:name w:val="tittel-ramme"/>
    <w:basedOn w:val="Normal"/>
    <w:next w:val="Normal"/>
    <w:rsid w:val="00B42FE9"/>
    <w:pPr>
      <w:keepNext/>
      <w:keepLines/>
      <w:numPr>
        <w:ilvl w:val="7"/>
        <w:numId w:val="15"/>
      </w:numPr>
      <w:spacing w:before="360" w:after="80"/>
      <w:jc w:val="center"/>
    </w:pPr>
    <w:rPr>
      <w:rFonts w:ascii="Arial" w:hAnsi="Arial"/>
      <w:b/>
      <w:spacing w:val="4"/>
    </w:rPr>
  </w:style>
  <w:style w:type="table" w:customStyle="1" w:styleId="Tabell-VM">
    <w:name w:val="Tabell-VM"/>
    <w:basedOn w:val="Tabelltemaer"/>
    <w:uiPriority w:val="99"/>
    <w:qFormat/>
    <w:rsid w:val="00B42FE9"/>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B42FE9"/>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B42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42FE9"/>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B42FE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42FE9"/>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42FE9"/>
    <w:pPr>
      <w:spacing w:after="0" w:line="240" w:lineRule="auto"/>
      <w:ind w:left="240" w:hanging="240"/>
    </w:pPr>
  </w:style>
  <w:style w:type="paragraph" w:styleId="Indeks2">
    <w:name w:val="index 2"/>
    <w:basedOn w:val="Normal"/>
    <w:next w:val="Normal"/>
    <w:autoRedefine/>
    <w:uiPriority w:val="99"/>
    <w:semiHidden/>
    <w:unhideWhenUsed/>
    <w:rsid w:val="00B42FE9"/>
    <w:pPr>
      <w:spacing w:after="0" w:line="240" w:lineRule="auto"/>
      <w:ind w:left="480" w:hanging="240"/>
    </w:pPr>
  </w:style>
  <w:style w:type="paragraph" w:styleId="Indeks3">
    <w:name w:val="index 3"/>
    <w:basedOn w:val="Normal"/>
    <w:next w:val="Normal"/>
    <w:autoRedefine/>
    <w:uiPriority w:val="99"/>
    <w:semiHidden/>
    <w:unhideWhenUsed/>
    <w:rsid w:val="00B42FE9"/>
    <w:pPr>
      <w:spacing w:after="0" w:line="240" w:lineRule="auto"/>
      <w:ind w:left="720" w:hanging="240"/>
    </w:pPr>
  </w:style>
  <w:style w:type="paragraph" w:styleId="Indeks4">
    <w:name w:val="index 4"/>
    <w:basedOn w:val="Normal"/>
    <w:next w:val="Normal"/>
    <w:autoRedefine/>
    <w:uiPriority w:val="99"/>
    <w:semiHidden/>
    <w:unhideWhenUsed/>
    <w:rsid w:val="00B42FE9"/>
    <w:pPr>
      <w:spacing w:after="0" w:line="240" w:lineRule="auto"/>
      <w:ind w:left="960" w:hanging="240"/>
    </w:pPr>
  </w:style>
  <w:style w:type="paragraph" w:styleId="Indeks5">
    <w:name w:val="index 5"/>
    <w:basedOn w:val="Normal"/>
    <w:next w:val="Normal"/>
    <w:autoRedefine/>
    <w:uiPriority w:val="99"/>
    <w:semiHidden/>
    <w:unhideWhenUsed/>
    <w:rsid w:val="00B42FE9"/>
    <w:pPr>
      <w:spacing w:after="0" w:line="240" w:lineRule="auto"/>
      <w:ind w:left="1200" w:hanging="240"/>
    </w:pPr>
  </w:style>
  <w:style w:type="paragraph" w:styleId="Indeks6">
    <w:name w:val="index 6"/>
    <w:basedOn w:val="Normal"/>
    <w:next w:val="Normal"/>
    <w:autoRedefine/>
    <w:uiPriority w:val="99"/>
    <w:semiHidden/>
    <w:unhideWhenUsed/>
    <w:rsid w:val="00B42FE9"/>
    <w:pPr>
      <w:spacing w:after="0" w:line="240" w:lineRule="auto"/>
      <w:ind w:left="1440" w:hanging="240"/>
    </w:pPr>
  </w:style>
  <w:style w:type="paragraph" w:styleId="Indeks7">
    <w:name w:val="index 7"/>
    <w:basedOn w:val="Normal"/>
    <w:next w:val="Normal"/>
    <w:autoRedefine/>
    <w:uiPriority w:val="99"/>
    <w:semiHidden/>
    <w:unhideWhenUsed/>
    <w:rsid w:val="00B42FE9"/>
    <w:pPr>
      <w:spacing w:after="0" w:line="240" w:lineRule="auto"/>
      <w:ind w:left="1680" w:hanging="240"/>
    </w:pPr>
  </w:style>
  <w:style w:type="paragraph" w:styleId="Indeks8">
    <w:name w:val="index 8"/>
    <w:basedOn w:val="Normal"/>
    <w:next w:val="Normal"/>
    <w:autoRedefine/>
    <w:uiPriority w:val="99"/>
    <w:semiHidden/>
    <w:unhideWhenUsed/>
    <w:rsid w:val="00B42FE9"/>
    <w:pPr>
      <w:spacing w:after="0" w:line="240" w:lineRule="auto"/>
      <w:ind w:left="1920" w:hanging="240"/>
    </w:pPr>
  </w:style>
  <w:style w:type="paragraph" w:styleId="Indeks9">
    <w:name w:val="index 9"/>
    <w:basedOn w:val="Normal"/>
    <w:next w:val="Normal"/>
    <w:autoRedefine/>
    <w:uiPriority w:val="99"/>
    <w:semiHidden/>
    <w:unhideWhenUsed/>
    <w:rsid w:val="00B42FE9"/>
    <w:pPr>
      <w:spacing w:after="0" w:line="240" w:lineRule="auto"/>
      <w:ind w:left="2160" w:hanging="240"/>
    </w:pPr>
  </w:style>
  <w:style w:type="paragraph" w:styleId="INNH6">
    <w:name w:val="toc 6"/>
    <w:basedOn w:val="Normal"/>
    <w:next w:val="Normal"/>
    <w:autoRedefine/>
    <w:uiPriority w:val="39"/>
    <w:semiHidden/>
    <w:unhideWhenUsed/>
    <w:rsid w:val="00B42FE9"/>
    <w:pPr>
      <w:spacing w:after="100"/>
      <w:ind w:left="1200"/>
    </w:pPr>
  </w:style>
  <w:style w:type="paragraph" w:styleId="INNH7">
    <w:name w:val="toc 7"/>
    <w:basedOn w:val="Normal"/>
    <w:next w:val="Normal"/>
    <w:autoRedefine/>
    <w:uiPriority w:val="39"/>
    <w:semiHidden/>
    <w:unhideWhenUsed/>
    <w:rsid w:val="00B42FE9"/>
    <w:pPr>
      <w:spacing w:after="100"/>
      <w:ind w:left="1440"/>
    </w:pPr>
  </w:style>
  <w:style w:type="paragraph" w:styleId="INNH9">
    <w:name w:val="toc 9"/>
    <w:basedOn w:val="Normal"/>
    <w:next w:val="Normal"/>
    <w:autoRedefine/>
    <w:uiPriority w:val="39"/>
    <w:semiHidden/>
    <w:unhideWhenUsed/>
    <w:rsid w:val="00B42FE9"/>
    <w:pPr>
      <w:spacing w:after="100"/>
      <w:ind w:left="1920"/>
    </w:pPr>
  </w:style>
  <w:style w:type="paragraph" w:styleId="Vanliginnrykk">
    <w:name w:val="Normal Indent"/>
    <w:basedOn w:val="Normal"/>
    <w:uiPriority w:val="99"/>
    <w:semiHidden/>
    <w:unhideWhenUsed/>
    <w:rsid w:val="00B42FE9"/>
    <w:pPr>
      <w:ind w:left="708"/>
    </w:pPr>
  </w:style>
  <w:style w:type="paragraph" w:styleId="Stikkordregisteroverskrift">
    <w:name w:val="index heading"/>
    <w:basedOn w:val="Normal"/>
    <w:next w:val="Indeks1"/>
    <w:uiPriority w:val="99"/>
    <w:semiHidden/>
    <w:unhideWhenUsed/>
    <w:rsid w:val="00B42FE9"/>
    <w:rPr>
      <w:rFonts w:asciiTheme="majorHAnsi" w:eastAsiaTheme="majorEastAsia" w:hAnsiTheme="majorHAnsi" w:cstheme="majorBidi"/>
      <w:b/>
      <w:bCs/>
    </w:rPr>
  </w:style>
  <w:style w:type="paragraph" w:styleId="Figurliste">
    <w:name w:val="table of figures"/>
    <w:basedOn w:val="Normal"/>
    <w:next w:val="Normal"/>
    <w:uiPriority w:val="99"/>
    <w:semiHidden/>
    <w:unhideWhenUsed/>
    <w:rsid w:val="00B42FE9"/>
    <w:pPr>
      <w:spacing w:after="0"/>
    </w:pPr>
  </w:style>
  <w:style w:type="paragraph" w:styleId="Konvoluttadresse">
    <w:name w:val="envelope address"/>
    <w:basedOn w:val="Normal"/>
    <w:uiPriority w:val="99"/>
    <w:semiHidden/>
    <w:unhideWhenUsed/>
    <w:rsid w:val="00B42FE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42FE9"/>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B42FE9"/>
  </w:style>
  <w:style w:type="character" w:styleId="Sluttnotereferanse">
    <w:name w:val="endnote reference"/>
    <w:basedOn w:val="Standardskriftforavsnitt"/>
    <w:uiPriority w:val="99"/>
    <w:semiHidden/>
    <w:unhideWhenUsed/>
    <w:rsid w:val="00B42FE9"/>
    <w:rPr>
      <w:vertAlign w:val="superscript"/>
    </w:rPr>
  </w:style>
  <w:style w:type="paragraph" w:styleId="Sluttnotetekst">
    <w:name w:val="endnote text"/>
    <w:basedOn w:val="Normal"/>
    <w:link w:val="SluttnotetekstTegn"/>
    <w:uiPriority w:val="99"/>
    <w:semiHidden/>
    <w:unhideWhenUsed/>
    <w:rsid w:val="00B42FE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B42FE9"/>
    <w:rPr>
      <w:rFonts w:ascii="Times New Roman" w:eastAsia="Times New Roman" w:hAnsi="Times New Roman"/>
      <w:sz w:val="20"/>
      <w:szCs w:val="20"/>
      <w:lang w:eastAsia="nb-NO"/>
    </w:rPr>
  </w:style>
  <w:style w:type="paragraph" w:styleId="Kildeliste">
    <w:name w:val="table of authorities"/>
    <w:basedOn w:val="Normal"/>
    <w:next w:val="Normal"/>
    <w:uiPriority w:val="99"/>
    <w:semiHidden/>
    <w:unhideWhenUsed/>
    <w:rsid w:val="00B42FE9"/>
    <w:pPr>
      <w:spacing w:after="0"/>
      <w:ind w:left="240" w:hanging="240"/>
    </w:pPr>
  </w:style>
  <w:style w:type="paragraph" w:styleId="Makrotekst">
    <w:name w:val="macro"/>
    <w:link w:val="MakrotekstTegn"/>
    <w:uiPriority w:val="99"/>
    <w:semiHidden/>
    <w:unhideWhenUsed/>
    <w:rsid w:val="00B42FE9"/>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B42FE9"/>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B42FE9"/>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B42FE9"/>
    <w:pPr>
      <w:spacing w:after="0" w:line="240" w:lineRule="auto"/>
      <w:ind w:left="4252"/>
    </w:pPr>
  </w:style>
  <w:style w:type="character" w:customStyle="1" w:styleId="HilsenTegn">
    <w:name w:val="Hilsen Tegn"/>
    <w:basedOn w:val="Standardskriftforavsnitt"/>
    <w:link w:val="Hilsen"/>
    <w:uiPriority w:val="99"/>
    <w:semiHidden/>
    <w:rsid w:val="00B42FE9"/>
    <w:rPr>
      <w:rFonts w:ascii="Times New Roman" w:eastAsia="Times New Roman" w:hAnsi="Times New Roman"/>
      <w:sz w:val="24"/>
      <w:lang w:eastAsia="nb-NO"/>
    </w:rPr>
  </w:style>
  <w:style w:type="paragraph" w:styleId="Underskrift">
    <w:name w:val="Signature"/>
    <w:basedOn w:val="Normal"/>
    <w:link w:val="UnderskriftTegn"/>
    <w:uiPriority w:val="99"/>
    <w:semiHidden/>
    <w:unhideWhenUsed/>
    <w:rsid w:val="00B42FE9"/>
    <w:pPr>
      <w:spacing w:after="0" w:line="240" w:lineRule="auto"/>
      <w:ind w:left="4252"/>
    </w:pPr>
  </w:style>
  <w:style w:type="character" w:customStyle="1" w:styleId="UnderskriftTegn">
    <w:name w:val="Underskrift Tegn"/>
    <w:basedOn w:val="Standardskriftforavsnitt"/>
    <w:link w:val="Underskrift"/>
    <w:uiPriority w:val="99"/>
    <w:semiHidden/>
    <w:rsid w:val="00B42FE9"/>
    <w:rPr>
      <w:rFonts w:ascii="Times New Roman" w:eastAsia="Times New Roman" w:hAnsi="Times New Roman"/>
      <w:sz w:val="24"/>
      <w:lang w:eastAsia="nb-NO"/>
    </w:rPr>
  </w:style>
  <w:style w:type="paragraph" w:styleId="Brdtekst">
    <w:name w:val="Body Text"/>
    <w:basedOn w:val="Normal"/>
    <w:link w:val="BrdtekstTegn"/>
    <w:uiPriority w:val="99"/>
    <w:semiHidden/>
    <w:unhideWhenUsed/>
    <w:rsid w:val="00B42FE9"/>
  </w:style>
  <w:style w:type="character" w:customStyle="1" w:styleId="BrdtekstTegn">
    <w:name w:val="Brødtekst Tegn"/>
    <w:basedOn w:val="Standardskriftforavsnitt"/>
    <w:link w:val="Brdtekst"/>
    <w:uiPriority w:val="99"/>
    <w:semiHidden/>
    <w:rsid w:val="00B42FE9"/>
    <w:rPr>
      <w:rFonts w:ascii="Times New Roman" w:eastAsia="Times New Roman" w:hAnsi="Times New Roman"/>
      <w:sz w:val="24"/>
      <w:lang w:eastAsia="nb-NO"/>
    </w:rPr>
  </w:style>
  <w:style w:type="paragraph" w:styleId="Brdtekstinnrykk">
    <w:name w:val="Body Text Indent"/>
    <w:basedOn w:val="Normal"/>
    <w:link w:val="BrdtekstinnrykkTegn"/>
    <w:uiPriority w:val="99"/>
    <w:semiHidden/>
    <w:unhideWhenUsed/>
    <w:rsid w:val="00B42FE9"/>
    <w:pPr>
      <w:ind w:left="283"/>
    </w:pPr>
  </w:style>
  <w:style w:type="character" w:customStyle="1" w:styleId="BrdtekstinnrykkTegn">
    <w:name w:val="Brødtekstinnrykk Tegn"/>
    <w:basedOn w:val="Standardskriftforavsnitt"/>
    <w:link w:val="Brdtekstinnrykk"/>
    <w:uiPriority w:val="99"/>
    <w:semiHidden/>
    <w:rsid w:val="00B42FE9"/>
    <w:rPr>
      <w:rFonts w:ascii="Times New Roman" w:eastAsia="Times New Roman" w:hAnsi="Times New Roman"/>
      <w:sz w:val="24"/>
      <w:lang w:eastAsia="nb-NO"/>
    </w:rPr>
  </w:style>
  <w:style w:type="numbering" w:customStyle="1" w:styleId="l-ListeStilMal">
    <w:name w:val="l-ListeStilMal"/>
    <w:uiPriority w:val="99"/>
    <w:rsid w:val="00B42FE9"/>
    <w:pPr>
      <w:numPr>
        <w:numId w:val="9"/>
      </w:numPr>
    </w:pPr>
  </w:style>
  <w:style w:type="paragraph" w:styleId="Meldingshode">
    <w:name w:val="Message Header"/>
    <w:basedOn w:val="Normal"/>
    <w:link w:val="MeldingshodeTegn"/>
    <w:uiPriority w:val="99"/>
    <w:semiHidden/>
    <w:unhideWhenUsed/>
    <w:rsid w:val="00B42F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42FE9"/>
    <w:rPr>
      <w:rFonts w:asciiTheme="majorHAnsi" w:eastAsiaTheme="majorEastAsia" w:hAnsiTheme="majorHAnsi" w:cstheme="majorBidi"/>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B42FE9"/>
  </w:style>
  <w:style w:type="character" w:customStyle="1" w:styleId="InnledendehilsenTegn">
    <w:name w:val="Innledende hilsen Tegn"/>
    <w:basedOn w:val="Standardskriftforavsnitt"/>
    <w:link w:val="Innledendehilsen"/>
    <w:uiPriority w:val="99"/>
    <w:semiHidden/>
    <w:rsid w:val="00B42FE9"/>
    <w:rPr>
      <w:rFonts w:ascii="Times New Roman" w:eastAsia="Times New Roman" w:hAnsi="Times New Roman"/>
      <w:sz w:val="24"/>
      <w:lang w:eastAsia="nb-NO"/>
    </w:rPr>
  </w:style>
  <w:style w:type="paragraph" w:styleId="Notatoverskrift">
    <w:name w:val="Note Heading"/>
    <w:basedOn w:val="Normal"/>
    <w:next w:val="Normal"/>
    <w:link w:val="NotatoverskriftTegn"/>
    <w:uiPriority w:val="99"/>
    <w:semiHidden/>
    <w:unhideWhenUsed/>
    <w:rsid w:val="00B42FE9"/>
    <w:pPr>
      <w:spacing w:after="0" w:line="240" w:lineRule="auto"/>
    </w:pPr>
  </w:style>
  <w:style w:type="character" w:customStyle="1" w:styleId="NotatoverskriftTegn">
    <w:name w:val="Notatoverskrift Tegn"/>
    <w:basedOn w:val="Standardskriftforavsnitt"/>
    <w:link w:val="Notatoverskrift"/>
    <w:uiPriority w:val="99"/>
    <w:semiHidden/>
    <w:rsid w:val="00B42FE9"/>
    <w:rPr>
      <w:rFonts w:ascii="Times New Roman" w:eastAsia="Times New Roman" w:hAnsi="Times New Roman"/>
      <w:sz w:val="24"/>
      <w:lang w:eastAsia="nb-NO"/>
    </w:rPr>
  </w:style>
  <w:style w:type="paragraph" w:styleId="Brdtekst2">
    <w:name w:val="Body Text 2"/>
    <w:basedOn w:val="Normal"/>
    <w:link w:val="Brdtekst2Tegn"/>
    <w:uiPriority w:val="99"/>
    <w:semiHidden/>
    <w:unhideWhenUsed/>
    <w:rsid w:val="00B42FE9"/>
    <w:pPr>
      <w:spacing w:line="480" w:lineRule="auto"/>
    </w:pPr>
  </w:style>
  <w:style w:type="character" w:customStyle="1" w:styleId="Brdtekst2Tegn">
    <w:name w:val="Brødtekst 2 Tegn"/>
    <w:basedOn w:val="Standardskriftforavsnitt"/>
    <w:link w:val="Brdtekst2"/>
    <w:uiPriority w:val="99"/>
    <w:semiHidden/>
    <w:rsid w:val="00B42FE9"/>
    <w:rPr>
      <w:rFonts w:ascii="Times New Roman" w:eastAsia="Times New Roman" w:hAnsi="Times New Roman"/>
      <w:sz w:val="24"/>
      <w:lang w:eastAsia="nb-NO"/>
    </w:rPr>
  </w:style>
  <w:style w:type="paragraph" w:styleId="Brdtekst3">
    <w:name w:val="Body Text 3"/>
    <w:basedOn w:val="Normal"/>
    <w:link w:val="Brdtekst3Tegn"/>
    <w:uiPriority w:val="99"/>
    <w:semiHidden/>
    <w:unhideWhenUsed/>
    <w:rsid w:val="00B42FE9"/>
    <w:rPr>
      <w:sz w:val="16"/>
      <w:szCs w:val="16"/>
    </w:rPr>
  </w:style>
  <w:style w:type="character" w:customStyle="1" w:styleId="Brdtekst3Tegn">
    <w:name w:val="Brødtekst 3 Tegn"/>
    <w:basedOn w:val="Standardskriftforavsnitt"/>
    <w:link w:val="Brdtekst3"/>
    <w:uiPriority w:val="99"/>
    <w:semiHidden/>
    <w:rsid w:val="00B42FE9"/>
    <w:rPr>
      <w:rFonts w:ascii="Times New Roman" w:eastAsia="Times New Roman" w:hAnsi="Times New Roman"/>
      <w:sz w:val="16"/>
      <w:szCs w:val="16"/>
      <w:lang w:eastAsia="nb-NO"/>
    </w:rPr>
  </w:style>
  <w:style w:type="paragraph" w:styleId="Brdtekstinnrykk2">
    <w:name w:val="Body Text Indent 2"/>
    <w:basedOn w:val="Normal"/>
    <w:link w:val="Brdtekstinnrykk2Tegn"/>
    <w:uiPriority w:val="99"/>
    <w:semiHidden/>
    <w:unhideWhenUsed/>
    <w:rsid w:val="00B42FE9"/>
    <w:pPr>
      <w:spacing w:line="480" w:lineRule="auto"/>
      <w:ind w:left="283"/>
    </w:pPr>
  </w:style>
  <w:style w:type="character" w:customStyle="1" w:styleId="Brdtekstinnrykk2Tegn">
    <w:name w:val="Brødtekstinnrykk 2 Tegn"/>
    <w:basedOn w:val="Standardskriftforavsnitt"/>
    <w:link w:val="Brdtekstinnrykk2"/>
    <w:uiPriority w:val="99"/>
    <w:semiHidden/>
    <w:rsid w:val="00B42FE9"/>
    <w:rPr>
      <w:rFonts w:ascii="Times New Roman" w:eastAsia="Times New Roman" w:hAnsi="Times New Roman"/>
      <w:sz w:val="24"/>
      <w:lang w:eastAsia="nb-NO"/>
    </w:rPr>
  </w:style>
  <w:style w:type="paragraph" w:styleId="Brdtekstinnrykk3">
    <w:name w:val="Body Text Indent 3"/>
    <w:basedOn w:val="Normal"/>
    <w:link w:val="Brdtekstinnrykk3Tegn"/>
    <w:uiPriority w:val="99"/>
    <w:semiHidden/>
    <w:unhideWhenUsed/>
    <w:rsid w:val="00B42FE9"/>
    <w:pPr>
      <w:ind w:left="283"/>
    </w:pPr>
    <w:rPr>
      <w:sz w:val="16"/>
      <w:szCs w:val="16"/>
    </w:rPr>
  </w:style>
  <w:style w:type="character" w:customStyle="1" w:styleId="Brdtekstinnrykk3Tegn">
    <w:name w:val="Brødtekstinnrykk 3 Tegn"/>
    <w:basedOn w:val="Standardskriftforavsnitt"/>
    <w:link w:val="Brdtekstinnrykk3"/>
    <w:uiPriority w:val="99"/>
    <w:semiHidden/>
    <w:rsid w:val="00B42FE9"/>
    <w:rPr>
      <w:rFonts w:ascii="Times New Roman" w:eastAsia="Times New Roman" w:hAnsi="Times New Roman"/>
      <w:sz w:val="16"/>
      <w:szCs w:val="16"/>
      <w:lang w:eastAsia="nb-NO"/>
    </w:rPr>
  </w:style>
  <w:style w:type="paragraph" w:styleId="Blokktekst">
    <w:name w:val="Block Text"/>
    <w:basedOn w:val="Normal"/>
    <w:uiPriority w:val="99"/>
    <w:semiHidden/>
    <w:unhideWhenUsed/>
    <w:rsid w:val="00B42FE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semiHidden/>
    <w:unhideWhenUsed/>
    <w:rsid w:val="00B42FE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42FE9"/>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B42FE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42FE9"/>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B42FE9"/>
    <w:pPr>
      <w:spacing w:after="0" w:line="240" w:lineRule="auto"/>
    </w:pPr>
  </w:style>
  <w:style w:type="character" w:customStyle="1" w:styleId="E-postsignaturTegn">
    <w:name w:val="E-postsignatur Tegn"/>
    <w:basedOn w:val="Standardskriftforavsnitt"/>
    <w:link w:val="E-postsignatur"/>
    <w:uiPriority w:val="99"/>
    <w:semiHidden/>
    <w:rsid w:val="00B42FE9"/>
    <w:rPr>
      <w:rFonts w:ascii="Times New Roman" w:eastAsia="Times New Roman" w:hAnsi="Times New Roman"/>
      <w:sz w:val="24"/>
      <w:lang w:eastAsia="nb-NO"/>
    </w:rPr>
  </w:style>
  <w:style w:type="character" w:styleId="HTML-akronym">
    <w:name w:val="HTML Acronym"/>
    <w:basedOn w:val="Standardskriftforavsnitt"/>
    <w:uiPriority w:val="99"/>
    <w:semiHidden/>
    <w:unhideWhenUsed/>
    <w:rsid w:val="00B42FE9"/>
  </w:style>
  <w:style w:type="paragraph" w:styleId="HTML-adresse">
    <w:name w:val="HTML Address"/>
    <w:basedOn w:val="Normal"/>
    <w:link w:val="HTML-adresseTegn"/>
    <w:uiPriority w:val="99"/>
    <w:semiHidden/>
    <w:unhideWhenUsed/>
    <w:rsid w:val="00B42FE9"/>
    <w:pPr>
      <w:spacing w:after="0" w:line="240" w:lineRule="auto"/>
    </w:pPr>
    <w:rPr>
      <w:i/>
      <w:iCs/>
    </w:rPr>
  </w:style>
  <w:style w:type="character" w:customStyle="1" w:styleId="HTML-adresseTegn">
    <w:name w:val="HTML-adresse Tegn"/>
    <w:basedOn w:val="Standardskriftforavsnitt"/>
    <w:link w:val="HTML-adresse"/>
    <w:uiPriority w:val="99"/>
    <w:semiHidden/>
    <w:rsid w:val="00B42FE9"/>
    <w:rPr>
      <w:rFonts w:ascii="Times New Roman" w:eastAsia="Times New Roman" w:hAnsi="Times New Roman"/>
      <w:i/>
      <w:iCs/>
      <w:sz w:val="24"/>
      <w:lang w:eastAsia="nb-NO"/>
    </w:rPr>
  </w:style>
  <w:style w:type="character" w:styleId="HTML-sitat">
    <w:name w:val="HTML Cite"/>
    <w:basedOn w:val="Standardskriftforavsnitt"/>
    <w:uiPriority w:val="99"/>
    <w:semiHidden/>
    <w:unhideWhenUsed/>
    <w:rsid w:val="00B42FE9"/>
    <w:rPr>
      <w:i/>
      <w:iCs/>
    </w:rPr>
  </w:style>
  <w:style w:type="character" w:styleId="HTML-kode">
    <w:name w:val="HTML Code"/>
    <w:basedOn w:val="Standardskriftforavsnitt"/>
    <w:uiPriority w:val="99"/>
    <w:semiHidden/>
    <w:unhideWhenUsed/>
    <w:rsid w:val="00B42FE9"/>
    <w:rPr>
      <w:rFonts w:ascii="Consolas" w:hAnsi="Consolas"/>
      <w:sz w:val="20"/>
      <w:szCs w:val="20"/>
    </w:rPr>
  </w:style>
  <w:style w:type="character" w:styleId="HTML-definisjon">
    <w:name w:val="HTML Definition"/>
    <w:basedOn w:val="Standardskriftforavsnitt"/>
    <w:uiPriority w:val="99"/>
    <w:semiHidden/>
    <w:unhideWhenUsed/>
    <w:rsid w:val="00B42FE9"/>
    <w:rPr>
      <w:i/>
      <w:iCs/>
    </w:rPr>
  </w:style>
  <w:style w:type="character" w:styleId="HTML-tastatur">
    <w:name w:val="HTML Keyboard"/>
    <w:basedOn w:val="Standardskriftforavsnitt"/>
    <w:uiPriority w:val="99"/>
    <w:semiHidden/>
    <w:unhideWhenUsed/>
    <w:rsid w:val="00B42FE9"/>
    <w:rPr>
      <w:rFonts w:ascii="Consolas" w:hAnsi="Consolas"/>
      <w:sz w:val="20"/>
      <w:szCs w:val="20"/>
    </w:rPr>
  </w:style>
  <w:style w:type="character" w:styleId="HTML-eksempel">
    <w:name w:val="HTML Sample"/>
    <w:basedOn w:val="Standardskriftforavsnitt"/>
    <w:uiPriority w:val="99"/>
    <w:semiHidden/>
    <w:unhideWhenUsed/>
    <w:rsid w:val="00B42FE9"/>
    <w:rPr>
      <w:rFonts w:ascii="Consolas" w:hAnsi="Consolas"/>
      <w:sz w:val="24"/>
      <w:szCs w:val="24"/>
    </w:rPr>
  </w:style>
  <w:style w:type="character" w:styleId="HTML-skrivemaskin">
    <w:name w:val="HTML Typewriter"/>
    <w:basedOn w:val="Standardskriftforavsnitt"/>
    <w:uiPriority w:val="99"/>
    <w:semiHidden/>
    <w:unhideWhenUsed/>
    <w:rsid w:val="00B42FE9"/>
    <w:rPr>
      <w:rFonts w:ascii="Consolas" w:hAnsi="Consolas"/>
      <w:sz w:val="20"/>
      <w:szCs w:val="20"/>
    </w:rPr>
  </w:style>
  <w:style w:type="character" w:styleId="HTML-variabel">
    <w:name w:val="HTML Variable"/>
    <w:basedOn w:val="Standardskriftforavsnitt"/>
    <w:uiPriority w:val="99"/>
    <w:semiHidden/>
    <w:unhideWhenUsed/>
    <w:rsid w:val="00B42FE9"/>
    <w:rPr>
      <w:i/>
      <w:iCs/>
    </w:rPr>
  </w:style>
  <w:style w:type="character" w:styleId="Plassholdertekst">
    <w:name w:val="Placeholder Text"/>
    <w:basedOn w:val="Standardskriftforavsnitt"/>
    <w:uiPriority w:val="99"/>
    <w:semiHidden/>
    <w:rsid w:val="00B42FE9"/>
    <w:rPr>
      <w:color w:val="808080"/>
    </w:rPr>
  </w:style>
  <w:style w:type="paragraph" w:styleId="Bibliografi">
    <w:name w:val="Bibliography"/>
    <w:basedOn w:val="Normal"/>
    <w:next w:val="Normal"/>
    <w:uiPriority w:val="37"/>
    <w:semiHidden/>
    <w:unhideWhenUsed/>
    <w:rsid w:val="00B42FE9"/>
  </w:style>
  <w:style w:type="paragraph" w:customStyle="1" w:styleId="l-ledd">
    <w:name w:val="l-ledd"/>
    <w:basedOn w:val="Normal"/>
    <w:qFormat/>
    <w:rsid w:val="00B42FE9"/>
    <w:pPr>
      <w:spacing w:after="0"/>
      <w:ind w:firstLine="397"/>
    </w:pPr>
    <w:rPr>
      <w:rFonts w:ascii="Times" w:hAnsi="Times"/>
      <w:spacing w:val="4"/>
    </w:rPr>
  </w:style>
  <w:style w:type="paragraph" w:customStyle="1" w:styleId="l-punktum">
    <w:name w:val="l-punktum"/>
    <w:basedOn w:val="Normal"/>
    <w:qFormat/>
    <w:rsid w:val="00B42FE9"/>
    <w:pPr>
      <w:spacing w:after="0"/>
    </w:pPr>
    <w:rPr>
      <w:spacing w:val="4"/>
    </w:rPr>
  </w:style>
  <w:style w:type="paragraph" w:customStyle="1" w:styleId="l-tit-endr-lovkap">
    <w:name w:val="l-tit-endr-lovkap"/>
    <w:basedOn w:val="Normal"/>
    <w:qFormat/>
    <w:rsid w:val="00B42FE9"/>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42FE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42FE9"/>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42FE9"/>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42FE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42FE9"/>
  </w:style>
  <w:style w:type="paragraph" w:customStyle="1" w:styleId="l-alfaliste">
    <w:name w:val="l-alfaliste"/>
    <w:basedOn w:val="alfaliste"/>
    <w:qFormat/>
    <w:rsid w:val="00B42FE9"/>
    <w:pPr>
      <w:numPr>
        <w:numId w:val="11"/>
      </w:numPr>
    </w:pPr>
    <w:rPr>
      <w:rFonts w:eastAsiaTheme="minorEastAsia"/>
    </w:rPr>
  </w:style>
  <w:style w:type="numbering" w:customStyle="1" w:styleId="AlfaListeStil">
    <w:name w:val="AlfaListeStil"/>
    <w:uiPriority w:val="99"/>
    <w:rsid w:val="00B42FE9"/>
    <w:pPr>
      <w:numPr>
        <w:numId w:val="10"/>
      </w:numPr>
    </w:pPr>
  </w:style>
  <w:style w:type="paragraph" w:customStyle="1" w:styleId="l-alfaliste2">
    <w:name w:val="l-alfaliste 2"/>
    <w:basedOn w:val="alfaliste2"/>
    <w:qFormat/>
    <w:rsid w:val="00B42FE9"/>
    <w:pPr>
      <w:numPr>
        <w:numId w:val="11"/>
      </w:numPr>
    </w:pPr>
  </w:style>
  <w:style w:type="paragraph" w:customStyle="1" w:styleId="l-alfaliste3">
    <w:name w:val="l-alfaliste 3"/>
    <w:basedOn w:val="alfaliste3"/>
    <w:qFormat/>
    <w:rsid w:val="00B42FE9"/>
    <w:pPr>
      <w:numPr>
        <w:numId w:val="11"/>
      </w:numPr>
    </w:pPr>
  </w:style>
  <w:style w:type="paragraph" w:customStyle="1" w:styleId="l-alfaliste4">
    <w:name w:val="l-alfaliste 4"/>
    <w:basedOn w:val="alfaliste4"/>
    <w:qFormat/>
    <w:rsid w:val="00B42FE9"/>
    <w:pPr>
      <w:numPr>
        <w:numId w:val="11"/>
      </w:numPr>
    </w:pPr>
  </w:style>
  <w:style w:type="paragraph" w:customStyle="1" w:styleId="l-alfaliste5">
    <w:name w:val="l-alfaliste 5"/>
    <w:basedOn w:val="alfaliste5"/>
    <w:qFormat/>
    <w:rsid w:val="00B42FE9"/>
    <w:pPr>
      <w:numPr>
        <w:numId w:val="11"/>
      </w:numPr>
    </w:pPr>
  </w:style>
  <w:style w:type="numbering" w:customStyle="1" w:styleId="l-AlfaListeStil">
    <w:name w:val="l-AlfaListeStil"/>
    <w:uiPriority w:val="99"/>
    <w:rsid w:val="00B42FE9"/>
    <w:pPr>
      <w:numPr>
        <w:numId w:val="11"/>
      </w:numPr>
    </w:pPr>
  </w:style>
  <w:style w:type="numbering" w:customStyle="1" w:styleId="l-NummerertListeStil">
    <w:name w:val="l-NummerertListeStil"/>
    <w:uiPriority w:val="99"/>
    <w:rsid w:val="00B42FE9"/>
    <w:pPr>
      <w:numPr>
        <w:numId w:val="12"/>
      </w:numPr>
    </w:pPr>
  </w:style>
  <w:style w:type="numbering" w:customStyle="1" w:styleId="NrListeStil">
    <w:name w:val="NrListeStil"/>
    <w:uiPriority w:val="99"/>
    <w:rsid w:val="00B42FE9"/>
    <w:pPr>
      <w:numPr>
        <w:numId w:val="13"/>
      </w:numPr>
    </w:pPr>
  </w:style>
  <w:style w:type="numbering" w:customStyle="1" w:styleId="OpplistingListeStil">
    <w:name w:val="OpplistingListeStil"/>
    <w:uiPriority w:val="99"/>
    <w:rsid w:val="00B42FE9"/>
    <w:pPr>
      <w:numPr>
        <w:numId w:val="14"/>
      </w:numPr>
    </w:pPr>
  </w:style>
  <w:style w:type="numbering" w:customStyle="1" w:styleId="OverskrifterListeStil">
    <w:name w:val="OverskrifterListeStil"/>
    <w:uiPriority w:val="99"/>
    <w:rsid w:val="00B42FE9"/>
    <w:pPr>
      <w:numPr>
        <w:numId w:val="15"/>
      </w:numPr>
    </w:pPr>
  </w:style>
  <w:style w:type="numbering" w:customStyle="1" w:styleId="RomListeStil">
    <w:name w:val="RomListeStil"/>
    <w:uiPriority w:val="99"/>
    <w:rsid w:val="00B42FE9"/>
    <w:pPr>
      <w:numPr>
        <w:numId w:val="16"/>
      </w:numPr>
    </w:pPr>
  </w:style>
  <w:style w:type="numbering" w:customStyle="1" w:styleId="StrekListeStil">
    <w:name w:val="StrekListeStil"/>
    <w:uiPriority w:val="99"/>
    <w:rsid w:val="00B42FE9"/>
    <w:pPr>
      <w:numPr>
        <w:numId w:val="17"/>
      </w:numPr>
    </w:pPr>
  </w:style>
  <w:style w:type="paragraph" w:customStyle="1" w:styleId="romertallliste5">
    <w:name w:val="romertall liste 5"/>
    <w:basedOn w:val="Normal"/>
    <w:qFormat/>
    <w:rsid w:val="00B42FE9"/>
    <w:pPr>
      <w:numPr>
        <w:ilvl w:val="4"/>
        <w:numId w:val="18"/>
      </w:numPr>
      <w:spacing w:after="0"/>
    </w:pPr>
    <w:rPr>
      <w:spacing w:val="4"/>
    </w:rPr>
  </w:style>
  <w:style w:type="paragraph" w:styleId="Liste-forts">
    <w:name w:val="List Continue"/>
    <w:basedOn w:val="Normal"/>
    <w:uiPriority w:val="99"/>
    <w:semiHidden/>
    <w:unhideWhenUsed/>
    <w:rsid w:val="00B42FE9"/>
    <w:pPr>
      <w:ind w:left="283"/>
      <w:contextualSpacing/>
    </w:pPr>
  </w:style>
  <w:style w:type="paragraph" w:styleId="Liste-forts2">
    <w:name w:val="List Continue 2"/>
    <w:basedOn w:val="Normal"/>
    <w:uiPriority w:val="99"/>
    <w:semiHidden/>
    <w:unhideWhenUsed/>
    <w:rsid w:val="00B42FE9"/>
    <w:pPr>
      <w:ind w:left="566"/>
      <w:contextualSpacing/>
    </w:pPr>
  </w:style>
  <w:style w:type="paragraph" w:styleId="Liste-forts3">
    <w:name w:val="List Continue 3"/>
    <w:basedOn w:val="Normal"/>
    <w:uiPriority w:val="99"/>
    <w:semiHidden/>
    <w:unhideWhenUsed/>
    <w:rsid w:val="00B42FE9"/>
    <w:pPr>
      <w:ind w:left="849"/>
      <w:contextualSpacing/>
    </w:pPr>
  </w:style>
  <w:style w:type="paragraph" w:styleId="Liste-forts4">
    <w:name w:val="List Continue 4"/>
    <w:basedOn w:val="Normal"/>
    <w:uiPriority w:val="99"/>
    <w:semiHidden/>
    <w:unhideWhenUsed/>
    <w:rsid w:val="00B42FE9"/>
    <w:pPr>
      <w:ind w:left="1132"/>
      <w:contextualSpacing/>
    </w:pPr>
  </w:style>
  <w:style w:type="paragraph" w:styleId="Liste-forts5">
    <w:name w:val="List Continue 5"/>
    <w:basedOn w:val="Normal"/>
    <w:uiPriority w:val="99"/>
    <w:semiHidden/>
    <w:unhideWhenUsed/>
    <w:rsid w:val="00B42FE9"/>
    <w:pPr>
      <w:ind w:left="1415"/>
      <w:contextualSpacing/>
    </w:pPr>
  </w:style>
  <w:style w:type="paragraph" w:customStyle="1" w:styleId="opplisting2">
    <w:name w:val="opplisting 2"/>
    <w:basedOn w:val="Normal"/>
    <w:qFormat/>
    <w:rsid w:val="00B42FE9"/>
    <w:pPr>
      <w:spacing w:after="0"/>
      <w:ind w:left="397"/>
    </w:pPr>
    <w:rPr>
      <w:lang w:val="en-US"/>
    </w:rPr>
  </w:style>
  <w:style w:type="paragraph" w:customStyle="1" w:styleId="opplisting3">
    <w:name w:val="opplisting 3"/>
    <w:basedOn w:val="Normal"/>
    <w:qFormat/>
    <w:rsid w:val="00B42FE9"/>
    <w:pPr>
      <w:spacing w:after="0"/>
      <w:ind w:left="794"/>
    </w:pPr>
  </w:style>
  <w:style w:type="paragraph" w:customStyle="1" w:styleId="opplisting4">
    <w:name w:val="opplisting 4"/>
    <w:basedOn w:val="Normal"/>
    <w:qFormat/>
    <w:rsid w:val="00B42FE9"/>
    <w:pPr>
      <w:spacing w:after="0"/>
      <w:ind w:left="1191"/>
    </w:pPr>
  </w:style>
  <w:style w:type="paragraph" w:customStyle="1" w:styleId="opplisting5">
    <w:name w:val="opplisting 5"/>
    <w:basedOn w:val="Normal"/>
    <w:qFormat/>
    <w:rsid w:val="00B42FE9"/>
    <w:pPr>
      <w:spacing w:after="0"/>
      <w:ind w:left="1588"/>
    </w:pPr>
  </w:style>
  <w:style w:type="paragraph" w:customStyle="1" w:styleId="friliste">
    <w:name w:val="friliste"/>
    <w:basedOn w:val="Normal"/>
    <w:qFormat/>
    <w:rsid w:val="00B42FE9"/>
    <w:pPr>
      <w:tabs>
        <w:tab w:val="left" w:pos="397"/>
      </w:tabs>
      <w:spacing w:after="0"/>
      <w:ind w:left="397" w:hanging="397"/>
    </w:pPr>
  </w:style>
  <w:style w:type="paragraph" w:customStyle="1" w:styleId="friliste2">
    <w:name w:val="friliste 2"/>
    <w:basedOn w:val="Normal"/>
    <w:qFormat/>
    <w:rsid w:val="00B42FE9"/>
    <w:pPr>
      <w:tabs>
        <w:tab w:val="left" w:pos="794"/>
      </w:tabs>
      <w:spacing w:after="0"/>
      <w:ind w:left="794" w:hanging="397"/>
    </w:pPr>
  </w:style>
  <w:style w:type="paragraph" w:customStyle="1" w:styleId="friliste3">
    <w:name w:val="friliste 3"/>
    <w:basedOn w:val="Normal"/>
    <w:qFormat/>
    <w:rsid w:val="00B42FE9"/>
    <w:pPr>
      <w:tabs>
        <w:tab w:val="left" w:pos="1191"/>
      </w:tabs>
      <w:spacing w:after="0"/>
      <w:ind w:left="1191" w:hanging="397"/>
    </w:pPr>
  </w:style>
  <w:style w:type="paragraph" w:customStyle="1" w:styleId="friliste4">
    <w:name w:val="friliste 4"/>
    <w:basedOn w:val="Normal"/>
    <w:qFormat/>
    <w:rsid w:val="00B42FE9"/>
    <w:pPr>
      <w:tabs>
        <w:tab w:val="left" w:pos="1588"/>
      </w:tabs>
      <w:spacing w:after="0"/>
      <w:ind w:left="1588" w:hanging="397"/>
    </w:pPr>
  </w:style>
  <w:style w:type="paragraph" w:customStyle="1" w:styleId="friliste5">
    <w:name w:val="friliste 5"/>
    <w:basedOn w:val="Normal"/>
    <w:qFormat/>
    <w:rsid w:val="00B42FE9"/>
    <w:pPr>
      <w:tabs>
        <w:tab w:val="left" w:pos="1985"/>
      </w:tabs>
      <w:spacing w:after="0"/>
      <w:ind w:left="1985" w:hanging="397"/>
    </w:pPr>
  </w:style>
  <w:style w:type="paragraph" w:customStyle="1" w:styleId="blokksit">
    <w:name w:val="blokksit"/>
    <w:basedOn w:val="Normal"/>
    <w:qFormat/>
    <w:rsid w:val="00B42FE9"/>
    <w:pPr>
      <w:spacing w:line="240" w:lineRule="auto"/>
      <w:ind w:left="397"/>
    </w:pPr>
    <w:rPr>
      <w:rFonts w:ascii="Times" w:hAnsi="Times"/>
      <w:spacing w:val="-2"/>
    </w:rPr>
  </w:style>
  <w:style w:type="character" w:customStyle="1" w:styleId="regular">
    <w:name w:val="regular"/>
    <w:basedOn w:val="Standardskriftforavsnitt"/>
    <w:uiPriority w:val="1"/>
    <w:qFormat/>
    <w:rsid w:val="00B42FE9"/>
    <w:rPr>
      <w:i/>
    </w:rPr>
  </w:style>
  <w:style w:type="character" w:customStyle="1" w:styleId="gjennomstreket">
    <w:name w:val="gjennomstreket"/>
    <w:uiPriority w:val="1"/>
    <w:rsid w:val="00B42FE9"/>
    <w:rPr>
      <w:strike/>
      <w:dstrike w:val="0"/>
    </w:rPr>
  </w:style>
  <w:style w:type="paragraph" w:customStyle="1" w:styleId="l-avsnitt">
    <w:name w:val="l-avsnitt"/>
    <w:basedOn w:val="l-lovkap"/>
    <w:qFormat/>
    <w:rsid w:val="00B42FE9"/>
    <w:rPr>
      <w:lang w:val="nn-NO"/>
    </w:rPr>
  </w:style>
  <w:style w:type="paragraph" w:customStyle="1" w:styleId="l-tit-endr-avsnitt">
    <w:name w:val="l-tit-endr-avsnitt"/>
    <w:basedOn w:val="l-tit-endr-lovkap"/>
    <w:qFormat/>
    <w:rsid w:val="00B42FE9"/>
  </w:style>
  <w:style w:type="paragraph" w:customStyle="1" w:styleId="Listebombe">
    <w:name w:val="Liste bombe"/>
    <w:basedOn w:val="Liste"/>
    <w:qFormat/>
    <w:rsid w:val="00B42FE9"/>
    <w:pPr>
      <w:numPr>
        <w:numId w:val="19"/>
      </w:numPr>
    </w:pPr>
  </w:style>
  <w:style w:type="paragraph" w:customStyle="1" w:styleId="Listebombe2">
    <w:name w:val="Liste bombe 2"/>
    <w:basedOn w:val="Liste2"/>
    <w:qFormat/>
    <w:rsid w:val="00B42FE9"/>
    <w:pPr>
      <w:numPr>
        <w:ilvl w:val="0"/>
        <w:numId w:val="20"/>
      </w:numPr>
    </w:pPr>
  </w:style>
  <w:style w:type="paragraph" w:customStyle="1" w:styleId="Listebombe3">
    <w:name w:val="Liste bombe 3"/>
    <w:basedOn w:val="Liste3"/>
    <w:qFormat/>
    <w:rsid w:val="00B42FE9"/>
    <w:pPr>
      <w:numPr>
        <w:ilvl w:val="0"/>
        <w:numId w:val="21"/>
      </w:numPr>
    </w:pPr>
  </w:style>
  <w:style w:type="paragraph" w:customStyle="1" w:styleId="Listebombe4">
    <w:name w:val="Liste bombe 4"/>
    <w:basedOn w:val="Liste4"/>
    <w:qFormat/>
    <w:rsid w:val="00B42FE9"/>
    <w:pPr>
      <w:numPr>
        <w:ilvl w:val="0"/>
        <w:numId w:val="22"/>
      </w:numPr>
    </w:pPr>
  </w:style>
  <w:style w:type="paragraph" w:customStyle="1" w:styleId="Listebombe5">
    <w:name w:val="Liste bombe 5"/>
    <w:basedOn w:val="Liste5"/>
    <w:qFormat/>
    <w:rsid w:val="00B42FE9"/>
    <w:pPr>
      <w:numPr>
        <w:ilvl w:val="0"/>
        <w:numId w:val="23"/>
      </w:numPr>
    </w:pPr>
  </w:style>
  <w:style w:type="paragraph" w:customStyle="1" w:styleId="Listeavsnitt2">
    <w:name w:val="Listeavsnitt 2"/>
    <w:basedOn w:val="Normal"/>
    <w:qFormat/>
    <w:rsid w:val="00B42FE9"/>
    <w:pPr>
      <w:spacing w:before="60" w:after="0"/>
      <w:ind w:left="794"/>
    </w:pPr>
  </w:style>
  <w:style w:type="paragraph" w:customStyle="1" w:styleId="Listeavsnitt3">
    <w:name w:val="Listeavsnitt 3"/>
    <w:basedOn w:val="Normal"/>
    <w:qFormat/>
    <w:rsid w:val="00B42FE9"/>
    <w:pPr>
      <w:spacing w:before="60" w:after="0"/>
      <w:ind w:left="1191"/>
    </w:pPr>
  </w:style>
  <w:style w:type="paragraph" w:customStyle="1" w:styleId="Listeavsnitt4">
    <w:name w:val="Listeavsnitt 4"/>
    <w:basedOn w:val="Normal"/>
    <w:qFormat/>
    <w:rsid w:val="00B42FE9"/>
    <w:pPr>
      <w:spacing w:before="60" w:after="0"/>
      <w:ind w:left="1588"/>
    </w:pPr>
  </w:style>
  <w:style w:type="paragraph" w:customStyle="1" w:styleId="Listeavsnitt5">
    <w:name w:val="Listeavsnitt 5"/>
    <w:basedOn w:val="Normal"/>
    <w:qFormat/>
    <w:rsid w:val="00B42FE9"/>
    <w:pPr>
      <w:spacing w:before="60" w:after="0"/>
      <w:ind w:left="1985"/>
    </w:pPr>
  </w:style>
  <w:style w:type="paragraph" w:customStyle="1" w:styleId="Petit">
    <w:name w:val="Petit"/>
    <w:basedOn w:val="Normal"/>
    <w:next w:val="Normal"/>
    <w:qFormat/>
    <w:rsid w:val="00B42FE9"/>
    <w:rPr>
      <w:spacing w:val="6"/>
      <w:sz w:val="19"/>
    </w:rPr>
  </w:style>
  <w:style w:type="table" w:styleId="Tabellrutenett">
    <w:name w:val="Table Grid"/>
    <w:basedOn w:val="Vanligtabell"/>
    <w:uiPriority w:val="59"/>
    <w:rsid w:val="00B42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B42FE9"/>
    <w:pPr>
      <w:ind w:firstLine="360"/>
    </w:pPr>
  </w:style>
  <w:style w:type="character" w:customStyle="1" w:styleId="Brdtekst-frsteinnrykkTegn">
    <w:name w:val="Brødtekst - første innrykk Tegn"/>
    <w:basedOn w:val="BrdtekstTegn"/>
    <w:link w:val="Brdtekst-frsteinnrykk"/>
    <w:uiPriority w:val="99"/>
    <w:semiHidden/>
    <w:rsid w:val="00B42FE9"/>
    <w:rPr>
      <w:rFonts w:ascii="Times New Roman" w:eastAsia="Times New Roman" w:hAnsi="Times New Roman"/>
      <w:sz w:val="24"/>
      <w:lang w:eastAsia="nb-NO"/>
    </w:rPr>
  </w:style>
  <w:style w:type="paragraph" w:styleId="Brdtekst-frsteinnrykk2">
    <w:name w:val="Body Text First Indent 2"/>
    <w:basedOn w:val="Brdtekstinnrykk"/>
    <w:link w:val="Brdtekst-frsteinnrykk2Tegn"/>
    <w:uiPriority w:val="99"/>
    <w:semiHidden/>
    <w:unhideWhenUsed/>
    <w:rsid w:val="00B42FE9"/>
    <w:pPr>
      <w:ind w:left="360" w:firstLine="360"/>
    </w:pPr>
  </w:style>
  <w:style w:type="character" w:customStyle="1" w:styleId="Brdtekst-frsteinnrykk2Tegn">
    <w:name w:val="Brødtekst - første innrykk 2 Tegn"/>
    <w:basedOn w:val="BrdtekstinnrykkTegn"/>
    <w:link w:val="Brdtekst-frsteinnrykk2"/>
    <w:uiPriority w:val="99"/>
    <w:semiHidden/>
    <w:rsid w:val="00B42FE9"/>
    <w:rPr>
      <w:rFonts w:ascii="Times New Roman" w:eastAsia="Times New Roman" w:hAnsi="Times New Roman"/>
      <w:sz w:val="24"/>
      <w:lang w:eastAsia="nb-NO"/>
    </w:rPr>
  </w:style>
  <w:style w:type="paragraph" w:customStyle="1" w:styleId="UnOverskrift1">
    <w:name w:val="UnOverskrift 1"/>
    <w:basedOn w:val="Overskrift1"/>
    <w:next w:val="Normal"/>
    <w:qFormat/>
    <w:rsid w:val="00B42FE9"/>
    <w:pPr>
      <w:numPr>
        <w:numId w:val="0"/>
      </w:numPr>
    </w:pPr>
  </w:style>
  <w:style w:type="paragraph" w:customStyle="1" w:styleId="UnOverskrift2">
    <w:name w:val="UnOverskrift 2"/>
    <w:basedOn w:val="Overskrift2"/>
    <w:next w:val="Normal"/>
    <w:qFormat/>
    <w:rsid w:val="00B42FE9"/>
    <w:pPr>
      <w:numPr>
        <w:ilvl w:val="0"/>
        <w:numId w:val="0"/>
      </w:numPr>
    </w:pPr>
  </w:style>
  <w:style w:type="paragraph" w:customStyle="1" w:styleId="UnOverskrift3">
    <w:name w:val="UnOverskrift 3"/>
    <w:basedOn w:val="Overskrift3"/>
    <w:next w:val="Normal"/>
    <w:qFormat/>
    <w:rsid w:val="00B42FE9"/>
    <w:pPr>
      <w:numPr>
        <w:ilvl w:val="0"/>
        <w:numId w:val="0"/>
      </w:numPr>
    </w:pPr>
  </w:style>
  <w:style w:type="paragraph" w:customStyle="1" w:styleId="UnOverskrift4">
    <w:name w:val="UnOverskrift 4"/>
    <w:basedOn w:val="Overskrift4"/>
    <w:next w:val="Normal"/>
    <w:qFormat/>
    <w:rsid w:val="00B42FE9"/>
    <w:pPr>
      <w:numPr>
        <w:ilvl w:val="0"/>
        <w:numId w:val="0"/>
      </w:numPr>
    </w:pPr>
  </w:style>
  <w:style w:type="paragraph" w:customStyle="1" w:styleId="UnOverskrift5">
    <w:name w:val="UnOverskrift 5"/>
    <w:basedOn w:val="Overskrift5"/>
    <w:next w:val="Normal"/>
    <w:qFormat/>
    <w:rsid w:val="00B42FE9"/>
    <w:pPr>
      <w:numPr>
        <w:ilvl w:val="0"/>
        <w:numId w:val="0"/>
      </w:numPr>
    </w:pPr>
  </w:style>
  <w:style w:type="paragraph" w:customStyle="1" w:styleId="PublTittel">
    <w:name w:val="PublTittel"/>
    <w:basedOn w:val="Normal"/>
    <w:qFormat/>
    <w:rsid w:val="00B42FE9"/>
    <w:pPr>
      <w:spacing w:before="80" w:after="160"/>
    </w:pPr>
    <w:rPr>
      <w:rFonts w:ascii="Arial" w:hAnsi="Arial"/>
      <w:sz w:val="48"/>
      <w:szCs w:val="48"/>
    </w:rPr>
  </w:style>
  <w:style w:type="paragraph" w:customStyle="1" w:styleId="Ingress">
    <w:name w:val="Ingress"/>
    <w:basedOn w:val="Normal"/>
    <w:qFormat/>
    <w:rsid w:val="00B42FE9"/>
    <w:rPr>
      <w:i/>
    </w:rPr>
  </w:style>
  <w:style w:type="paragraph" w:customStyle="1" w:styleId="Note">
    <w:name w:val="Note"/>
    <w:basedOn w:val="Normal"/>
    <w:qFormat/>
    <w:rsid w:val="00B42FE9"/>
    <w:rPr>
      <w:sz w:val="20"/>
    </w:rPr>
  </w:style>
  <w:style w:type="paragraph" w:customStyle="1" w:styleId="FigurAltTekst">
    <w:name w:val="FigurAltTekst"/>
    <w:basedOn w:val="Note"/>
    <w:qFormat/>
    <w:rsid w:val="00B42FE9"/>
    <w:rPr>
      <w:color w:val="7030A0"/>
    </w:rPr>
  </w:style>
  <w:style w:type="paragraph" w:customStyle="1" w:styleId="meta-dep">
    <w:name w:val="meta-dep"/>
    <w:basedOn w:val="Normal"/>
    <w:next w:val="Normal"/>
    <w:qFormat/>
    <w:rsid w:val="00B42FE9"/>
    <w:rPr>
      <w:rFonts w:ascii="Courier New" w:hAnsi="Courier New"/>
      <w:vanish/>
      <w:color w:val="C00000"/>
      <w:sz w:val="28"/>
    </w:rPr>
  </w:style>
  <w:style w:type="paragraph" w:customStyle="1" w:styleId="meta-depavd">
    <w:name w:val="meta-depavd"/>
    <w:basedOn w:val="meta-dep"/>
    <w:next w:val="Normal"/>
    <w:qFormat/>
    <w:rsid w:val="00B42FE9"/>
  </w:style>
  <w:style w:type="paragraph" w:customStyle="1" w:styleId="meta-forf">
    <w:name w:val="meta-forf"/>
    <w:basedOn w:val="meta-dep"/>
    <w:next w:val="Normal"/>
    <w:qFormat/>
    <w:rsid w:val="00B42FE9"/>
  </w:style>
  <w:style w:type="paragraph" w:customStyle="1" w:styleId="meta-spr">
    <w:name w:val="meta-spr"/>
    <w:basedOn w:val="meta-dep"/>
    <w:next w:val="Normal"/>
    <w:qFormat/>
    <w:rsid w:val="00B42FE9"/>
  </w:style>
  <w:style w:type="paragraph" w:customStyle="1" w:styleId="meta-ingress">
    <w:name w:val="meta-ingress"/>
    <w:basedOn w:val="meta-dep"/>
    <w:next w:val="Normal"/>
    <w:qFormat/>
    <w:rsid w:val="00B42FE9"/>
    <w:rPr>
      <w:color w:val="244061" w:themeColor="accent1" w:themeShade="80"/>
      <w:sz w:val="24"/>
    </w:rPr>
  </w:style>
  <w:style w:type="paragraph" w:customStyle="1" w:styleId="meta-sperrefrist">
    <w:name w:val="meta-sperrefrist"/>
    <w:basedOn w:val="meta-dep"/>
    <w:next w:val="Normal"/>
    <w:qFormat/>
    <w:rsid w:val="00B42FE9"/>
  </w:style>
  <w:style w:type="paragraph" w:customStyle="1" w:styleId="meta-objUrl">
    <w:name w:val="meta-objUrl"/>
    <w:basedOn w:val="meta-dep"/>
    <w:next w:val="Normal"/>
    <w:qFormat/>
    <w:rsid w:val="00B42FE9"/>
    <w:rPr>
      <w:color w:val="7030A0"/>
    </w:rPr>
  </w:style>
  <w:style w:type="paragraph" w:customStyle="1" w:styleId="meta-dokFormat">
    <w:name w:val="meta-dokFormat"/>
    <w:basedOn w:val="meta-dep"/>
    <w:next w:val="Normal"/>
    <w:qFormat/>
    <w:rsid w:val="00B42FE9"/>
    <w:rPr>
      <w:color w:val="7030A0"/>
    </w:rPr>
  </w:style>
  <w:style w:type="numbering" w:styleId="111111">
    <w:name w:val="Outline List 2"/>
    <w:basedOn w:val="Ingenliste"/>
    <w:uiPriority w:val="99"/>
    <w:semiHidden/>
    <w:unhideWhenUsed/>
    <w:rsid w:val="00F87097"/>
    <w:pPr>
      <w:numPr>
        <w:numId w:val="24"/>
      </w:numPr>
    </w:pPr>
  </w:style>
  <w:style w:type="numbering" w:styleId="1ai">
    <w:name w:val="Outline List 1"/>
    <w:basedOn w:val="Ingenliste"/>
    <w:uiPriority w:val="99"/>
    <w:semiHidden/>
    <w:unhideWhenUsed/>
    <w:rsid w:val="00F87097"/>
    <w:pPr>
      <w:numPr>
        <w:numId w:val="25"/>
      </w:numPr>
    </w:pPr>
  </w:style>
  <w:style w:type="numbering" w:styleId="Artikkelavsnitt">
    <w:name w:val="Outline List 3"/>
    <w:basedOn w:val="Ingenliste"/>
    <w:uiPriority w:val="99"/>
    <w:semiHidden/>
    <w:unhideWhenUsed/>
    <w:rsid w:val="00F87097"/>
    <w:pPr>
      <w:numPr>
        <w:numId w:val="26"/>
      </w:numPr>
    </w:pPr>
  </w:style>
  <w:style w:type="table" w:styleId="Enkelttabell1">
    <w:name w:val="Table Simple 1"/>
    <w:basedOn w:val="Vanligtabell"/>
    <w:uiPriority w:val="99"/>
    <w:semiHidden/>
    <w:unhideWhenUsed/>
    <w:rsid w:val="00F87097"/>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F87097"/>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F87097"/>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F8709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F8709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gerikliste-uthevingsfarge2">
    <w:name w:val="Colorful List Accent 2"/>
    <w:basedOn w:val="Vanligtabell"/>
    <w:uiPriority w:val="72"/>
    <w:semiHidden/>
    <w:unhideWhenUsed/>
    <w:rsid w:val="00F8709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gerikliste-uthevingsfarge3">
    <w:name w:val="Colorful List Accent 3"/>
    <w:basedOn w:val="Vanligtabell"/>
    <w:uiPriority w:val="72"/>
    <w:semiHidden/>
    <w:unhideWhenUsed/>
    <w:rsid w:val="00F8709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gerikliste-uthevingsfarge4">
    <w:name w:val="Colorful List Accent 4"/>
    <w:basedOn w:val="Vanligtabell"/>
    <w:uiPriority w:val="72"/>
    <w:semiHidden/>
    <w:unhideWhenUsed/>
    <w:rsid w:val="00F8709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gerikliste-uthevingsfarge5">
    <w:name w:val="Colorful List Accent 5"/>
    <w:basedOn w:val="Vanligtabell"/>
    <w:uiPriority w:val="72"/>
    <w:semiHidden/>
    <w:unhideWhenUsed/>
    <w:rsid w:val="00F8709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gerikliste-uthevingsfarge6">
    <w:name w:val="Colorful List Accent 6"/>
    <w:basedOn w:val="Vanligtabell"/>
    <w:uiPriority w:val="72"/>
    <w:semiHidden/>
    <w:unhideWhenUsed/>
    <w:rsid w:val="00F8709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gerikskyggelegging">
    <w:name w:val="Colorful Shading"/>
    <w:basedOn w:val="Vanligtabell"/>
    <w:uiPriority w:val="71"/>
    <w:semiHidden/>
    <w:unhideWhenUsed/>
    <w:rsid w:val="00F8709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F8709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F8709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F8709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gerikskyggelegging-uthevingsfarge4">
    <w:name w:val="Colorful Shading Accent 4"/>
    <w:basedOn w:val="Vanligtabell"/>
    <w:uiPriority w:val="71"/>
    <w:semiHidden/>
    <w:unhideWhenUsed/>
    <w:rsid w:val="00F8709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F8709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F8709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F870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F870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geriktrutenett-uthevingsfarge2">
    <w:name w:val="Colorful Grid Accent 2"/>
    <w:basedOn w:val="Vanligtabell"/>
    <w:uiPriority w:val="73"/>
    <w:semiHidden/>
    <w:unhideWhenUsed/>
    <w:rsid w:val="00F870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geriktrutenett-uthevingsfarge3">
    <w:name w:val="Colorful Grid Accent 3"/>
    <w:basedOn w:val="Vanligtabell"/>
    <w:uiPriority w:val="73"/>
    <w:semiHidden/>
    <w:unhideWhenUsed/>
    <w:rsid w:val="00F870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geriktrutenett-uthevingsfarge4">
    <w:name w:val="Colorful Grid Accent 4"/>
    <w:basedOn w:val="Vanligtabell"/>
    <w:uiPriority w:val="73"/>
    <w:semiHidden/>
    <w:unhideWhenUsed/>
    <w:rsid w:val="00F870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geriktrutenett-uthevingsfarge5">
    <w:name w:val="Colorful Grid Accent 5"/>
    <w:basedOn w:val="Vanligtabell"/>
    <w:uiPriority w:val="73"/>
    <w:semiHidden/>
    <w:unhideWhenUsed/>
    <w:rsid w:val="00F870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geriktrutenettuthevingsfarge6">
    <w:name w:val="Colorful Grid Accent 6"/>
    <w:basedOn w:val="Vanligtabell"/>
    <w:uiPriority w:val="73"/>
    <w:semiHidden/>
    <w:unhideWhenUsed/>
    <w:rsid w:val="00F8709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tabell1lys">
    <w:name w:val="List Table 1 Light"/>
    <w:basedOn w:val="Vanligtabell"/>
    <w:uiPriority w:val="46"/>
    <w:rsid w:val="00F8709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F8709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1lys-uthevingsfarge2">
    <w:name w:val="List Table 1 Light Accent 2"/>
    <w:basedOn w:val="Vanligtabell"/>
    <w:uiPriority w:val="46"/>
    <w:rsid w:val="00F8709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1lys-uthevingsfarge3">
    <w:name w:val="List Table 1 Light Accent 3"/>
    <w:basedOn w:val="Vanligtabell"/>
    <w:uiPriority w:val="46"/>
    <w:rsid w:val="00F8709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1lys-uthevingsfarge4">
    <w:name w:val="List Table 1 Light Accent 4"/>
    <w:basedOn w:val="Vanligtabell"/>
    <w:uiPriority w:val="46"/>
    <w:rsid w:val="00F8709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1lys-uthevingsfarge5">
    <w:name w:val="List Table 1 Light Accent 5"/>
    <w:basedOn w:val="Vanligtabell"/>
    <w:uiPriority w:val="46"/>
    <w:rsid w:val="00F8709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6">
    <w:name w:val="List Table 1 Light Accent 6"/>
    <w:basedOn w:val="Vanligtabell"/>
    <w:uiPriority w:val="46"/>
    <w:rsid w:val="00F8709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2">
    <w:name w:val="List Table 2"/>
    <w:basedOn w:val="Vanligtabell"/>
    <w:uiPriority w:val="47"/>
    <w:rsid w:val="00F8709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F8709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2-uthevingsfarge2">
    <w:name w:val="List Table 2 Accent 2"/>
    <w:basedOn w:val="Vanligtabell"/>
    <w:uiPriority w:val="47"/>
    <w:rsid w:val="00F8709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2-uthevingsfarge3">
    <w:name w:val="List Table 2 Accent 3"/>
    <w:basedOn w:val="Vanligtabell"/>
    <w:uiPriority w:val="47"/>
    <w:rsid w:val="00F8709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2-uthevingsfarge4">
    <w:name w:val="List Table 2 Accent 4"/>
    <w:basedOn w:val="Vanligtabell"/>
    <w:uiPriority w:val="47"/>
    <w:rsid w:val="00F8709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2-uthevingsfarge5">
    <w:name w:val="List Table 2 Accent 5"/>
    <w:basedOn w:val="Vanligtabell"/>
    <w:uiPriority w:val="47"/>
    <w:rsid w:val="00F8709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2-uthevingsfarge6">
    <w:name w:val="List Table 2 Accent 6"/>
    <w:basedOn w:val="Vanligtabell"/>
    <w:uiPriority w:val="47"/>
    <w:rsid w:val="00F8709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3">
    <w:name w:val="List Table 3"/>
    <w:basedOn w:val="Vanligtabell"/>
    <w:uiPriority w:val="48"/>
    <w:rsid w:val="00F8709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F8709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l3-uthevingsfarge2">
    <w:name w:val="List Table 3 Accent 2"/>
    <w:basedOn w:val="Vanligtabell"/>
    <w:uiPriority w:val="48"/>
    <w:rsid w:val="00F8709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3-uthevingsfarge3">
    <w:name w:val="List Table 3 Accent 3"/>
    <w:basedOn w:val="Vanligtabell"/>
    <w:uiPriority w:val="48"/>
    <w:rsid w:val="00F8709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l3-uthevingsfarge4">
    <w:name w:val="List Table 3 Accent 4"/>
    <w:basedOn w:val="Vanligtabell"/>
    <w:uiPriority w:val="48"/>
    <w:rsid w:val="00F8709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l3-uthevingsfarge5">
    <w:name w:val="List Table 3 Accent 5"/>
    <w:basedOn w:val="Vanligtabell"/>
    <w:uiPriority w:val="48"/>
    <w:rsid w:val="00F8709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l3-uthevingsfarge6">
    <w:name w:val="List Table 3 Accent 6"/>
    <w:basedOn w:val="Vanligtabell"/>
    <w:uiPriority w:val="48"/>
    <w:rsid w:val="00F8709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l4">
    <w:name w:val="List Table 4"/>
    <w:basedOn w:val="Vanligtabell"/>
    <w:uiPriority w:val="49"/>
    <w:rsid w:val="00F870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F870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4-uthevingsfarge2">
    <w:name w:val="List Table 4 Accent 2"/>
    <w:basedOn w:val="Vanligtabell"/>
    <w:uiPriority w:val="49"/>
    <w:rsid w:val="00F8709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4-uthevingsfarge3">
    <w:name w:val="List Table 4 Accent 3"/>
    <w:basedOn w:val="Vanligtabell"/>
    <w:uiPriority w:val="49"/>
    <w:rsid w:val="00F8709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4-uthevingsfarge4">
    <w:name w:val="List Table 4 Accent 4"/>
    <w:basedOn w:val="Vanligtabell"/>
    <w:uiPriority w:val="49"/>
    <w:rsid w:val="00F8709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4-uthevingsfarge5">
    <w:name w:val="List Table 4 Accent 5"/>
    <w:basedOn w:val="Vanligtabell"/>
    <w:uiPriority w:val="49"/>
    <w:rsid w:val="00F8709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4-uthevingsfarge6">
    <w:name w:val="List Table 4 Accent 6"/>
    <w:basedOn w:val="Vanligtabell"/>
    <w:uiPriority w:val="49"/>
    <w:rsid w:val="00F8709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5mrk">
    <w:name w:val="List Table 5 Dark"/>
    <w:basedOn w:val="Vanligtabell"/>
    <w:uiPriority w:val="50"/>
    <w:rsid w:val="00F8709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F8709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F8709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F8709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F8709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F8709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F8709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F8709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F8709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6fargerik-uthevingsfarge2">
    <w:name w:val="List Table 6 Colorful Accent 2"/>
    <w:basedOn w:val="Vanligtabell"/>
    <w:uiPriority w:val="51"/>
    <w:rsid w:val="00F87097"/>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6fargerik-uthevingsfarge3">
    <w:name w:val="List Table 6 Colorful Accent 3"/>
    <w:basedOn w:val="Vanligtabell"/>
    <w:uiPriority w:val="51"/>
    <w:rsid w:val="00F8709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l6fargerik-uthevingsfarge4">
    <w:name w:val="List Table 6 Colorful Accent 4"/>
    <w:basedOn w:val="Vanligtabell"/>
    <w:uiPriority w:val="51"/>
    <w:rsid w:val="00F8709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l6fargerik-uthevingsfarge5">
    <w:name w:val="List Table 6 Colorful Accent 5"/>
    <w:basedOn w:val="Vanligtabell"/>
    <w:uiPriority w:val="51"/>
    <w:rsid w:val="00F8709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6fargerik-uthevingsfarge6">
    <w:name w:val="List Table 6 Colorful Accent 6"/>
    <w:basedOn w:val="Vanligtabell"/>
    <w:uiPriority w:val="51"/>
    <w:rsid w:val="00F8709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l7fargerik">
    <w:name w:val="List Table 7 Colorful"/>
    <w:basedOn w:val="Vanligtabell"/>
    <w:uiPriority w:val="52"/>
    <w:rsid w:val="00F8709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F8709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F87097"/>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F8709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F8709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F8709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F8709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F870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F8709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uthevingsfarge2">
    <w:name w:val="Light List Accent 2"/>
    <w:basedOn w:val="Vanligtabell"/>
    <w:uiPriority w:val="61"/>
    <w:semiHidden/>
    <w:unhideWhenUsed/>
    <w:rsid w:val="00F870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uthevingsfarge3">
    <w:name w:val="Light List Accent 3"/>
    <w:basedOn w:val="Vanligtabell"/>
    <w:uiPriority w:val="61"/>
    <w:semiHidden/>
    <w:unhideWhenUsed/>
    <w:rsid w:val="00F8709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uthevingsfarge4">
    <w:name w:val="Light List Accent 4"/>
    <w:basedOn w:val="Vanligtabell"/>
    <w:uiPriority w:val="61"/>
    <w:semiHidden/>
    <w:unhideWhenUsed/>
    <w:rsid w:val="00F8709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uthevingsfarge5">
    <w:name w:val="Light List Accent 5"/>
    <w:basedOn w:val="Vanligtabell"/>
    <w:uiPriority w:val="61"/>
    <w:semiHidden/>
    <w:unhideWhenUsed/>
    <w:rsid w:val="00F870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uthevingsfarge6">
    <w:name w:val="Light List Accent 6"/>
    <w:basedOn w:val="Vanligtabell"/>
    <w:uiPriority w:val="61"/>
    <w:semiHidden/>
    <w:unhideWhenUsed/>
    <w:rsid w:val="00F870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legging">
    <w:name w:val="Light Shading"/>
    <w:basedOn w:val="Vanligtabell"/>
    <w:uiPriority w:val="60"/>
    <w:semiHidden/>
    <w:unhideWhenUsed/>
    <w:rsid w:val="00F8709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F8709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legging-uthevingsfarge2">
    <w:name w:val="Light Shading Accent 2"/>
    <w:basedOn w:val="Vanligtabell"/>
    <w:uiPriority w:val="60"/>
    <w:semiHidden/>
    <w:unhideWhenUsed/>
    <w:rsid w:val="00F8709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legging-uthevingsfarge3">
    <w:name w:val="Light Shading Accent 3"/>
    <w:basedOn w:val="Vanligtabell"/>
    <w:uiPriority w:val="60"/>
    <w:semiHidden/>
    <w:unhideWhenUsed/>
    <w:rsid w:val="00F8709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legging-uthevingsfarge4">
    <w:name w:val="Light Shading Accent 4"/>
    <w:basedOn w:val="Vanligtabell"/>
    <w:uiPriority w:val="60"/>
    <w:semiHidden/>
    <w:unhideWhenUsed/>
    <w:rsid w:val="00F8709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legging-uthevingsfarge5">
    <w:name w:val="Light Shading Accent 5"/>
    <w:basedOn w:val="Vanligtabell"/>
    <w:uiPriority w:val="60"/>
    <w:semiHidden/>
    <w:unhideWhenUsed/>
    <w:rsid w:val="00F8709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legging-uthevingsfarge6">
    <w:name w:val="Light Shading Accent 6"/>
    <w:basedOn w:val="Vanligtabell"/>
    <w:uiPriority w:val="60"/>
    <w:semiHidden/>
    <w:unhideWhenUsed/>
    <w:rsid w:val="00F8709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trutenett">
    <w:name w:val="Light Grid"/>
    <w:basedOn w:val="Vanligtabell"/>
    <w:uiPriority w:val="62"/>
    <w:semiHidden/>
    <w:unhideWhenUsed/>
    <w:rsid w:val="00F8709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F8709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rutenett-uthevingsfarge2">
    <w:name w:val="Light Grid Accent 2"/>
    <w:basedOn w:val="Vanligtabell"/>
    <w:uiPriority w:val="62"/>
    <w:semiHidden/>
    <w:unhideWhenUsed/>
    <w:rsid w:val="00F870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rutenett-uthevingsfarge3">
    <w:name w:val="Light Grid Accent 3"/>
    <w:basedOn w:val="Vanligtabell"/>
    <w:uiPriority w:val="62"/>
    <w:semiHidden/>
    <w:unhideWhenUsed/>
    <w:rsid w:val="00F8709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rutenettuthevingsfarge4">
    <w:name w:val="Light Grid Accent 4"/>
    <w:basedOn w:val="Vanligtabell"/>
    <w:uiPriority w:val="62"/>
    <w:semiHidden/>
    <w:unhideWhenUsed/>
    <w:rsid w:val="00F8709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rutenett-uthevingsfarge5">
    <w:name w:val="Light Grid Accent 5"/>
    <w:basedOn w:val="Vanligtabell"/>
    <w:uiPriority w:val="62"/>
    <w:semiHidden/>
    <w:unhideWhenUsed/>
    <w:rsid w:val="00F8709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rutenett-uthevingsfarge6">
    <w:name w:val="Light Grid Accent 6"/>
    <w:basedOn w:val="Vanligtabell"/>
    <w:uiPriority w:val="62"/>
    <w:semiHidden/>
    <w:unhideWhenUsed/>
    <w:rsid w:val="00F8709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ddelsliste1">
    <w:name w:val="Medium List 1"/>
    <w:basedOn w:val="Vanligtabell"/>
    <w:uiPriority w:val="65"/>
    <w:semiHidden/>
    <w:unhideWhenUsed/>
    <w:rsid w:val="00F8709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F8709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ddelsliste1-uthevingsfarge2">
    <w:name w:val="Medium List 1 Accent 2"/>
    <w:basedOn w:val="Vanligtabell"/>
    <w:uiPriority w:val="65"/>
    <w:semiHidden/>
    <w:unhideWhenUsed/>
    <w:rsid w:val="00F8709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ddelsliste1-uthevingsfarge3">
    <w:name w:val="Medium List 1 Accent 3"/>
    <w:basedOn w:val="Vanligtabell"/>
    <w:uiPriority w:val="65"/>
    <w:semiHidden/>
    <w:unhideWhenUsed/>
    <w:rsid w:val="00F8709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ddelsliste1-uthevingsfarge4">
    <w:name w:val="Medium List 1 Accent 4"/>
    <w:basedOn w:val="Vanligtabell"/>
    <w:uiPriority w:val="65"/>
    <w:semiHidden/>
    <w:unhideWhenUsed/>
    <w:rsid w:val="00F8709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ddelsliste1-uthevingsfarge5">
    <w:name w:val="Medium List 1 Accent 5"/>
    <w:basedOn w:val="Vanligtabell"/>
    <w:uiPriority w:val="65"/>
    <w:semiHidden/>
    <w:unhideWhenUsed/>
    <w:rsid w:val="00F8709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ddelsliste1-uthevingsfarge6">
    <w:name w:val="Medium List 1 Accent 6"/>
    <w:basedOn w:val="Vanligtabell"/>
    <w:uiPriority w:val="65"/>
    <w:semiHidden/>
    <w:unhideWhenUsed/>
    <w:rsid w:val="00F8709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ddelsliste2">
    <w:name w:val="Medium List 2"/>
    <w:basedOn w:val="Vanligtabell"/>
    <w:uiPriority w:val="66"/>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F8709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F8709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ddelsrutenett1-uthevingsfarge2">
    <w:name w:val="Medium Grid 1 Accent 2"/>
    <w:basedOn w:val="Vanligtabell"/>
    <w:uiPriority w:val="67"/>
    <w:semiHidden/>
    <w:unhideWhenUsed/>
    <w:rsid w:val="00F8709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ddelsrutenett1-uthevingsfarge3">
    <w:name w:val="Medium Grid 1 Accent 3"/>
    <w:basedOn w:val="Vanligtabell"/>
    <w:uiPriority w:val="67"/>
    <w:semiHidden/>
    <w:unhideWhenUsed/>
    <w:rsid w:val="00F8709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ddelsrutenett1-uthevingsfarge4">
    <w:name w:val="Medium Grid 1 Accent 4"/>
    <w:basedOn w:val="Vanligtabell"/>
    <w:uiPriority w:val="67"/>
    <w:semiHidden/>
    <w:unhideWhenUsed/>
    <w:rsid w:val="00F8709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ddelsrutenett1-uthevingsfarge5">
    <w:name w:val="Medium Grid 1 Accent 5"/>
    <w:basedOn w:val="Vanligtabell"/>
    <w:uiPriority w:val="67"/>
    <w:semiHidden/>
    <w:unhideWhenUsed/>
    <w:rsid w:val="00F870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ddelsrutenett1-uthevingsfarge6">
    <w:name w:val="Medium Grid 1 Accent 6"/>
    <w:basedOn w:val="Vanligtabell"/>
    <w:uiPriority w:val="67"/>
    <w:semiHidden/>
    <w:unhideWhenUsed/>
    <w:rsid w:val="00F8709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ddelsrutenett2">
    <w:name w:val="Medium Grid 2"/>
    <w:basedOn w:val="Vanligtabell"/>
    <w:uiPriority w:val="68"/>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F870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F870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F870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ddelsrutenett3-uthevingsfarge2">
    <w:name w:val="Medium Grid 3 Accent 2"/>
    <w:basedOn w:val="Vanligtabell"/>
    <w:uiPriority w:val="69"/>
    <w:semiHidden/>
    <w:unhideWhenUsed/>
    <w:rsid w:val="00F870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ddelsrutenett3-uthevingsfarge3">
    <w:name w:val="Medium Grid 3 Accent 3"/>
    <w:basedOn w:val="Vanligtabell"/>
    <w:uiPriority w:val="69"/>
    <w:semiHidden/>
    <w:unhideWhenUsed/>
    <w:rsid w:val="00F870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ddelsrutenett3-uthevingsfarge4">
    <w:name w:val="Medium Grid 3 Accent 4"/>
    <w:basedOn w:val="Vanligtabell"/>
    <w:uiPriority w:val="69"/>
    <w:semiHidden/>
    <w:unhideWhenUsed/>
    <w:rsid w:val="00F870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ddelsrutenett3-uthevingsfarge5">
    <w:name w:val="Medium Grid 3 Accent 5"/>
    <w:basedOn w:val="Vanligtabell"/>
    <w:uiPriority w:val="69"/>
    <w:semiHidden/>
    <w:unhideWhenUsed/>
    <w:rsid w:val="00F870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ddelsrutenett3-uthevingsfarge6">
    <w:name w:val="Medium Grid 3 Accent 6"/>
    <w:basedOn w:val="Vanligtabell"/>
    <w:uiPriority w:val="69"/>
    <w:semiHidden/>
    <w:unhideWhenUsed/>
    <w:rsid w:val="00F870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iddelsskyggelegging1">
    <w:name w:val="Medium Shading 1"/>
    <w:basedOn w:val="Vanligtabell"/>
    <w:uiPriority w:val="63"/>
    <w:semiHidden/>
    <w:unhideWhenUsed/>
    <w:rsid w:val="00F8709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F8709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F8709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F8709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F8709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F8709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F8709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F870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F870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F870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F870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F870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F870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F870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F8709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F8709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uthevingsfarge2">
    <w:name w:val="Dark List Accent 2"/>
    <w:basedOn w:val="Vanligtabell"/>
    <w:uiPriority w:val="70"/>
    <w:semiHidden/>
    <w:unhideWhenUsed/>
    <w:rsid w:val="00F8709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uthevingsfarge3">
    <w:name w:val="Dark List Accent 3"/>
    <w:basedOn w:val="Vanligtabell"/>
    <w:uiPriority w:val="70"/>
    <w:semiHidden/>
    <w:unhideWhenUsed/>
    <w:rsid w:val="00F8709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uthevingsfarge4">
    <w:name w:val="Dark List Accent 4"/>
    <w:basedOn w:val="Vanligtabell"/>
    <w:uiPriority w:val="70"/>
    <w:semiHidden/>
    <w:unhideWhenUsed/>
    <w:rsid w:val="00F8709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uthevingsfarge5">
    <w:name w:val="Dark List Accent 5"/>
    <w:basedOn w:val="Vanligtabell"/>
    <w:uiPriority w:val="70"/>
    <w:semiHidden/>
    <w:unhideWhenUsed/>
    <w:rsid w:val="00F8709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uthevingsfarge6">
    <w:name w:val="Dark List Accent 6"/>
    <w:basedOn w:val="Vanligtabell"/>
    <w:uiPriority w:val="70"/>
    <w:semiHidden/>
    <w:unhideWhenUsed/>
    <w:rsid w:val="00F8709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Rutenettabell1lys-uthevingsfarge1">
    <w:name w:val="Grid Table 1 Light Accent 1"/>
    <w:basedOn w:val="Vanligtabell"/>
    <w:uiPriority w:val="46"/>
    <w:rsid w:val="00F8709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F8709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F8709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F870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F8709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F8709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F8709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F8709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2-uthevingsfarge2">
    <w:name w:val="Grid Table 2 Accent 2"/>
    <w:basedOn w:val="Vanligtabell"/>
    <w:uiPriority w:val="47"/>
    <w:rsid w:val="00F8709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3">
    <w:name w:val="Grid Table 2 Accent 3"/>
    <w:basedOn w:val="Vanligtabell"/>
    <w:uiPriority w:val="47"/>
    <w:rsid w:val="00F8709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2-uthevingsfarge4">
    <w:name w:val="Grid Table 2 Accent 4"/>
    <w:basedOn w:val="Vanligtabell"/>
    <w:uiPriority w:val="47"/>
    <w:rsid w:val="00F8709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2-uthevingsfarge5">
    <w:name w:val="Grid Table 2 Accent 5"/>
    <w:basedOn w:val="Vanligtabell"/>
    <w:uiPriority w:val="47"/>
    <w:rsid w:val="00F8709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2-uthevingsfarge6">
    <w:name w:val="Grid Table 2 Accent 6"/>
    <w:basedOn w:val="Vanligtabell"/>
    <w:uiPriority w:val="47"/>
    <w:rsid w:val="00F8709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3">
    <w:name w:val="Grid Table 3"/>
    <w:basedOn w:val="Vanligtabell"/>
    <w:uiPriority w:val="48"/>
    <w:rsid w:val="00F870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F870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3-uthevingsfarge2">
    <w:name w:val="Grid Table 3 Accent 2"/>
    <w:basedOn w:val="Vanligtabell"/>
    <w:uiPriority w:val="48"/>
    <w:rsid w:val="00F8709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3-uthevingsfarge3">
    <w:name w:val="Grid Table 3 Accent 3"/>
    <w:basedOn w:val="Vanligtabell"/>
    <w:uiPriority w:val="48"/>
    <w:rsid w:val="00F8709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3-uthevingsfarge4">
    <w:name w:val="Grid Table 3 Accent 4"/>
    <w:basedOn w:val="Vanligtabell"/>
    <w:uiPriority w:val="48"/>
    <w:rsid w:val="00F8709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3-uthevingsfarge5">
    <w:name w:val="Grid Table 3 Accent 5"/>
    <w:basedOn w:val="Vanligtabell"/>
    <w:uiPriority w:val="48"/>
    <w:rsid w:val="00F8709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3-uthevingsfarge6">
    <w:name w:val="Grid Table 3 Accent 6"/>
    <w:basedOn w:val="Vanligtabell"/>
    <w:uiPriority w:val="48"/>
    <w:rsid w:val="00F8709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4">
    <w:name w:val="Grid Table 4"/>
    <w:basedOn w:val="Vanligtabell"/>
    <w:uiPriority w:val="49"/>
    <w:rsid w:val="00F8709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F8709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F8709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3">
    <w:name w:val="Grid Table 4 Accent 3"/>
    <w:basedOn w:val="Vanligtabell"/>
    <w:uiPriority w:val="49"/>
    <w:rsid w:val="00F8709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4-uthevingsfarge4">
    <w:name w:val="Grid Table 4 Accent 4"/>
    <w:basedOn w:val="Vanligtabell"/>
    <w:uiPriority w:val="49"/>
    <w:rsid w:val="00F8709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4-uthevingsfarge5">
    <w:name w:val="Grid Table 4 Accent 5"/>
    <w:basedOn w:val="Vanligtabell"/>
    <w:uiPriority w:val="49"/>
    <w:rsid w:val="00F8709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4-uthevingsfarge6">
    <w:name w:val="Grid Table 4 Accent 6"/>
    <w:basedOn w:val="Vanligtabell"/>
    <w:uiPriority w:val="49"/>
    <w:rsid w:val="00F8709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5mrk">
    <w:name w:val="Grid Table 5 Dark"/>
    <w:basedOn w:val="Vanligtabell"/>
    <w:uiPriority w:val="50"/>
    <w:rsid w:val="00F870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F870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5mrk-uthevingsfarge2">
    <w:name w:val="Grid Table 5 Dark Accent 2"/>
    <w:basedOn w:val="Vanligtabell"/>
    <w:uiPriority w:val="50"/>
    <w:rsid w:val="00F870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enettabell5mrk-uthevingsfarge3">
    <w:name w:val="Grid Table 5 Dark Accent 3"/>
    <w:basedOn w:val="Vanligtabell"/>
    <w:uiPriority w:val="50"/>
    <w:rsid w:val="00F870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enettabell5mrk-uthevingsfarge4">
    <w:name w:val="Grid Table 5 Dark Accent 4"/>
    <w:basedOn w:val="Vanligtabell"/>
    <w:uiPriority w:val="50"/>
    <w:rsid w:val="00F870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enettabell5mrk-uthevingsfarge5">
    <w:name w:val="Grid Table 5 Dark Accent 5"/>
    <w:basedOn w:val="Vanligtabell"/>
    <w:uiPriority w:val="50"/>
    <w:rsid w:val="00F870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enettabell5mrk-uthevingsfarge6">
    <w:name w:val="Grid Table 5 Dark Accent 6"/>
    <w:basedOn w:val="Vanligtabell"/>
    <w:uiPriority w:val="50"/>
    <w:rsid w:val="00F870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enettabell6fargerik">
    <w:name w:val="Grid Table 6 Colorful"/>
    <w:basedOn w:val="Vanligtabell"/>
    <w:uiPriority w:val="51"/>
    <w:rsid w:val="00F8709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F8709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6fargerik-uthevingsfarge2">
    <w:name w:val="Grid Table 6 Colorful Accent 2"/>
    <w:basedOn w:val="Vanligtabell"/>
    <w:uiPriority w:val="51"/>
    <w:rsid w:val="00F8709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6fargerik-uthevingsfarge3">
    <w:name w:val="Grid Table 6 Colorful Accent 3"/>
    <w:basedOn w:val="Vanligtabell"/>
    <w:uiPriority w:val="51"/>
    <w:rsid w:val="00F8709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enettabell6fargerik-uthevingsfarge4">
    <w:name w:val="Grid Table 6 Colorful Accent 4"/>
    <w:basedOn w:val="Vanligtabell"/>
    <w:uiPriority w:val="51"/>
    <w:rsid w:val="00F8709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enettabell6fargerik-uthevingsfarge5">
    <w:name w:val="Grid Table 6 Colorful Accent 5"/>
    <w:basedOn w:val="Vanligtabell"/>
    <w:uiPriority w:val="51"/>
    <w:rsid w:val="00F8709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enettabell6fargerik-uthevingsfarge6">
    <w:name w:val="Grid Table 6 Colorful Accent 6"/>
    <w:basedOn w:val="Vanligtabell"/>
    <w:uiPriority w:val="51"/>
    <w:rsid w:val="00F8709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enettabell7fargerik">
    <w:name w:val="Grid Table 7 Colorful"/>
    <w:basedOn w:val="Vanligtabell"/>
    <w:uiPriority w:val="52"/>
    <w:rsid w:val="00F8709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F8709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enettabell7fargerik-uthevingsfarge2">
    <w:name w:val="Grid Table 7 Colorful Accent 2"/>
    <w:basedOn w:val="Vanligtabell"/>
    <w:uiPriority w:val="52"/>
    <w:rsid w:val="00F8709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enettabell7fargerik-uthevingsfarge3">
    <w:name w:val="Grid Table 7 Colorful Accent 3"/>
    <w:basedOn w:val="Vanligtabell"/>
    <w:uiPriority w:val="52"/>
    <w:rsid w:val="00F8709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enettabell7fargerik-uthevingsfarge4">
    <w:name w:val="Grid Table 7 Colorful Accent 4"/>
    <w:basedOn w:val="Vanligtabell"/>
    <w:uiPriority w:val="52"/>
    <w:rsid w:val="00F8709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enettabell7fargerik-uthevingsfarge5">
    <w:name w:val="Grid Table 7 Colorful Accent 5"/>
    <w:basedOn w:val="Vanligtabell"/>
    <w:uiPriority w:val="52"/>
    <w:rsid w:val="00F8709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enettabell7fargerik-uthevingsfarge6">
    <w:name w:val="Grid Table 7 Colorful Accent 6"/>
    <w:basedOn w:val="Vanligtabell"/>
    <w:uiPriority w:val="52"/>
    <w:rsid w:val="00F8709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enettabelllys">
    <w:name w:val="Grid Table Light"/>
    <w:basedOn w:val="Vanligtabell"/>
    <w:uiPriority w:val="40"/>
    <w:rsid w:val="00F870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lys1">
    <w:name w:val="Grid Table 1 Light"/>
    <w:basedOn w:val="Vanligtabell"/>
    <w:uiPriority w:val="46"/>
    <w:rsid w:val="00F870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F87097"/>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F87097"/>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F87097"/>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F87097"/>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F87097"/>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F87097"/>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F87097"/>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F87097"/>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F87097"/>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F87097"/>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F87097"/>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F87097"/>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F87097"/>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F87097"/>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F87097"/>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F87097"/>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F87097"/>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F87097"/>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F87097"/>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F87097"/>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F87097"/>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F87097"/>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F87097"/>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F87097"/>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F87097"/>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F87097"/>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F87097"/>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F87097"/>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F87097"/>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F87097"/>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F87097"/>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F87097"/>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F87097"/>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F87097"/>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F87097"/>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F87097"/>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F87097"/>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F87097"/>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F87097"/>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F870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F870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F870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F87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F8709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1375">
      <w:bodyDiv w:val="1"/>
      <w:marLeft w:val="0"/>
      <w:marRight w:val="0"/>
      <w:marTop w:val="600"/>
      <w:marBottom w:val="0"/>
      <w:divBdr>
        <w:top w:val="none" w:sz="0" w:space="0" w:color="auto"/>
        <w:left w:val="none" w:sz="0" w:space="0" w:color="auto"/>
        <w:bottom w:val="none" w:sz="0" w:space="0" w:color="auto"/>
        <w:right w:val="none" w:sz="0" w:space="0" w:color="auto"/>
      </w:divBdr>
      <w:divsChild>
        <w:div w:id="470287737">
          <w:marLeft w:val="0"/>
          <w:marRight w:val="0"/>
          <w:marTop w:val="0"/>
          <w:marBottom w:val="0"/>
          <w:divBdr>
            <w:top w:val="none" w:sz="0" w:space="0" w:color="auto"/>
            <w:left w:val="none" w:sz="0" w:space="0" w:color="auto"/>
            <w:bottom w:val="none" w:sz="0" w:space="0" w:color="auto"/>
            <w:right w:val="none" w:sz="0" w:space="0" w:color="auto"/>
          </w:divBdr>
          <w:divsChild>
            <w:div w:id="1073893249">
              <w:marLeft w:val="0"/>
              <w:marRight w:val="0"/>
              <w:marTop w:val="0"/>
              <w:marBottom w:val="0"/>
              <w:divBdr>
                <w:top w:val="none" w:sz="0" w:space="0" w:color="auto"/>
                <w:left w:val="none" w:sz="0" w:space="0" w:color="auto"/>
                <w:bottom w:val="none" w:sz="0" w:space="0" w:color="auto"/>
                <w:right w:val="none" w:sz="0" w:space="0" w:color="auto"/>
              </w:divBdr>
              <w:divsChild>
                <w:div w:id="773593698">
                  <w:marLeft w:val="0"/>
                  <w:marRight w:val="0"/>
                  <w:marTop w:val="0"/>
                  <w:marBottom w:val="0"/>
                  <w:divBdr>
                    <w:top w:val="none" w:sz="0" w:space="0" w:color="auto"/>
                    <w:left w:val="none" w:sz="0" w:space="0" w:color="auto"/>
                    <w:bottom w:val="none" w:sz="0" w:space="0" w:color="auto"/>
                    <w:right w:val="none" w:sz="0" w:space="0" w:color="auto"/>
                  </w:divBdr>
                  <w:divsChild>
                    <w:div w:id="1613366450">
                      <w:marLeft w:val="0"/>
                      <w:marRight w:val="0"/>
                      <w:marTop w:val="0"/>
                      <w:marBottom w:val="0"/>
                      <w:divBdr>
                        <w:top w:val="none" w:sz="0" w:space="0" w:color="auto"/>
                        <w:left w:val="none" w:sz="0" w:space="0" w:color="auto"/>
                        <w:bottom w:val="none" w:sz="0" w:space="0" w:color="auto"/>
                        <w:right w:val="none" w:sz="0" w:space="0" w:color="auto"/>
                      </w:divBdr>
                      <w:divsChild>
                        <w:div w:id="5175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6524">
      <w:bodyDiv w:val="1"/>
      <w:marLeft w:val="0"/>
      <w:marRight w:val="0"/>
      <w:marTop w:val="0"/>
      <w:marBottom w:val="0"/>
      <w:divBdr>
        <w:top w:val="none" w:sz="0" w:space="0" w:color="auto"/>
        <w:left w:val="none" w:sz="0" w:space="0" w:color="auto"/>
        <w:bottom w:val="none" w:sz="0" w:space="0" w:color="auto"/>
        <w:right w:val="none" w:sz="0" w:space="0" w:color="auto"/>
      </w:divBdr>
      <w:divsChild>
        <w:div w:id="616646481">
          <w:marLeft w:val="0"/>
          <w:marRight w:val="0"/>
          <w:marTop w:val="0"/>
          <w:marBottom w:val="0"/>
          <w:divBdr>
            <w:top w:val="none" w:sz="0" w:space="0" w:color="auto"/>
            <w:left w:val="none" w:sz="0" w:space="0" w:color="auto"/>
            <w:bottom w:val="none" w:sz="0" w:space="0" w:color="auto"/>
            <w:right w:val="none" w:sz="0" w:space="0" w:color="auto"/>
          </w:divBdr>
          <w:divsChild>
            <w:div w:id="90009352">
              <w:marLeft w:val="0"/>
              <w:marRight w:val="0"/>
              <w:marTop w:val="0"/>
              <w:marBottom w:val="0"/>
              <w:divBdr>
                <w:top w:val="none" w:sz="0" w:space="0" w:color="auto"/>
                <w:left w:val="none" w:sz="0" w:space="0" w:color="auto"/>
                <w:bottom w:val="none" w:sz="0" w:space="0" w:color="auto"/>
                <w:right w:val="none" w:sz="0" w:space="0" w:color="auto"/>
              </w:divBdr>
              <w:divsChild>
                <w:div w:id="291057807">
                  <w:marLeft w:val="0"/>
                  <w:marRight w:val="0"/>
                  <w:marTop w:val="0"/>
                  <w:marBottom w:val="0"/>
                  <w:divBdr>
                    <w:top w:val="none" w:sz="0" w:space="0" w:color="auto"/>
                    <w:left w:val="none" w:sz="0" w:space="0" w:color="auto"/>
                    <w:bottom w:val="none" w:sz="0" w:space="0" w:color="auto"/>
                    <w:right w:val="none" w:sz="0" w:space="0" w:color="auto"/>
                  </w:divBdr>
                  <w:divsChild>
                    <w:div w:id="762721484">
                      <w:marLeft w:val="0"/>
                      <w:marRight w:val="0"/>
                      <w:marTop w:val="0"/>
                      <w:marBottom w:val="0"/>
                      <w:divBdr>
                        <w:top w:val="none" w:sz="0" w:space="0" w:color="auto"/>
                        <w:left w:val="none" w:sz="0" w:space="0" w:color="auto"/>
                        <w:bottom w:val="none" w:sz="0" w:space="0" w:color="auto"/>
                        <w:right w:val="none" w:sz="0" w:space="0" w:color="auto"/>
                      </w:divBdr>
                      <w:divsChild>
                        <w:div w:id="7544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1531">
      <w:bodyDiv w:val="1"/>
      <w:marLeft w:val="0"/>
      <w:marRight w:val="0"/>
      <w:marTop w:val="0"/>
      <w:marBottom w:val="0"/>
      <w:divBdr>
        <w:top w:val="none" w:sz="0" w:space="0" w:color="auto"/>
        <w:left w:val="none" w:sz="0" w:space="0" w:color="auto"/>
        <w:bottom w:val="none" w:sz="0" w:space="0" w:color="auto"/>
        <w:right w:val="none" w:sz="0" w:space="0" w:color="auto"/>
      </w:divBdr>
      <w:divsChild>
        <w:div w:id="170148572">
          <w:marLeft w:val="0"/>
          <w:marRight w:val="0"/>
          <w:marTop w:val="0"/>
          <w:marBottom w:val="0"/>
          <w:divBdr>
            <w:top w:val="none" w:sz="0" w:space="0" w:color="auto"/>
            <w:left w:val="none" w:sz="0" w:space="0" w:color="auto"/>
            <w:bottom w:val="none" w:sz="0" w:space="0" w:color="auto"/>
            <w:right w:val="none" w:sz="0" w:space="0" w:color="auto"/>
          </w:divBdr>
          <w:divsChild>
            <w:div w:id="1287347660">
              <w:marLeft w:val="0"/>
              <w:marRight w:val="0"/>
              <w:marTop w:val="0"/>
              <w:marBottom w:val="0"/>
              <w:divBdr>
                <w:top w:val="none" w:sz="0" w:space="0" w:color="auto"/>
                <w:left w:val="none" w:sz="0" w:space="0" w:color="auto"/>
                <w:bottom w:val="none" w:sz="0" w:space="0" w:color="auto"/>
                <w:right w:val="none" w:sz="0" w:space="0" w:color="auto"/>
              </w:divBdr>
              <w:divsChild>
                <w:div w:id="1178428411">
                  <w:marLeft w:val="0"/>
                  <w:marRight w:val="0"/>
                  <w:marTop w:val="0"/>
                  <w:marBottom w:val="0"/>
                  <w:divBdr>
                    <w:top w:val="none" w:sz="0" w:space="0" w:color="auto"/>
                    <w:left w:val="none" w:sz="0" w:space="0" w:color="auto"/>
                    <w:bottom w:val="none" w:sz="0" w:space="0" w:color="auto"/>
                    <w:right w:val="none" w:sz="0" w:space="0" w:color="auto"/>
                  </w:divBdr>
                  <w:divsChild>
                    <w:div w:id="1509444088">
                      <w:marLeft w:val="0"/>
                      <w:marRight w:val="0"/>
                      <w:marTop w:val="0"/>
                      <w:marBottom w:val="0"/>
                      <w:divBdr>
                        <w:top w:val="none" w:sz="0" w:space="0" w:color="auto"/>
                        <w:left w:val="none" w:sz="0" w:space="0" w:color="auto"/>
                        <w:bottom w:val="none" w:sz="0" w:space="0" w:color="auto"/>
                        <w:right w:val="none" w:sz="0" w:space="0" w:color="auto"/>
                      </w:divBdr>
                      <w:divsChild>
                        <w:div w:id="13045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90136">
      <w:bodyDiv w:val="1"/>
      <w:marLeft w:val="0"/>
      <w:marRight w:val="0"/>
      <w:marTop w:val="0"/>
      <w:marBottom w:val="0"/>
      <w:divBdr>
        <w:top w:val="none" w:sz="0" w:space="0" w:color="auto"/>
        <w:left w:val="none" w:sz="0" w:space="0" w:color="auto"/>
        <w:bottom w:val="none" w:sz="0" w:space="0" w:color="auto"/>
        <w:right w:val="none" w:sz="0" w:space="0" w:color="auto"/>
      </w:divBdr>
      <w:divsChild>
        <w:div w:id="759642143">
          <w:marLeft w:val="0"/>
          <w:marRight w:val="0"/>
          <w:marTop w:val="0"/>
          <w:marBottom w:val="0"/>
          <w:divBdr>
            <w:top w:val="none" w:sz="0" w:space="0" w:color="auto"/>
            <w:left w:val="none" w:sz="0" w:space="0" w:color="auto"/>
            <w:bottom w:val="none" w:sz="0" w:space="0" w:color="auto"/>
            <w:right w:val="none" w:sz="0" w:space="0" w:color="auto"/>
          </w:divBdr>
          <w:divsChild>
            <w:div w:id="1740908348">
              <w:marLeft w:val="0"/>
              <w:marRight w:val="0"/>
              <w:marTop w:val="0"/>
              <w:marBottom w:val="0"/>
              <w:divBdr>
                <w:top w:val="none" w:sz="0" w:space="0" w:color="auto"/>
                <w:left w:val="none" w:sz="0" w:space="0" w:color="auto"/>
                <w:bottom w:val="none" w:sz="0" w:space="0" w:color="auto"/>
                <w:right w:val="none" w:sz="0" w:space="0" w:color="auto"/>
              </w:divBdr>
              <w:divsChild>
                <w:div w:id="2010672725">
                  <w:marLeft w:val="0"/>
                  <w:marRight w:val="0"/>
                  <w:marTop w:val="0"/>
                  <w:marBottom w:val="0"/>
                  <w:divBdr>
                    <w:top w:val="none" w:sz="0" w:space="0" w:color="auto"/>
                    <w:left w:val="none" w:sz="0" w:space="0" w:color="auto"/>
                    <w:bottom w:val="none" w:sz="0" w:space="0" w:color="auto"/>
                    <w:right w:val="none" w:sz="0" w:space="0" w:color="auto"/>
                  </w:divBdr>
                  <w:divsChild>
                    <w:div w:id="1120758941">
                      <w:marLeft w:val="0"/>
                      <w:marRight w:val="0"/>
                      <w:marTop w:val="0"/>
                      <w:marBottom w:val="0"/>
                      <w:divBdr>
                        <w:top w:val="none" w:sz="0" w:space="0" w:color="auto"/>
                        <w:left w:val="none" w:sz="0" w:space="0" w:color="auto"/>
                        <w:bottom w:val="none" w:sz="0" w:space="0" w:color="auto"/>
                        <w:right w:val="none" w:sz="0" w:space="0" w:color="auto"/>
                      </w:divBdr>
                      <w:divsChild>
                        <w:div w:id="1534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39079">
      <w:bodyDiv w:val="1"/>
      <w:marLeft w:val="0"/>
      <w:marRight w:val="0"/>
      <w:marTop w:val="0"/>
      <w:marBottom w:val="0"/>
      <w:divBdr>
        <w:top w:val="none" w:sz="0" w:space="0" w:color="auto"/>
        <w:left w:val="none" w:sz="0" w:space="0" w:color="auto"/>
        <w:bottom w:val="none" w:sz="0" w:space="0" w:color="auto"/>
        <w:right w:val="none" w:sz="0" w:space="0" w:color="auto"/>
      </w:divBdr>
      <w:divsChild>
        <w:div w:id="405032869">
          <w:marLeft w:val="0"/>
          <w:marRight w:val="0"/>
          <w:marTop w:val="0"/>
          <w:marBottom w:val="900"/>
          <w:divBdr>
            <w:top w:val="none" w:sz="0" w:space="0" w:color="auto"/>
            <w:left w:val="none" w:sz="0" w:space="0" w:color="auto"/>
            <w:bottom w:val="none" w:sz="0" w:space="0" w:color="auto"/>
            <w:right w:val="none" w:sz="0" w:space="0" w:color="auto"/>
          </w:divBdr>
          <w:divsChild>
            <w:div w:id="288099162">
              <w:marLeft w:val="0"/>
              <w:marRight w:val="0"/>
              <w:marTop w:val="0"/>
              <w:marBottom w:val="0"/>
              <w:divBdr>
                <w:top w:val="none" w:sz="0" w:space="0" w:color="auto"/>
                <w:left w:val="none" w:sz="0" w:space="0" w:color="auto"/>
                <w:bottom w:val="none" w:sz="0" w:space="0" w:color="auto"/>
                <w:right w:val="none" w:sz="0" w:space="0" w:color="auto"/>
              </w:divBdr>
              <w:divsChild>
                <w:div w:id="125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6801">
      <w:bodyDiv w:val="1"/>
      <w:marLeft w:val="0"/>
      <w:marRight w:val="0"/>
      <w:marTop w:val="0"/>
      <w:marBottom w:val="0"/>
      <w:divBdr>
        <w:top w:val="none" w:sz="0" w:space="0" w:color="auto"/>
        <w:left w:val="none" w:sz="0" w:space="0" w:color="auto"/>
        <w:bottom w:val="none" w:sz="0" w:space="0" w:color="auto"/>
        <w:right w:val="none" w:sz="0" w:space="0" w:color="auto"/>
      </w:divBdr>
    </w:div>
    <w:div w:id="504976395">
      <w:bodyDiv w:val="1"/>
      <w:marLeft w:val="0"/>
      <w:marRight w:val="0"/>
      <w:marTop w:val="0"/>
      <w:marBottom w:val="0"/>
      <w:divBdr>
        <w:top w:val="none" w:sz="0" w:space="0" w:color="auto"/>
        <w:left w:val="none" w:sz="0" w:space="0" w:color="auto"/>
        <w:bottom w:val="none" w:sz="0" w:space="0" w:color="auto"/>
        <w:right w:val="none" w:sz="0" w:space="0" w:color="auto"/>
      </w:divBdr>
    </w:div>
    <w:div w:id="604919052">
      <w:bodyDiv w:val="1"/>
      <w:marLeft w:val="0"/>
      <w:marRight w:val="0"/>
      <w:marTop w:val="0"/>
      <w:marBottom w:val="0"/>
      <w:divBdr>
        <w:top w:val="none" w:sz="0" w:space="0" w:color="auto"/>
        <w:left w:val="none" w:sz="0" w:space="0" w:color="auto"/>
        <w:bottom w:val="none" w:sz="0" w:space="0" w:color="auto"/>
        <w:right w:val="none" w:sz="0" w:space="0" w:color="auto"/>
      </w:divBdr>
      <w:divsChild>
        <w:div w:id="1362440860">
          <w:marLeft w:val="0"/>
          <w:marRight w:val="0"/>
          <w:marTop w:val="0"/>
          <w:marBottom w:val="0"/>
          <w:divBdr>
            <w:top w:val="none" w:sz="0" w:space="0" w:color="auto"/>
            <w:left w:val="none" w:sz="0" w:space="0" w:color="auto"/>
            <w:bottom w:val="none" w:sz="0" w:space="0" w:color="auto"/>
            <w:right w:val="none" w:sz="0" w:space="0" w:color="auto"/>
          </w:divBdr>
          <w:divsChild>
            <w:div w:id="524710999">
              <w:marLeft w:val="0"/>
              <w:marRight w:val="0"/>
              <w:marTop w:val="0"/>
              <w:marBottom w:val="0"/>
              <w:divBdr>
                <w:top w:val="none" w:sz="0" w:space="0" w:color="auto"/>
                <w:left w:val="none" w:sz="0" w:space="0" w:color="auto"/>
                <w:bottom w:val="none" w:sz="0" w:space="0" w:color="auto"/>
                <w:right w:val="none" w:sz="0" w:space="0" w:color="auto"/>
              </w:divBdr>
              <w:divsChild>
                <w:div w:id="245962547">
                  <w:marLeft w:val="0"/>
                  <w:marRight w:val="0"/>
                  <w:marTop w:val="0"/>
                  <w:marBottom w:val="0"/>
                  <w:divBdr>
                    <w:top w:val="none" w:sz="0" w:space="0" w:color="auto"/>
                    <w:left w:val="none" w:sz="0" w:space="0" w:color="auto"/>
                    <w:bottom w:val="none" w:sz="0" w:space="0" w:color="auto"/>
                    <w:right w:val="none" w:sz="0" w:space="0" w:color="auto"/>
                  </w:divBdr>
                  <w:divsChild>
                    <w:div w:id="221333392">
                      <w:marLeft w:val="0"/>
                      <w:marRight w:val="0"/>
                      <w:marTop w:val="0"/>
                      <w:marBottom w:val="0"/>
                      <w:divBdr>
                        <w:top w:val="none" w:sz="0" w:space="0" w:color="auto"/>
                        <w:left w:val="none" w:sz="0" w:space="0" w:color="auto"/>
                        <w:bottom w:val="none" w:sz="0" w:space="0" w:color="auto"/>
                        <w:right w:val="none" w:sz="0" w:space="0" w:color="auto"/>
                      </w:divBdr>
                      <w:divsChild>
                        <w:div w:id="15864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086054">
      <w:bodyDiv w:val="1"/>
      <w:marLeft w:val="0"/>
      <w:marRight w:val="0"/>
      <w:marTop w:val="0"/>
      <w:marBottom w:val="0"/>
      <w:divBdr>
        <w:top w:val="none" w:sz="0" w:space="0" w:color="auto"/>
        <w:left w:val="none" w:sz="0" w:space="0" w:color="auto"/>
        <w:bottom w:val="none" w:sz="0" w:space="0" w:color="auto"/>
        <w:right w:val="none" w:sz="0" w:space="0" w:color="auto"/>
      </w:divBdr>
    </w:div>
    <w:div w:id="620696330">
      <w:bodyDiv w:val="1"/>
      <w:marLeft w:val="0"/>
      <w:marRight w:val="0"/>
      <w:marTop w:val="0"/>
      <w:marBottom w:val="0"/>
      <w:divBdr>
        <w:top w:val="none" w:sz="0" w:space="0" w:color="auto"/>
        <w:left w:val="none" w:sz="0" w:space="0" w:color="auto"/>
        <w:bottom w:val="none" w:sz="0" w:space="0" w:color="auto"/>
        <w:right w:val="none" w:sz="0" w:space="0" w:color="auto"/>
      </w:divBdr>
      <w:divsChild>
        <w:div w:id="1012991855">
          <w:marLeft w:val="0"/>
          <w:marRight w:val="0"/>
          <w:marTop w:val="0"/>
          <w:marBottom w:val="0"/>
          <w:divBdr>
            <w:top w:val="none" w:sz="0" w:space="0" w:color="auto"/>
            <w:left w:val="none" w:sz="0" w:space="0" w:color="auto"/>
            <w:bottom w:val="none" w:sz="0" w:space="0" w:color="auto"/>
            <w:right w:val="none" w:sz="0" w:space="0" w:color="auto"/>
          </w:divBdr>
          <w:divsChild>
            <w:div w:id="448935314">
              <w:marLeft w:val="0"/>
              <w:marRight w:val="0"/>
              <w:marTop w:val="0"/>
              <w:marBottom w:val="0"/>
              <w:divBdr>
                <w:top w:val="none" w:sz="0" w:space="0" w:color="auto"/>
                <w:left w:val="none" w:sz="0" w:space="0" w:color="auto"/>
                <w:bottom w:val="none" w:sz="0" w:space="0" w:color="auto"/>
                <w:right w:val="none" w:sz="0" w:space="0" w:color="auto"/>
              </w:divBdr>
              <w:divsChild>
                <w:div w:id="1328629645">
                  <w:marLeft w:val="0"/>
                  <w:marRight w:val="0"/>
                  <w:marTop w:val="0"/>
                  <w:marBottom w:val="0"/>
                  <w:divBdr>
                    <w:top w:val="none" w:sz="0" w:space="0" w:color="auto"/>
                    <w:left w:val="none" w:sz="0" w:space="0" w:color="auto"/>
                    <w:bottom w:val="none" w:sz="0" w:space="0" w:color="auto"/>
                    <w:right w:val="none" w:sz="0" w:space="0" w:color="auto"/>
                  </w:divBdr>
                  <w:divsChild>
                    <w:div w:id="256603613">
                      <w:marLeft w:val="0"/>
                      <w:marRight w:val="0"/>
                      <w:marTop w:val="0"/>
                      <w:marBottom w:val="0"/>
                      <w:divBdr>
                        <w:top w:val="none" w:sz="0" w:space="0" w:color="auto"/>
                        <w:left w:val="none" w:sz="0" w:space="0" w:color="auto"/>
                        <w:bottom w:val="none" w:sz="0" w:space="0" w:color="auto"/>
                        <w:right w:val="none" w:sz="0" w:space="0" w:color="auto"/>
                      </w:divBdr>
                      <w:divsChild>
                        <w:div w:id="20336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026391">
      <w:bodyDiv w:val="1"/>
      <w:marLeft w:val="0"/>
      <w:marRight w:val="0"/>
      <w:marTop w:val="0"/>
      <w:marBottom w:val="0"/>
      <w:divBdr>
        <w:top w:val="none" w:sz="0" w:space="0" w:color="auto"/>
        <w:left w:val="none" w:sz="0" w:space="0" w:color="auto"/>
        <w:bottom w:val="none" w:sz="0" w:space="0" w:color="auto"/>
        <w:right w:val="none" w:sz="0" w:space="0" w:color="auto"/>
      </w:divBdr>
    </w:div>
    <w:div w:id="666830691">
      <w:bodyDiv w:val="1"/>
      <w:marLeft w:val="0"/>
      <w:marRight w:val="0"/>
      <w:marTop w:val="0"/>
      <w:marBottom w:val="0"/>
      <w:divBdr>
        <w:top w:val="none" w:sz="0" w:space="0" w:color="auto"/>
        <w:left w:val="none" w:sz="0" w:space="0" w:color="auto"/>
        <w:bottom w:val="none" w:sz="0" w:space="0" w:color="auto"/>
        <w:right w:val="none" w:sz="0" w:space="0" w:color="auto"/>
      </w:divBdr>
      <w:divsChild>
        <w:div w:id="73865809">
          <w:marLeft w:val="0"/>
          <w:marRight w:val="0"/>
          <w:marTop w:val="0"/>
          <w:marBottom w:val="0"/>
          <w:divBdr>
            <w:top w:val="none" w:sz="0" w:space="0" w:color="auto"/>
            <w:left w:val="none" w:sz="0" w:space="0" w:color="auto"/>
            <w:bottom w:val="none" w:sz="0" w:space="0" w:color="auto"/>
            <w:right w:val="none" w:sz="0" w:space="0" w:color="auto"/>
          </w:divBdr>
          <w:divsChild>
            <w:div w:id="1223905729">
              <w:marLeft w:val="0"/>
              <w:marRight w:val="0"/>
              <w:marTop w:val="0"/>
              <w:marBottom w:val="0"/>
              <w:divBdr>
                <w:top w:val="none" w:sz="0" w:space="0" w:color="auto"/>
                <w:left w:val="none" w:sz="0" w:space="0" w:color="auto"/>
                <w:bottom w:val="none" w:sz="0" w:space="0" w:color="auto"/>
                <w:right w:val="none" w:sz="0" w:space="0" w:color="auto"/>
              </w:divBdr>
              <w:divsChild>
                <w:div w:id="1769812534">
                  <w:marLeft w:val="0"/>
                  <w:marRight w:val="0"/>
                  <w:marTop w:val="0"/>
                  <w:marBottom w:val="0"/>
                  <w:divBdr>
                    <w:top w:val="none" w:sz="0" w:space="0" w:color="auto"/>
                    <w:left w:val="none" w:sz="0" w:space="0" w:color="auto"/>
                    <w:bottom w:val="none" w:sz="0" w:space="0" w:color="auto"/>
                    <w:right w:val="none" w:sz="0" w:space="0" w:color="auto"/>
                  </w:divBdr>
                  <w:divsChild>
                    <w:div w:id="1187869967">
                      <w:marLeft w:val="0"/>
                      <w:marRight w:val="0"/>
                      <w:marTop w:val="0"/>
                      <w:marBottom w:val="0"/>
                      <w:divBdr>
                        <w:top w:val="none" w:sz="0" w:space="0" w:color="auto"/>
                        <w:left w:val="none" w:sz="0" w:space="0" w:color="auto"/>
                        <w:bottom w:val="none" w:sz="0" w:space="0" w:color="auto"/>
                        <w:right w:val="none" w:sz="0" w:space="0" w:color="auto"/>
                      </w:divBdr>
                      <w:divsChild>
                        <w:div w:id="16867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48137">
      <w:bodyDiv w:val="1"/>
      <w:marLeft w:val="0"/>
      <w:marRight w:val="0"/>
      <w:marTop w:val="0"/>
      <w:marBottom w:val="0"/>
      <w:divBdr>
        <w:top w:val="none" w:sz="0" w:space="0" w:color="auto"/>
        <w:left w:val="none" w:sz="0" w:space="0" w:color="auto"/>
        <w:bottom w:val="none" w:sz="0" w:space="0" w:color="auto"/>
        <w:right w:val="none" w:sz="0" w:space="0" w:color="auto"/>
      </w:divBdr>
    </w:div>
    <w:div w:id="684864273">
      <w:bodyDiv w:val="1"/>
      <w:marLeft w:val="0"/>
      <w:marRight w:val="0"/>
      <w:marTop w:val="0"/>
      <w:marBottom w:val="0"/>
      <w:divBdr>
        <w:top w:val="none" w:sz="0" w:space="0" w:color="auto"/>
        <w:left w:val="none" w:sz="0" w:space="0" w:color="auto"/>
        <w:bottom w:val="none" w:sz="0" w:space="0" w:color="auto"/>
        <w:right w:val="none" w:sz="0" w:space="0" w:color="auto"/>
      </w:divBdr>
      <w:divsChild>
        <w:div w:id="1836610012">
          <w:marLeft w:val="0"/>
          <w:marRight w:val="0"/>
          <w:marTop w:val="0"/>
          <w:marBottom w:val="900"/>
          <w:divBdr>
            <w:top w:val="none" w:sz="0" w:space="0" w:color="auto"/>
            <w:left w:val="none" w:sz="0" w:space="0" w:color="auto"/>
            <w:bottom w:val="none" w:sz="0" w:space="0" w:color="auto"/>
            <w:right w:val="none" w:sz="0" w:space="0" w:color="auto"/>
          </w:divBdr>
          <w:divsChild>
            <w:div w:id="735591474">
              <w:marLeft w:val="0"/>
              <w:marRight w:val="0"/>
              <w:marTop w:val="0"/>
              <w:marBottom w:val="0"/>
              <w:divBdr>
                <w:top w:val="none" w:sz="0" w:space="0" w:color="auto"/>
                <w:left w:val="none" w:sz="0" w:space="0" w:color="auto"/>
                <w:bottom w:val="none" w:sz="0" w:space="0" w:color="auto"/>
                <w:right w:val="none" w:sz="0" w:space="0" w:color="auto"/>
              </w:divBdr>
              <w:divsChild>
                <w:div w:id="11541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7553">
      <w:bodyDiv w:val="1"/>
      <w:marLeft w:val="0"/>
      <w:marRight w:val="0"/>
      <w:marTop w:val="0"/>
      <w:marBottom w:val="0"/>
      <w:divBdr>
        <w:top w:val="none" w:sz="0" w:space="0" w:color="auto"/>
        <w:left w:val="none" w:sz="0" w:space="0" w:color="auto"/>
        <w:bottom w:val="none" w:sz="0" w:space="0" w:color="auto"/>
        <w:right w:val="none" w:sz="0" w:space="0" w:color="auto"/>
      </w:divBdr>
      <w:divsChild>
        <w:div w:id="540366451">
          <w:marLeft w:val="0"/>
          <w:marRight w:val="0"/>
          <w:marTop w:val="0"/>
          <w:marBottom w:val="900"/>
          <w:divBdr>
            <w:top w:val="none" w:sz="0" w:space="0" w:color="auto"/>
            <w:left w:val="none" w:sz="0" w:space="0" w:color="auto"/>
            <w:bottom w:val="none" w:sz="0" w:space="0" w:color="auto"/>
            <w:right w:val="none" w:sz="0" w:space="0" w:color="auto"/>
          </w:divBdr>
          <w:divsChild>
            <w:div w:id="694115025">
              <w:marLeft w:val="0"/>
              <w:marRight w:val="0"/>
              <w:marTop w:val="0"/>
              <w:marBottom w:val="0"/>
              <w:divBdr>
                <w:top w:val="none" w:sz="0" w:space="0" w:color="auto"/>
                <w:left w:val="none" w:sz="0" w:space="0" w:color="auto"/>
                <w:bottom w:val="none" w:sz="0" w:space="0" w:color="auto"/>
                <w:right w:val="none" w:sz="0" w:space="0" w:color="auto"/>
              </w:divBdr>
              <w:divsChild>
                <w:div w:id="4756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01918">
      <w:bodyDiv w:val="1"/>
      <w:marLeft w:val="0"/>
      <w:marRight w:val="0"/>
      <w:marTop w:val="0"/>
      <w:marBottom w:val="0"/>
      <w:divBdr>
        <w:top w:val="none" w:sz="0" w:space="0" w:color="auto"/>
        <w:left w:val="none" w:sz="0" w:space="0" w:color="auto"/>
        <w:bottom w:val="none" w:sz="0" w:space="0" w:color="auto"/>
        <w:right w:val="none" w:sz="0" w:space="0" w:color="auto"/>
      </w:divBdr>
    </w:div>
    <w:div w:id="769157892">
      <w:bodyDiv w:val="1"/>
      <w:marLeft w:val="0"/>
      <w:marRight w:val="0"/>
      <w:marTop w:val="0"/>
      <w:marBottom w:val="0"/>
      <w:divBdr>
        <w:top w:val="none" w:sz="0" w:space="0" w:color="auto"/>
        <w:left w:val="none" w:sz="0" w:space="0" w:color="auto"/>
        <w:bottom w:val="none" w:sz="0" w:space="0" w:color="auto"/>
        <w:right w:val="none" w:sz="0" w:space="0" w:color="auto"/>
      </w:divBdr>
      <w:divsChild>
        <w:div w:id="1908346412">
          <w:marLeft w:val="0"/>
          <w:marRight w:val="0"/>
          <w:marTop w:val="0"/>
          <w:marBottom w:val="0"/>
          <w:divBdr>
            <w:top w:val="none" w:sz="0" w:space="0" w:color="auto"/>
            <w:left w:val="none" w:sz="0" w:space="0" w:color="auto"/>
            <w:bottom w:val="none" w:sz="0" w:space="0" w:color="auto"/>
            <w:right w:val="none" w:sz="0" w:space="0" w:color="auto"/>
          </w:divBdr>
          <w:divsChild>
            <w:div w:id="264122284">
              <w:marLeft w:val="0"/>
              <w:marRight w:val="0"/>
              <w:marTop w:val="0"/>
              <w:marBottom w:val="0"/>
              <w:divBdr>
                <w:top w:val="none" w:sz="0" w:space="0" w:color="auto"/>
                <w:left w:val="none" w:sz="0" w:space="0" w:color="auto"/>
                <w:bottom w:val="none" w:sz="0" w:space="0" w:color="auto"/>
                <w:right w:val="none" w:sz="0" w:space="0" w:color="auto"/>
              </w:divBdr>
              <w:divsChild>
                <w:div w:id="2132818558">
                  <w:marLeft w:val="0"/>
                  <w:marRight w:val="0"/>
                  <w:marTop w:val="0"/>
                  <w:marBottom w:val="0"/>
                  <w:divBdr>
                    <w:top w:val="none" w:sz="0" w:space="0" w:color="auto"/>
                    <w:left w:val="none" w:sz="0" w:space="0" w:color="auto"/>
                    <w:bottom w:val="none" w:sz="0" w:space="0" w:color="auto"/>
                    <w:right w:val="none" w:sz="0" w:space="0" w:color="auto"/>
                  </w:divBdr>
                  <w:divsChild>
                    <w:div w:id="919675249">
                      <w:marLeft w:val="0"/>
                      <w:marRight w:val="0"/>
                      <w:marTop w:val="0"/>
                      <w:marBottom w:val="0"/>
                      <w:divBdr>
                        <w:top w:val="none" w:sz="0" w:space="0" w:color="auto"/>
                        <w:left w:val="none" w:sz="0" w:space="0" w:color="auto"/>
                        <w:bottom w:val="none" w:sz="0" w:space="0" w:color="auto"/>
                        <w:right w:val="none" w:sz="0" w:space="0" w:color="auto"/>
                      </w:divBdr>
                      <w:divsChild>
                        <w:div w:id="11959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649780">
      <w:bodyDiv w:val="1"/>
      <w:marLeft w:val="0"/>
      <w:marRight w:val="0"/>
      <w:marTop w:val="0"/>
      <w:marBottom w:val="0"/>
      <w:divBdr>
        <w:top w:val="none" w:sz="0" w:space="0" w:color="auto"/>
        <w:left w:val="none" w:sz="0" w:space="0" w:color="auto"/>
        <w:bottom w:val="none" w:sz="0" w:space="0" w:color="auto"/>
        <w:right w:val="none" w:sz="0" w:space="0" w:color="auto"/>
      </w:divBdr>
    </w:div>
    <w:div w:id="800542195">
      <w:bodyDiv w:val="1"/>
      <w:marLeft w:val="0"/>
      <w:marRight w:val="0"/>
      <w:marTop w:val="0"/>
      <w:marBottom w:val="0"/>
      <w:divBdr>
        <w:top w:val="none" w:sz="0" w:space="0" w:color="auto"/>
        <w:left w:val="none" w:sz="0" w:space="0" w:color="auto"/>
        <w:bottom w:val="none" w:sz="0" w:space="0" w:color="auto"/>
        <w:right w:val="none" w:sz="0" w:space="0" w:color="auto"/>
      </w:divBdr>
    </w:div>
    <w:div w:id="821582033">
      <w:bodyDiv w:val="1"/>
      <w:marLeft w:val="0"/>
      <w:marRight w:val="0"/>
      <w:marTop w:val="0"/>
      <w:marBottom w:val="0"/>
      <w:divBdr>
        <w:top w:val="none" w:sz="0" w:space="0" w:color="auto"/>
        <w:left w:val="none" w:sz="0" w:space="0" w:color="auto"/>
        <w:bottom w:val="none" w:sz="0" w:space="0" w:color="auto"/>
        <w:right w:val="none" w:sz="0" w:space="0" w:color="auto"/>
      </w:divBdr>
      <w:divsChild>
        <w:div w:id="2101094924">
          <w:marLeft w:val="0"/>
          <w:marRight w:val="0"/>
          <w:marTop w:val="0"/>
          <w:marBottom w:val="0"/>
          <w:divBdr>
            <w:top w:val="none" w:sz="0" w:space="0" w:color="auto"/>
            <w:left w:val="none" w:sz="0" w:space="0" w:color="auto"/>
            <w:bottom w:val="none" w:sz="0" w:space="0" w:color="auto"/>
            <w:right w:val="none" w:sz="0" w:space="0" w:color="auto"/>
          </w:divBdr>
          <w:divsChild>
            <w:div w:id="805125748">
              <w:marLeft w:val="0"/>
              <w:marRight w:val="0"/>
              <w:marTop w:val="0"/>
              <w:marBottom w:val="0"/>
              <w:divBdr>
                <w:top w:val="none" w:sz="0" w:space="0" w:color="auto"/>
                <w:left w:val="none" w:sz="0" w:space="0" w:color="auto"/>
                <w:bottom w:val="none" w:sz="0" w:space="0" w:color="auto"/>
                <w:right w:val="none" w:sz="0" w:space="0" w:color="auto"/>
              </w:divBdr>
              <w:divsChild>
                <w:div w:id="238489595">
                  <w:marLeft w:val="0"/>
                  <w:marRight w:val="0"/>
                  <w:marTop w:val="0"/>
                  <w:marBottom w:val="0"/>
                  <w:divBdr>
                    <w:top w:val="none" w:sz="0" w:space="0" w:color="auto"/>
                    <w:left w:val="none" w:sz="0" w:space="0" w:color="auto"/>
                    <w:bottom w:val="none" w:sz="0" w:space="0" w:color="auto"/>
                    <w:right w:val="none" w:sz="0" w:space="0" w:color="auto"/>
                  </w:divBdr>
                  <w:divsChild>
                    <w:div w:id="954095556">
                      <w:marLeft w:val="0"/>
                      <w:marRight w:val="0"/>
                      <w:marTop w:val="0"/>
                      <w:marBottom w:val="0"/>
                      <w:divBdr>
                        <w:top w:val="none" w:sz="0" w:space="0" w:color="auto"/>
                        <w:left w:val="none" w:sz="0" w:space="0" w:color="auto"/>
                        <w:bottom w:val="none" w:sz="0" w:space="0" w:color="auto"/>
                        <w:right w:val="none" w:sz="0" w:space="0" w:color="auto"/>
                      </w:divBdr>
                      <w:divsChild>
                        <w:div w:id="20457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754995">
      <w:bodyDiv w:val="1"/>
      <w:marLeft w:val="0"/>
      <w:marRight w:val="0"/>
      <w:marTop w:val="0"/>
      <w:marBottom w:val="0"/>
      <w:divBdr>
        <w:top w:val="none" w:sz="0" w:space="0" w:color="auto"/>
        <w:left w:val="none" w:sz="0" w:space="0" w:color="auto"/>
        <w:bottom w:val="none" w:sz="0" w:space="0" w:color="auto"/>
        <w:right w:val="none" w:sz="0" w:space="0" w:color="auto"/>
      </w:divBdr>
      <w:divsChild>
        <w:div w:id="1354453051">
          <w:marLeft w:val="0"/>
          <w:marRight w:val="0"/>
          <w:marTop w:val="0"/>
          <w:marBottom w:val="150"/>
          <w:divBdr>
            <w:top w:val="none" w:sz="0" w:space="0" w:color="auto"/>
            <w:left w:val="none" w:sz="0" w:space="0" w:color="auto"/>
            <w:bottom w:val="none" w:sz="0" w:space="0" w:color="auto"/>
            <w:right w:val="none" w:sz="0" w:space="0" w:color="auto"/>
          </w:divBdr>
          <w:divsChild>
            <w:div w:id="2049135073">
              <w:marLeft w:val="0"/>
              <w:marRight w:val="0"/>
              <w:marTop w:val="0"/>
              <w:marBottom w:val="0"/>
              <w:divBdr>
                <w:top w:val="none" w:sz="0" w:space="0" w:color="auto"/>
                <w:left w:val="none" w:sz="0" w:space="0" w:color="auto"/>
                <w:bottom w:val="none" w:sz="0" w:space="0" w:color="auto"/>
                <w:right w:val="none" w:sz="0" w:space="0" w:color="auto"/>
              </w:divBdr>
              <w:divsChild>
                <w:div w:id="1162238372">
                  <w:marLeft w:val="0"/>
                  <w:marRight w:val="0"/>
                  <w:marTop w:val="0"/>
                  <w:marBottom w:val="0"/>
                  <w:divBdr>
                    <w:top w:val="none" w:sz="0" w:space="0" w:color="auto"/>
                    <w:left w:val="none" w:sz="0" w:space="0" w:color="auto"/>
                    <w:bottom w:val="none" w:sz="0" w:space="0" w:color="auto"/>
                    <w:right w:val="none" w:sz="0" w:space="0" w:color="auto"/>
                  </w:divBdr>
                  <w:divsChild>
                    <w:div w:id="855726034">
                      <w:marLeft w:val="0"/>
                      <w:marRight w:val="0"/>
                      <w:marTop w:val="0"/>
                      <w:marBottom w:val="0"/>
                      <w:divBdr>
                        <w:top w:val="none" w:sz="0" w:space="0" w:color="auto"/>
                        <w:left w:val="none" w:sz="0" w:space="0" w:color="auto"/>
                        <w:bottom w:val="none" w:sz="0" w:space="0" w:color="auto"/>
                        <w:right w:val="none" w:sz="0" w:space="0" w:color="auto"/>
                      </w:divBdr>
                      <w:divsChild>
                        <w:div w:id="13340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9357">
          <w:marLeft w:val="0"/>
          <w:marRight w:val="0"/>
          <w:marTop w:val="0"/>
          <w:marBottom w:val="0"/>
          <w:divBdr>
            <w:top w:val="none" w:sz="0" w:space="0" w:color="auto"/>
            <w:left w:val="none" w:sz="0" w:space="0" w:color="auto"/>
            <w:bottom w:val="none" w:sz="0" w:space="0" w:color="auto"/>
            <w:right w:val="none" w:sz="0" w:space="0" w:color="auto"/>
          </w:divBdr>
          <w:divsChild>
            <w:div w:id="495539265">
              <w:marLeft w:val="0"/>
              <w:marRight w:val="0"/>
              <w:marTop w:val="0"/>
              <w:marBottom w:val="0"/>
              <w:divBdr>
                <w:top w:val="none" w:sz="0" w:space="0" w:color="auto"/>
                <w:left w:val="none" w:sz="0" w:space="0" w:color="auto"/>
                <w:bottom w:val="none" w:sz="0" w:space="0" w:color="auto"/>
                <w:right w:val="none" w:sz="0" w:space="0" w:color="auto"/>
              </w:divBdr>
              <w:divsChild>
                <w:div w:id="1372803712">
                  <w:marLeft w:val="0"/>
                  <w:marRight w:val="0"/>
                  <w:marTop w:val="0"/>
                  <w:marBottom w:val="0"/>
                  <w:divBdr>
                    <w:top w:val="none" w:sz="0" w:space="0" w:color="auto"/>
                    <w:left w:val="none" w:sz="0" w:space="0" w:color="auto"/>
                    <w:bottom w:val="none" w:sz="0" w:space="0" w:color="auto"/>
                    <w:right w:val="none" w:sz="0" w:space="0" w:color="auto"/>
                  </w:divBdr>
                  <w:divsChild>
                    <w:div w:id="121464474">
                      <w:marLeft w:val="0"/>
                      <w:marRight w:val="0"/>
                      <w:marTop w:val="0"/>
                      <w:marBottom w:val="0"/>
                      <w:divBdr>
                        <w:top w:val="none" w:sz="0" w:space="0" w:color="auto"/>
                        <w:left w:val="none" w:sz="0" w:space="0" w:color="auto"/>
                        <w:bottom w:val="none" w:sz="0" w:space="0" w:color="auto"/>
                        <w:right w:val="none" w:sz="0" w:space="0" w:color="auto"/>
                      </w:divBdr>
                      <w:divsChild>
                        <w:div w:id="4054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12441">
      <w:bodyDiv w:val="1"/>
      <w:marLeft w:val="0"/>
      <w:marRight w:val="0"/>
      <w:marTop w:val="561"/>
      <w:marBottom w:val="0"/>
      <w:divBdr>
        <w:top w:val="none" w:sz="0" w:space="0" w:color="auto"/>
        <w:left w:val="none" w:sz="0" w:space="0" w:color="auto"/>
        <w:bottom w:val="none" w:sz="0" w:space="0" w:color="auto"/>
        <w:right w:val="none" w:sz="0" w:space="0" w:color="auto"/>
      </w:divBdr>
      <w:divsChild>
        <w:div w:id="1656447538">
          <w:marLeft w:val="0"/>
          <w:marRight w:val="0"/>
          <w:marTop w:val="0"/>
          <w:marBottom w:val="0"/>
          <w:divBdr>
            <w:top w:val="none" w:sz="0" w:space="0" w:color="auto"/>
            <w:left w:val="none" w:sz="0" w:space="0" w:color="auto"/>
            <w:bottom w:val="none" w:sz="0" w:space="0" w:color="auto"/>
            <w:right w:val="none" w:sz="0" w:space="0" w:color="auto"/>
          </w:divBdr>
          <w:divsChild>
            <w:div w:id="747465231">
              <w:marLeft w:val="0"/>
              <w:marRight w:val="0"/>
              <w:marTop w:val="0"/>
              <w:marBottom w:val="0"/>
              <w:divBdr>
                <w:top w:val="none" w:sz="0" w:space="0" w:color="auto"/>
                <w:left w:val="none" w:sz="0" w:space="0" w:color="auto"/>
                <w:bottom w:val="none" w:sz="0" w:space="0" w:color="auto"/>
                <w:right w:val="none" w:sz="0" w:space="0" w:color="auto"/>
              </w:divBdr>
              <w:divsChild>
                <w:div w:id="1369181543">
                  <w:marLeft w:val="0"/>
                  <w:marRight w:val="0"/>
                  <w:marTop w:val="0"/>
                  <w:marBottom w:val="0"/>
                  <w:divBdr>
                    <w:top w:val="none" w:sz="0" w:space="0" w:color="auto"/>
                    <w:left w:val="none" w:sz="0" w:space="0" w:color="auto"/>
                    <w:bottom w:val="none" w:sz="0" w:space="0" w:color="auto"/>
                    <w:right w:val="none" w:sz="0" w:space="0" w:color="auto"/>
                  </w:divBdr>
                  <w:divsChild>
                    <w:div w:id="1523934577">
                      <w:marLeft w:val="0"/>
                      <w:marRight w:val="0"/>
                      <w:marTop w:val="0"/>
                      <w:marBottom w:val="0"/>
                      <w:divBdr>
                        <w:top w:val="none" w:sz="0" w:space="0" w:color="auto"/>
                        <w:left w:val="none" w:sz="0" w:space="0" w:color="auto"/>
                        <w:bottom w:val="none" w:sz="0" w:space="0" w:color="auto"/>
                        <w:right w:val="none" w:sz="0" w:space="0" w:color="auto"/>
                      </w:divBdr>
                      <w:divsChild>
                        <w:div w:id="2365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73464">
      <w:bodyDiv w:val="1"/>
      <w:marLeft w:val="0"/>
      <w:marRight w:val="0"/>
      <w:marTop w:val="0"/>
      <w:marBottom w:val="0"/>
      <w:divBdr>
        <w:top w:val="none" w:sz="0" w:space="0" w:color="auto"/>
        <w:left w:val="none" w:sz="0" w:space="0" w:color="auto"/>
        <w:bottom w:val="none" w:sz="0" w:space="0" w:color="auto"/>
        <w:right w:val="none" w:sz="0" w:space="0" w:color="auto"/>
      </w:divBdr>
      <w:divsChild>
        <w:div w:id="69811993">
          <w:marLeft w:val="0"/>
          <w:marRight w:val="0"/>
          <w:marTop w:val="0"/>
          <w:marBottom w:val="900"/>
          <w:divBdr>
            <w:top w:val="none" w:sz="0" w:space="0" w:color="auto"/>
            <w:left w:val="none" w:sz="0" w:space="0" w:color="auto"/>
            <w:bottom w:val="none" w:sz="0" w:space="0" w:color="auto"/>
            <w:right w:val="none" w:sz="0" w:space="0" w:color="auto"/>
          </w:divBdr>
          <w:divsChild>
            <w:div w:id="1393652487">
              <w:marLeft w:val="0"/>
              <w:marRight w:val="0"/>
              <w:marTop w:val="0"/>
              <w:marBottom w:val="0"/>
              <w:divBdr>
                <w:top w:val="none" w:sz="0" w:space="0" w:color="auto"/>
                <w:left w:val="none" w:sz="0" w:space="0" w:color="auto"/>
                <w:bottom w:val="none" w:sz="0" w:space="0" w:color="auto"/>
                <w:right w:val="none" w:sz="0" w:space="0" w:color="auto"/>
              </w:divBdr>
              <w:divsChild>
                <w:div w:id="7954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1536">
      <w:bodyDiv w:val="1"/>
      <w:marLeft w:val="0"/>
      <w:marRight w:val="0"/>
      <w:marTop w:val="0"/>
      <w:marBottom w:val="0"/>
      <w:divBdr>
        <w:top w:val="none" w:sz="0" w:space="0" w:color="auto"/>
        <w:left w:val="none" w:sz="0" w:space="0" w:color="auto"/>
        <w:bottom w:val="none" w:sz="0" w:space="0" w:color="auto"/>
        <w:right w:val="none" w:sz="0" w:space="0" w:color="auto"/>
      </w:divBdr>
      <w:divsChild>
        <w:div w:id="2115395482">
          <w:marLeft w:val="0"/>
          <w:marRight w:val="0"/>
          <w:marTop w:val="0"/>
          <w:marBottom w:val="0"/>
          <w:divBdr>
            <w:top w:val="none" w:sz="0" w:space="0" w:color="auto"/>
            <w:left w:val="none" w:sz="0" w:space="0" w:color="auto"/>
            <w:bottom w:val="none" w:sz="0" w:space="0" w:color="auto"/>
            <w:right w:val="none" w:sz="0" w:space="0" w:color="auto"/>
          </w:divBdr>
          <w:divsChild>
            <w:div w:id="1079328362">
              <w:marLeft w:val="0"/>
              <w:marRight w:val="0"/>
              <w:marTop w:val="0"/>
              <w:marBottom w:val="0"/>
              <w:divBdr>
                <w:top w:val="none" w:sz="0" w:space="0" w:color="auto"/>
                <w:left w:val="none" w:sz="0" w:space="0" w:color="auto"/>
                <w:bottom w:val="none" w:sz="0" w:space="0" w:color="auto"/>
                <w:right w:val="none" w:sz="0" w:space="0" w:color="auto"/>
              </w:divBdr>
              <w:divsChild>
                <w:div w:id="123011527">
                  <w:marLeft w:val="0"/>
                  <w:marRight w:val="0"/>
                  <w:marTop w:val="0"/>
                  <w:marBottom w:val="0"/>
                  <w:divBdr>
                    <w:top w:val="none" w:sz="0" w:space="0" w:color="auto"/>
                    <w:left w:val="none" w:sz="0" w:space="0" w:color="auto"/>
                    <w:bottom w:val="none" w:sz="0" w:space="0" w:color="auto"/>
                    <w:right w:val="none" w:sz="0" w:space="0" w:color="auto"/>
                  </w:divBdr>
                  <w:divsChild>
                    <w:div w:id="1497838656">
                      <w:marLeft w:val="0"/>
                      <w:marRight w:val="0"/>
                      <w:marTop w:val="45"/>
                      <w:marBottom w:val="0"/>
                      <w:divBdr>
                        <w:top w:val="none" w:sz="0" w:space="0" w:color="auto"/>
                        <w:left w:val="none" w:sz="0" w:space="0" w:color="auto"/>
                        <w:bottom w:val="none" w:sz="0" w:space="0" w:color="auto"/>
                        <w:right w:val="none" w:sz="0" w:space="0" w:color="auto"/>
                      </w:divBdr>
                      <w:divsChild>
                        <w:div w:id="530647290">
                          <w:marLeft w:val="0"/>
                          <w:marRight w:val="0"/>
                          <w:marTop w:val="0"/>
                          <w:marBottom w:val="0"/>
                          <w:divBdr>
                            <w:top w:val="none" w:sz="0" w:space="0" w:color="auto"/>
                            <w:left w:val="none" w:sz="0" w:space="0" w:color="auto"/>
                            <w:bottom w:val="none" w:sz="0" w:space="0" w:color="auto"/>
                            <w:right w:val="none" w:sz="0" w:space="0" w:color="auto"/>
                          </w:divBdr>
                          <w:divsChild>
                            <w:div w:id="1075712759">
                              <w:marLeft w:val="2070"/>
                              <w:marRight w:val="3810"/>
                              <w:marTop w:val="0"/>
                              <w:marBottom w:val="0"/>
                              <w:divBdr>
                                <w:top w:val="none" w:sz="0" w:space="0" w:color="auto"/>
                                <w:left w:val="none" w:sz="0" w:space="0" w:color="auto"/>
                                <w:bottom w:val="none" w:sz="0" w:space="0" w:color="auto"/>
                                <w:right w:val="none" w:sz="0" w:space="0" w:color="auto"/>
                              </w:divBdr>
                              <w:divsChild>
                                <w:div w:id="1304118505">
                                  <w:marLeft w:val="0"/>
                                  <w:marRight w:val="0"/>
                                  <w:marTop w:val="0"/>
                                  <w:marBottom w:val="0"/>
                                  <w:divBdr>
                                    <w:top w:val="none" w:sz="0" w:space="0" w:color="auto"/>
                                    <w:left w:val="none" w:sz="0" w:space="0" w:color="auto"/>
                                    <w:bottom w:val="none" w:sz="0" w:space="0" w:color="auto"/>
                                    <w:right w:val="none" w:sz="0" w:space="0" w:color="auto"/>
                                  </w:divBdr>
                                  <w:divsChild>
                                    <w:div w:id="373118544">
                                      <w:marLeft w:val="0"/>
                                      <w:marRight w:val="0"/>
                                      <w:marTop w:val="0"/>
                                      <w:marBottom w:val="0"/>
                                      <w:divBdr>
                                        <w:top w:val="none" w:sz="0" w:space="0" w:color="auto"/>
                                        <w:left w:val="none" w:sz="0" w:space="0" w:color="auto"/>
                                        <w:bottom w:val="none" w:sz="0" w:space="0" w:color="auto"/>
                                        <w:right w:val="none" w:sz="0" w:space="0" w:color="auto"/>
                                      </w:divBdr>
                                      <w:divsChild>
                                        <w:div w:id="309795078">
                                          <w:marLeft w:val="0"/>
                                          <w:marRight w:val="0"/>
                                          <w:marTop w:val="0"/>
                                          <w:marBottom w:val="0"/>
                                          <w:divBdr>
                                            <w:top w:val="none" w:sz="0" w:space="0" w:color="auto"/>
                                            <w:left w:val="none" w:sz="0" w:space="0" w:color="auto"/>
                                            <w:bottom w:val="none" w:sz="0" w:space="0" w:color="auto"/>
                                            <w:right w:val="none" w:sz="0" w:space="0" w:color="auto"/>
                                          </w:divBdr>
                                          <w:divsChild>
                                            <w:div w:id="1793665714">
                                              <w:marLeft w:val="0"/>
                                              <w:marRight w:val="0"/>
                                              <w:marTop w:val="0"/>
                                              <w:marBottom w:val="0"/>
                                              <w:divBdr>
                                                <w:top w:val="none" w:sz="0" w:space="0" w:color="auto"/>
                                                <w:left w:val="none" w:sz="0" w:space="0" w:color="auto"/>
                                                <w:bottom w:val="none" w:sz="0" w:space="0" w:color="auto"/>
                                                <w:right w:val="none" w:sz="0" w:space="0" w:color="auto"/>
                                              </w:divBdr>
                                              <w:divsChild>
                                                <w:div w:id="309789809">
                                                  <w:marLeft w:val="0"/>
                                                  <w:marRight w:val="0"/>
                                                  <w:marTop w:val="0"/>
                                                  <w:marBottom w:val="0"/>
                                                  <w:divBdr>
                                                    <w:top w:val="none" w:sz="0" w:space="0" w:color="auto"/>
                                                    <w:left w:val="none" w:sz="0" w:space="0" w:color="auto"/>
                                                    <w:bottom w:val="none" w:sz="0" w:space="0" w:color="auto"/>
                                                    <w:right w:val="none" w:sz="0" w:space="0" w:color="auto"/>
                                                  </w:divBdr>
                                                  <w:divsChild>
                                                    <w:div w:id="1243636233">
                                                      <w:marLeft w:val="0"/>
                                                      <w:marRight w:val="0"/>
                                                      <w:marTop w:val="0"/>
                                                      <w:marBottom w:val="0"/>
                                                      <w:divBdr>
                                                        <w:top w:val="none" w:sz="0" w:space="0" w:color="auto"/>
                                                        <w:left w:val="none" w:sz="0" w:space="0" w:color="auto"/>
                                                        <w:bottom w:val="none" w:sz="0" w:space="0" w:color="auto"/>
                                                        <w:right w:val="none" w:sz="0" w:space="0" w:color="auto"/>
                                                      </w:divBdr>
                                                      <w:divsChild>
                                                        <w:div w:id="1621112714">
                                                          <w:marLeft w:val="0"/>
                                                          <w:marRight w:val="0"/>
                                                          <w:marTop w:val="0"/>
                                                          <w:marBottom w:val="0"/>
                                                          <w:divBdr>
                                                            <w:top w:val="none" w:sz="0" w:space="0" w:color="auto"/>
                                                            <w:left w:val="none" w:sz="0" w:space="0" w:color="auto"/>
                                                            <w:bottom w:val="none" w:sz="0" w:space="0" w:color="auto"/>
                                                            <w:right w:val="none" w:sz="0" w:space="0" w:color="auto"/>
                                                          </w:divBdr>
                                                          <w:divsChild>
                                                            <w:div w:id="761024920">
                                                              <w:marLeft w:val="0"/>
                                                              <w:marRight w:val="0"/>
                                                              <w:marTop w:val="0"/>
                                                              <w:marBottom w:val="0"/>
                                                              <w:divBdr>
                                                                <w:top w:val="none" w:sz="0" w:space="0" w:color="auto"/>
                                                                <w:left w:val="none" w:sz="0" w:space="0" w:color="auto"/>
                                                                <w:bottom w:val="none" w:sz="0" w:space="0" w:color="auto"/>
                                                                <w:right w:val="none" w:sz="0" w:space="0" w:color="auto"/>
                                                              </w:divBdr>
                                                              <w:divsChild>
                                                                <w:div w:id="969674584">
                                                                  <w:marLeft w:val="0"/>
                                                                  <w:marRight w:val="0"/>
                                                                  <w:marTop w:val="0"/>
                                                                  <w:marBottom w:val="0"/>
                                                                  <w:divBdr>
                                                                    <w:top w:val="none" w:sz="0" w:space="0" w:color="auto"/>
                                                                    <w:left w:val="none" w:sz="0" w:space="0" w:color="auto"/>
                                                                    <w:bottom w:val="none" w:sz="0" w:space="0" w:color="auto"/>
                                                                    <w:right w:val="none" w:sz="0" w:space="0" w:color="auto"/>
                                                                  </w:divBdr>
                                                                  <w:divsChild>
                                                                    <w:div w:id="1336498060">
                                                                      <w:marLeft w:val="0"/>
                                                                      <w:marRight w:val="0"/>
                                                                      <w:marTop w:val="0"/>
                                                                      <w:marBottom w:val="0"/>
                                                                      <w:divBdr>
                                                                        <w:top w:val="none" w:sz="0" w:space="0" w:color="auto"/>
                                                                        <w:left w:val="none" w:sz="0" w:space="0" w:color="auto"/>
                                                                        <w:bottom w:val="none" w:sz="0" w:space="0" w:color="auto"/>
                                                                        <w:right w:val="none" w:sz="0" w:space="0" w:color="auto"/>
                                                                      </w:divBdr>
                                                                      <w:divsChild>
                                                                        <w:div w:id="6568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723275">
      <w:bodyDiv w:val="1"/>
      <w:marLeft w:val="0"/>
      <w:marRight w:val="0"/>
      <w:marTop w:val="561"/>
      <w:marBottom w:val="0"/>
      <w:divBdr>
        <w:top w:val="none" w:sz="0" w:space="0" w:color="auto"/>
        <w:left w:val="none" w:sz="0" w:space="0" w:color="auto"/>
        <w:bottom w:val="none" w:sz="0" w:space="0" w:color="auto"/>
        <w:right w:val="none" w:sz="0" w:space="0" w:color="auto"/>
      </w:divBdr>
      <w:divsChild>
        <w:div w:id="2010792175">
          <w:marLeft w:val="0"/>
          <w:marRight w:val="0"/>
          <w:marTop w:val="0"/>
          <w:marBottom w:val="0"/>
          <w:divBdr>
            <w:top w:val="none" w:sz="0" w:space="0" w:color="auto"/>
            <w:left w:val="none" w:sz="0" w:space="0" w:color="auto"/>
            <w:bottom w:val="none" w:sz="0" w:space="0" w:color="auto"/>
            <w:right w:val="none" w:sz="0" w:space="0" w:color="auto"/>
          </w:divBdr>
          <w:divsChild>
            <w:div w:id="183252432">
              <w:marLeft w:val="0"/>
              <w:marRight w:val="0"/>
              <w:marTop w:val="0"/>
              <w:marBottom w:val="0"/>
              <w:divBdr>
                <w:top w:val="none" w:sz="0" w:space="0" w:color="auto"/>
                <w:left w:val="none" w:sz="0" w:space="0" w:color="auto"/>
                <w:bottom w:val="none" w:sz="0" w:space="0" w:color="auto"/>
                <w:right w:val="none" w:sz="0" w:space="0" w:color="auto"/>
              </w:divBdr>
              <w:divsChild>
                <w:div w:id="543059425">
                  <w:marLeft w:val="0"/>
                  <w:marRight w:val="0"/>
                  <w:marTop w:val="0"/>
                  <w:marBottom w:val="0"/>
                  <w:divBdr>
                    <w:top w:val="none" w:sz="0" w:space="0" w:color="auto"/>
                    <w:left w:val="none" w:sz="0" w:space="0" w:color="auto"/>
                    <w:bottom w:val="none" w:sz="0" w:space="0" w:color="auto"/>
                    <w:right w:val="none" w:sz="0" w:space="0" w:color="auto"/>
                  </w:divBdr>
                  <w:divsChild>
                    <w:div w:id="557208226">
                      <w:marLeft w:val="0"/>
                      <w:marRight w:val="0"/>
                      <w:marTop w:val="0"/>
                      <w:marBottom w:val="0"/>
                      <w:divBdr>
                        <w:top w:val="none" w:sz="0" w:space="0" w:color="auto"/>
                        <w:left w:val="none" w:sz="0" w:space="0" w:color="auto"/>
                        <w:bottom w:val="none" w:sz="0" w:space="0" w:color="auto"/>
                        <w:right w:val="none" w:sz="0" w:space="0" w:color="auto"/>
                      </w:divBdr>
                      <w:divsChild>
                        <w:div w:id="613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074828">
      <w:bodyDiv w:val="1"/>
      <w:marLeft w:val="0"/>
      <w:marRight w:val="0"/>
      <w:marTop w:val="1005"/>
      <w:marBottom w:val="0"/>
      <w:divBdr>
        <w:top w:val="none" w:sz="0" w:space="0" w:color="auto"/>
        <w:left w:val="none" w:sz="0" w:space="0" w:color="auto"/>
        <w:bottom w:val="none" w:sz="0" w:space="0" w:color="auto"/>
        <w:right w:val="none" w:sz="0" w:space="0" w:color="auto"/>
      </w:divBdr>
      <w:divsChild>
        <w:div w:id="751123201">
          <w:marLeft w:val="0"/>
          <w:marRight w:val="0"/>
          <w:marTop w:val="0"/>
          <w:marBottom w:val="0"/>
          <w:divBdr>
            <w:top w:val="none" w:sz="0" w:space="0" w:color="auto"/>
            <w:left w:val="none" w:sz="0" w:space="0" w:color="auto"/>
            <w:bottom w:val="none" w:sz="0" w:space="0" w:color="auto"/>
            <w:right w:val="none" w:sz="0" w:space="0" w:color="auto"/>
          </w:divBdr>
          <w:divsChild>
            <w:div w:id="1478914260">
              <w:marLeft w:val="0"/>
              <w:marRight w:val="0"/>
              <w:marTop w:val="0"/>
              <w:marBottom w:val="0"/>
              <w:divBdr>
                <w:top w:val="none" w:sz="0" w:space="0" w:color="auto"/>
                <w:left w:val="none" w:sz="0" w:space="0" w:color="auto"/>
                <w:bottom w:val="none" w:sz="0" w:space="0" w:color="auto"/>
                <w:right w:val="none" w:sz="0" w:space="0" w:color="auto"/>
              </w:divBdr>
              <w:divsChild>
                <w:div w:id="762385131">
                  <w:marLeft w:val="0"/>
                  <w:marRight w:val="0"/>
                  <w:marTop w:val="0"/>
                  <w:marBottom w:val="0"/>
                  <w:divBdr>
                    <w:top w:val="none" w:sz="0" w:space="0" w:color="auto"/>
                    <w:left w:val="none" w:sz="0" w:space="0" w:color="auto"/>
                    <w:bottom w:val="none" w:sz="0" w:space="0" w:color="auto"/>
                    <w:right w:val="none" w:sz="0" w:space="0" w:color="auto"/>
                  </w:divBdr>
                  <w:divsChild>
                    <w:div w:id="804003349">
                      <w:marLeft w:val="0"/>
                      <w:marRight w:val="0"/>
                      <w:marTop w:val="0"/>
                      <w:marBottom w:val="0"/>
                      <w:divBdr>
                        <w:top w:val="none" w:sz="0" w:space="0" w:color="auto"/>
                        <w:left w:val="none" w:sz="0" w:space="0" w:color="auto"/>
                        <w:bottom w:val="none" w:sz="0" w:space="0" w:color="auto"/>
                        <w:right w:val="none" w:sz="0" w:space="0" w:color="auto"/>
                      </w:divBdr>
                      <w:divsChild>
                        <w:div w:id="1145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877662">
      <w:bodyDiv w:val="1"/>
      <w:marLeft w:val="0"/>
      <w:marRight w:val="0"/>
      <w:marTop w:val="0"/>
      <w:marBottom w:val="0"/>
      <w:divBdr>
        <w:top w:val="none" w:sz="0" w:space="0" w:color="auto"/>
        <w:left w:val="none" w:sz="0" w:space="0" w:color="auto"/>
        <w:bottom w:val="none" w:sz="0" w:space="0" w:color="auto"/>
        <w:right w:val="none" w:sz="0" w:space="0" w:color="auto"/>
      </w:divBdr>
    </w:div>
    <w:div w:id="1134562145">
      <w:bodyDiv w:val="1"/>
      <w:marLeft w:val="0"/>
      <w:marRight w:val="0"/>
      <w:marTop w:val="0"/>
      <w:marBottom w:val="0"/>
      <w:divBdr>
        <w:top w:val="none" w:sz="0" w:space="0" w:color="auto"/>
        <w:left w:val="none" w:sz="0" w:space="0" w:color="auto"/>
        <w:bottom w:val="none" w:sz="0" w:space="0" w:color="auto"/>
        <w:right w:val="none" w:sz="0" w:space="0" w:color="auto"/>
      </w:divBdr>
      <w:divsChild>
        <w:div w:id="1632252416">
          <w:marLeft w:val="0"/>
          <w:marRight w:val="0"/>
          <w:marTop w:val="0"/>
          <w:marBottom w:val="0"/>
          <w:divBdr>
            <w:top w:val="none" w:sz="0" w:space="0" w:color="auto"/>
            <w:left w:val="none" w:sz="0" w:space="0" w:color="auto"/>
            <w:bottom w:val="none" w:sz="0" w:space="0" w:color="auto"/>
            <w:right w:val="none" w:sz="0" w:space="0" w:color="auto"/>
          </w:divBdr>
          <w:divsChild>
            <w:div w:id="158929383">
              <w:marLeft w:val="0"/>
              <w:marRight w:val="0"/>
              <w:marTop w:val="0"/>
              <w:marBottom w:val="0"/>
              <w:divBdr>
                <w:top w:val="none" w:sz="0" w:space="0" w:color="auto"/>
                <w:left w:val="none" w:sz="0" w:space="0" w:color="auto"/>
                <w:bottom w:val="none" w:sz="0" w:space="0" w:color="auto"/>
                <w:right w:val="none" w:sz="0" w:space="0" w:color="auto"/>
              </w:divBdr>
              <w:divsChild>
                <w:div w:id="1626962479">
                  <w:marLeft w:val="0"/>
                  <w:marRight w:val="0"/>
                  <w:marTop w:val="0"/>
                  <w:marBottom w:val="0"/>
                  <w:divBdr>
                    <w:top w:val="none" w:sz="0" w:space="0" w:color="auto"/>
                    <w:left w:val="none" w:sz="0" w:space="0" w:color="auto"/>
                    <w:bottom w:val="none" w:sz="0" w:space="0" w:color="auto"/>
                    <w:right w:val="none" w:sz="0" w:space="0" w:color="auto"/>
                  </w:divBdr>
                  <w:divsChild>
                    <w:div w:id="1019311919">
                      <w:marLeft w:val="0"/>
                      <w:marRight w:val="0"/>
                      <w:marTop w:val="0"/>
                      <w:marBottom w:val="0"/>
                      <w:divBdr>
                        <w:top w:val="none" w:sz="0" w:space="0" w:color="auto"/>
                        <w:left w:val="none" w:sz="0" w:space="0" w:color="auto"/>
                        <w:bottom w:val="none" w:sz="0" w:space="0" w:color="auto"/>
                        <w:right w:val="none" w:sz="0" w:space="0" w:color="auto"/>
                      </w:divBdr>
                      <w:divsChild>
                        <w:div w:id="8575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95840">
      <w:bodyDiv w:val="1"/>
      <w:marLeft w:val="0"/>
      <w:marRight w:val="0"/>
      <w:marTop w:val="0"/>
      <w:marBottom w:val="0"/>
      <w:divBdr>
        <w:top w:val="none" w:sz="0" w:space="0" w:color="auto"/>
        <w:left w:val="none" w:sz="0" w:space="0" w:color="auto"/>
        <w:bottom w:val="none" w:sz="0" w:space="0" w:color="auto"/>
        <w:right w:val="none" w:sz="0" w:space="0" w:color="auto"/>
      </w:divBdr>
      <w:divsChild>
        <w:div w:id="1447695530">
          <w:marLeft w:val="0"/>
          <w:marRight w:val="0"/>
          <w:marTop w:val="0"/>
          <w:marBottom w:val="900"/>
          <w:divBdr>
            <w:top w:val="none" w:sz="0" w:space="0" w:color="auto"/>
            <w:left w:val="none" w:sz="0" w:space="0" w:color="auto"/>
            <w:bottom w:val="none" w:sz="0" w:space="0" w:color="auto"/>
            <w:right w:val="none" w:sz="0" w:space="0" w:color="auto"/>
          </w:divBdr>
          <w:divsChild>
            <w:div w:id="1163198660">
              <w:marLeft w:val="0"/>
              <w:marRight w:val="0"/>
              <w:marTop w:val="0"/>
              <w:marBottom w:val="0"/>
              <w:divBdr>
                <w:top w:val="none" w:sz="0" w:space="0" w:color="auto"/>
                <w:left w:val="none" w:sz="0" w:space="0" w:color="auto"/>
                <w:bottom w:val="none" w:sz="0" w:space="0" w:color="auto"/>
                <w:right w:val="none" w:sz="0" w:space="0" w:color="auto"/>
              </w:divBdr>
              <w:divsChild>
                <w:div w:id="5827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03215">
      <w:bodyDiv w:val="1"/>
      <w:marLeft w:val="0"/>
      <w:marRight w:val="0"/>
      <w:marTop w:val="0"/>
      <w:marBottom w:val="0"/>
      <w:divBdr>
        <w:top w:val="none" w:sz="0" w:space="0" w:color="auto"/>
        <w:left w:val="none" w:sz="0" w:space="0" w:color="auto"/>
        <w:bottom w:val="none" w:sz="0" w:space="0" w:color="auto"/>
        <w:right w:val="none" w:sz="0" w:space="0" w:color="auto"/>
      </w:divBdr>
      <w:divsChild>
        <w:div w:id="524026195">
          <w:marLeft w:val="0"/>
          <w:marRight w:val="0"/>
          <w:marTop w:val="0"/>
          <w:marBottom w:val="0"/>
          <w:divBdr>
            <w:top w:val="none" w:sz="0" w:space="0" w:color="auto"/>
            <w:left w:val="none" w:sz="0" w:space="0" w:color="auto"/>
            <w:bottom w:val="none" w:sz="0" w:space="0" w:color="auto"/>
            <w:right w:val="none" w:sz="0" w:space="0" w:color="auto"/>
          </w:divBdr>
          <w:divsChild>
            <w:div w:id="453721263">
              <w:marLeft w:val="0"/>
              <w:marRight w:val="0"/>
              <w:marTop w:val="0"/>
              <w:marBottom w:val="0"/>
              <w:divBdr>
                <w:top w:val="none" w:sz="0" w:space="0" w:color="auto"/>
                <w:left w:val="none" w:sz="0" w:space="0" w:color="auto"/>
                <w:bottom w:val="none" w:sz="0" w:space="0" w:color="auto"/>
                <w:right w:val="none" w:sz="0" w:space="0" w:color="auto"/>
              </w:divBdr>
              <w:divsChild>
                <w:div w:id="1502969452">
                  <w:marLeft w:val="0"/>
                  <w:marRight w:val="0"/>
                  <w:marTop w:val="0"/>
                  <w:marBottom w:val="0"/>
                  <w:divBdr>
                    <w:top w:val="none" w:sz="0" w:space="0" w:color="auto"/>
                    <w:left w:val="none" w:sz="0" w:space="0" w:color="auto"/>
                    <w:bottom w:val="none" w:sz="0" w:space="0" w:color="auto"/>
                    <w:right w:val="none" w:sz="0" w:space="0" w:color="auto"/>
                  </w:divBdr>
                  <w:divsChild>
                    <w:div w:id="1427120389">
                      <w:marLeft w:val="0"/>
                      <w:marRight w:val="0"/>
                      <w:marTop w:val="0"/>
                      <w:marBottom w:val="0"/>
                      <w:divBdr>
                        <w:top w:val="none" w:sz="0" w:space="0" w:color="auto"/>
                        <w:left w:val="none" w:sz="0" w:space="0" w:color="auto"/>
                        <w:bottom w:val="none" w:sz="0" w:space="0" w:color="auto"/>
                        <w:right w:val="none" w:sz="0" w:space="0" w:color="auto"/>
                      </w:divBdr>
                      <w:divsChild>
                        <w:div w:id="8055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602259">
      <w:bodyDiv w:val="1"/>
      <w:marLeft w:val="0"/>
      <w:marRight w:val="0"/>
      <w:marTop w:val="0"/>
      <w:marBottom w:val="0"/>
      <w:divBdr>
        <w:top w:val="none" w:sz="0" w:space="0" w:color="auto"/>
        <w:left w:val="none" w:sz="0" w:space="0" w:color="auto"/>
        <w:bottom w:val="none" w:sz="0" w:space="0" w:color="auto"/>
        <w:right w:val="none" w:sz="0" w:space="0" w:color="auto"/>
      </w:divBdr>
      <w:divsChild>
        <w:div w:id="657611164">
          <w:marLeft w:val="0"/>
          <w:marRight w:val="0"/>
          <w:marTop w:val="0"/>
          <w:marBottom w:val="900"/>
          <w:divBdr>
            <w:top w:val="none" w:sz="0" w:space="0" w:color="auto"/>
            <w:left w:val="none" w:sz="0" w:space="0" w:color="auto"/>
            <w:bottom w:val="none" w:sz="0" w:space="0" w:color="auto"/>
            <w:right w:val="none" w:sz="0" w:space="0" w:color="auto"/>
          </w:divBdr>
          <w:divsChild>
            <w:div w:id="81877763">
              <w:marLeft w:val="0"/>
              <w:marRight w:val="0"/>
              <w:marTop w:val="0"/>
              <w:marBottom w:val="0"/>
              <w:divBdr>
                <w:top w:val="none" w:sz="0" w:space="0" w:color="auto"/>
                <w:left w:val="none" w:sz="0" w:space="0" w:color="auto"/>
                <w:bottom w:val="none" w:sz="0" w:space="0" w:color="auto"/>
                <w:right w:val="none" w:sz="0" w:space="0" w:color="auto"/>
              </w:divBdr>
              <w:divsChild>
                <w:div w:id="5242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06720">
      <w:bodyDiv w:val="1"/>
      <w:marLeft w:val="0"/>
      <w:marRight w:val="0"/>
      <w:marTop w:val="0"/>
      <w:marBottom w:val="0"/>
      <w:divBdr>
        <w:top w:val="none" w:sz="0" w:space="0" w:color="auto"/>
        <w:left w:val="none" w:sz="0" w:space="0" w:color="auto"/>
        <w:bottom w:val="none" w:sz="0" w:space="0" w:color="auto"/>
        <w:right w:val="none" w:sz="0" w:space="0" w:color="auto"/>
      </w:divBdr>
    </w:div>
    <w:div w:id="1420060679">
      <w:bodyDiv w:val="1"/>
      <w:marLeft w:val="0"/>
      <w:marRight w:val="0"/>
      <w:marTop w:val="0"/>
      <w:marBottom w:val="0"/>
      <w:divBdr>
        <w:top w:val="none" w:sz="0" w:space="0" w:color="auto"/>
        <w:left w:val="none" w:sz="0" w:space="0" w:color="auto"/>
        <w:bottom w:val="none" w:sz="0" w:space="0" w:color="auto"/>
        <w:right w:val="none" w:sz="0" w:space="0" w:color="auto"/>
      </w:divBdr>
    </w:div>
    <w:div w:id="1479687159">
      <w:bodyDiv w:val="1"/>
      <w:marLeft w:val="0"/>
      <w:marRight w:val="0"/>
      <w:marTop w:val="0"/>
      <w:marBottom w:val="0"/>
      <w:divBdr>
        <w:top w:val="none" w:sz="0" w:space="0" w:color="auto"/>
        <w:left w:val="none" w:sz="0" w:space="0" w:color="auto"/>
        <w:bottom w:val="none" w:sz="0" w:space="0" w:color="auto"/>
        <w:right w:val="none" w:sz="0" w:space="0" w:color="auto"/>
      </w:divBdr>
      <w:divsChild>
        <w:div w:id="792409784">
          <w:marLeft w:val="0"/>
          <w:marRight w:val="0"/>
          <w:marTop w:val="0"/>
          <w:marBottom w:val="900"/>
          <w:divBdr>
            <w:top w:val="none" w:sz="0" w:space="0" w:color="auto"/>
            <w:left w:val="none" w:sz="0" w:space="0" w:color="auto"/>
            <w:bottom w:val="none" w:sz="0" w:space="0" w:color="auto"/>
            <w:right w:val="none" w:sz="0" w:space="0" w:color="auto"/>
          </w:divBdr>
          <w:divsChild>
            <w:div w:id="102387629">
              <w:marLeft w:val="0"/>
              <w:marRight w:val="0"/>
              <w:marTop w:val="0"/>
              <w:marBottom w:val="0"/>
              <w:divBdr>
                <w:top w:val="none" w:sz="0" w:space="0" w:color="auto"/>
                <w:left w:val="none" w:sz="0" w:space="0" w:color="auto"/>
                <w:bottom w:val="none" w:sz="0" w:space="0" w:color="auto"/>
                <w:right w:val="none" w:sz="0" w:space="0" w:color="auto"/>
              </w:divBdr>
              <w:divsChild>
                <w:div w:id="4717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40610">
      <w:bodyDiv w:val="1"/>
      <w:marLeft w:val="0"/>
      <w:marRight w:val="0"/>
      <w:marTop w:val="0"/>
      <w:marBottom w:val="0"/>
      <w:divBdr>
        <w:top w:val="none" w:sz="0" w:space="0" w:color="auto"/>
        <w:left w:val="none" w:sz="0" w:space="0" w:color="auto"/>
        <w:bottom w:val="none" w:sz="0" w:space="0" w:color="auto"/>
        <w:right w:val="none" w:sz="0" w:space="0" w:color="auto"/>
      </w:divBdr>
      <w:divsChild>
        <w:div w:id="1491864509">
          <w:marLeft w:val="0"/>
          <w:marRight w:val="0"/>
          <w:marTop w:val="0"/>
          <w:marBottom w:val="0"/>
          <w:divBdr>
            <w:top w:val="none" w:sz="0" w:space="0" w:color="auto"/>
            <w:left w:val="none" w:sz="0" w:space="0" w:color="auto"/>
            <w:bottom w:val="none" w:sz="0" w:space="0" w:color="auto"/>
            <w:right w:val="none" w:sz="0" w:space="0" w:color="auto"/>
          </w:divBdr>
          <w:divsChild>
            <w:div w:id="1772163896">
              <w:marLeft w:val="0"/>
              <w:marRight w:val="0"/>
              <w:marTop w:val="0"/>
              <w:marBottom w:val="0"/>
              <w:divBdr>
                <w:top w:val="none" w:sz="0" w:space="0" w:color="auto"/>
                <w:left w:val="none" w:sz="0" w:space="0" w:color="auto"/>
                <w:bottom w:val="none" w:sz="0" w:space="0" w:color="auto"/>
                <w:right w:val="none" w:sz="0" w:space="0" w:color="auto"/>
              </w:divBdr>
              <w:divsChild>
                <w:div w:id="133290">
                  <w:marLeft w:val="0"/>
                  <w:marRight w:val="0"/>
                  <w:marTop w:val="0"/>
                  <w:marBottom w:val="0"/>
                  <w:divBdr>
                    <w:top w:val="none" w:sz="0" w:space="0" w:color="auto"/>
                    <w:left w:val="none" w:sz="0" w:space="0" w:color="auto"/>
                    <w:bottom w:val="none" w:sz="0" w:space="0" w:color="auto"/>
                    <w:right w:val="none" w:sz="0" w:space="0" w:color="auto"/>
                  </w:divBdr>
                  <w:divsChild>
                    <w:div w:id="650210775">
                      <w:marLeft w:val="0"/>
                      <w:marRight w:val="0"/>
                      <w:marTop w:val="0"/>
                      <w:marBottom w:val="0"/>
                      <w:divBdr>
                        <w:top w:val="none" w:sz="0" w:space="0" w:color="auto"/>
                        <w:left w:val="none" w:sz="0" w:space="0" w:color="auto"/>
                        <w:bottom w:val="none" w:sz="0" w:space="0" w:color="auto"/>
                        <w:right w:val="none" w:sz="0" w:space="0" w:color="auto"/>
                      </w:divBdr>
                      <w:divsChild>
                        <w:div w:id="854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08946">
      <w:bodyDiv w:val="1"/>
      <w:marLeft w:val="0"/>
      <w:marRight w:val="0"/>
      <w:marTop w:val="0"/>
      <w:marBottom w:val="0"/>
      <w:divBdr>
        <w:top w:val="none" w:sz="0" w:space="0" w:color="auto"/>
        <w:left w:val="none" w:sz="0" w:space="0" w:color="auto"/>
        <w:bottom w:val="none" w:sz="0" w:space="0" w:color="auto"/>
        <w:right w:val="none" w:sz="0" w:space="0" w:color="auto"/>
      </w:divBdr>
      <w:divsChild>
        <w:div w:id="962226399">
          <w:marLeft w:val="0"/>
          <w:marRight w:val="0"/>
          <w:marTop w:val="0"/>
          <w:marBottom w:val="0"/>
          <w:divBdr>
            <w:top w:val="none" w:sz="0" w:space="0" w:color="auto"/>
            <w:left w:val="none" w:sz="0" w:space="0" w:color="auto"/>
            <w:bottom w:val="none" w:sz="0" w:space="0" w:color="auto"/>
            <w:right w:val="none" w:sz="0" w:space="0" w:color="auto"/>
          </w:divBdr>
          <w:divsChild>
            <w:div w:id="824316410">
              <w:marLeft w:val="0"/>
              <w:marRight w:val="0"/>
              <w:marTop w:val="0"/>
              <w:marBottom w:val="0"/>
              <w:divBdr>
                <w:top w:val="none" w:sz="0" w:space="0" w:color="auto"/>
                <w:left w:val="none" w:sz="0" w:space="0" w:color="auto"/>
                <w:bottom w:val="none" w:sz="0" w:space="0" w:color="auto"/>
                <w:right w:val="none" w:sz="0" w:space="0" w:color="auto"/>
              </w:divBdr>
              <w:divsChild>
                <w:div w:id="1507669931">
                  <w:marLeft w:val="0"/>
                  <w:marRight w:val="0"/>
                  <w:marTop w:val="0"/>
                  <w:marBottom w:val="0"/>
                  <w:divBdr>
                    <w:top w:val="none" w:sz="0" w:space="0" w:color="auto"/>
                    <w:left w:val="none" w:sz="0" w:space="0" w:color="auto"/>
                    <w:bottom w:val="none" w:sz="0" w:space="0" w:color="auto"/>
                    <w:right w:val="none" w:sz="0" w:space="0" w:color="auto"/>
                  </w:divBdr>
                  <w:divsChild>
                    <w:div w:id="1758672218">
                      <w:marLeft w:val="0"/>
                      <w:marRight w:val="0"/>
                      <w:marTop w:val="0"/>
                      <w:marBottom w:val="0"/>
                      <w:divBdr>
                        <w:top w:val="none" w:sz="0" w:space="0" w:color="auto"/>
                        <w:left w:val="none" w:sz="0" w:space="0" w:color="auto"/>
                        <w:bottom w:val="none" w:sz="0" w:space="0" w:color="auto"/>
                        <w:right w:val="none" w:sz="0" w:space="0" w:color="auto"/>
                      </w:divBdr>
                      <w:divsChild>
                        <w:div w:id="7729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40955">
      <w:bodyDiv w:val="1"/>
      <w:marLeft w:val="0"/>
      <w:marRight w:val="0"/>
      <w:marTop w:val="0"/>
      <w:marBottom w:val="0"/>
      <w:divBdr>
        <w:top w:val="none" w:sz="0" w:space="0" w:color="auto"/>
        <w:left w:val="none" w:sz="0" w:space="0" w:color="auto"/>
        <w:bottom w:val="none" w:sz="0" w:space="0" w:color="auto"/>
        <w:right w:val="none" w:sz="0" w:space="0" w:color="auto"/>
      </w:divBdr>
    </w:div>
    <w:div w:id="1610896355">
      <w:bodyDiv w:val="1"/>
      <w:marLeft w:val="0"/>
      <w:marRight w:val="0"/>
      <w:marTop w:val="0"/>
      <w:marBottom w:val="0"/>
      <w:divBdr>
        <w:top w:val="none" w:sz="0" w:space="0" w:color="auto"/>
        <w:left w:val="none" w:sz="0" w:space="0" w:color="auto"/>
        <w:bottom w:val="none" w:sz="0" w:space="0" w:color="auto"/>
        <w:right w:val="none" w:sz="0" w:space="0" w:color="auto"/>
      </w:divBdr>
    </w:div>
    <w:div w:id="1633242920">
      <w:bodyDiv w:val="1"/>
      <w:marLeft w:val="0"/>
      <w:marRight w:val="0"/>
      <w:marTop w:val="0"/>
      <w:marBottom w:val="0"/>
      <w:divBdr>
        <w:top w:val="none" w:sz="0" w:space="0" w:color="auto"/>
        <w:left w:val="none" w:sz="0" w:space="0" w:color="auto"/>
        <w:bottom w:val="none" w:sz="0" w:space="0" w:color="auto"/>
        <w:right w:val="none" w:sz="0" w:space="0" w:color="auto"/>
      </w:divBdr>
    </w:div>
    <w:div w:id="1634481605">
      <w:bodyDiv w:val="1"/>
      <w:marLeft w:val="0"/>
      <w:marRight w:val="0"/>
      <w:marTop w:val="0"/>
      <w:marBottom w:val="0"/>
      <w:divBdr>
        <w:top w:val="none" w:sz="0" w:space="0" w:color="auto"/>
        <w:left w:val="none" w:sz="0" w:space="0" w:color="auto"/>
        <w:bottom w:val="none" w:sz="0" w:space="0" w:color="auto"/>
        <w:right w:val="none" w:sz="0" w:space="0" w:color="auto"/>
      </w:divBdr>
      <w:divsChild>
        <w:div w:id="1552107708">
          <w:marLeft w:val="0"/>
          <w:marRight w:val="0"/>
          <w:marTop w:val="0"/>
          <w:marBottom w:val="0"/>
          <w:divBdr>
            <w:top w:val="none" w:sz="0" w:space="0" w:color="auto"/>
            <w:left w:val="none" w:sz="0" w:space="0" w:color="auto"/>
            <w:bottom w:val="none" w:sz="0" w:space="0" w:color="auto"/>
            <w:right w:val="none" w:sz="0" w:space="0" w:color="auto"/>
          </w:divBdr>
          <w:divsChild>
            <w:div w:id="538589080">
              <w:marLeft w:val="0"/>
              <w:marRight w:val="0"/>
              <w:marTop w:val="0"/>
              <w:marBottom w:val="0"/>
              <w:divBdr>
                <w:top w:val="none" w:sz="0" w:space="0" w:color="auto"/>
                <w:left w:val="none" w:sz="0" w:space="0" w:color="auto"/>
                <w:bottom w:val="none" w:sz="0" w:space="0" w:color="auto"/>
                <w:right w:val="none" w:sz="0" w:space="0" w:color="auto"/>
              </w:divBdr>
              <w:divsChild>
                <w:div w:id="277299902">
                  <w:marLeft w:val="0"/>
                  <w:marRight w:val="0"/>
                  <w:marTop w:val="0"/>
                  <w:marBottom w:val="0"/>
                  <w:divBdr>
                    <w:top w:val="none" w:sz="0" w:space="0" w:color="auto"/>
                    <w:left w:val="none" w:sz="0" w:space="0" w:color="auto"/>
                    <w:bottom w:val="none" w:sz="0" w:space="0" w:color="auto"/>
                    <w:right w:val="none" w:sz="0" w:space="0" w:color="auto"/>
                  </w:divBdr>
                  <w:divsChild>
                    <w:div w:id="1167480228">
                      <w:marLeft w:val="0"/>
                      <w:marRight w:val="0"/>
                      <w:marTop w:val="0"/>
                      <w:marBottom w:val="0"/>
                      <w:divBdr>
                        <w:top w:val="none" w:sz="0" w:space="0" w:color="auto"/>
                        <w:left w:val="none" w:sz="0" w:space="0" w:color="auto"/>
                        <w:bottom w:val="none" w:sz="0" w:space="0" w:color="auto"/>
                        <w:right w:val="none" w:sz="0" w:space="0" w:color="auto"/>
                      </w:divBdr>
                      <w:divsChild>
                        <w:div w:id="11246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047054">
      <w:bodyDiv w:val="1"/>
      <w:marLeft w:val="0"/>
      <w:marRight w:val="0"/>
      <w:marTop w:val="0"/>
      <w:marBottom w:val="0"/>
      <w:divBdr>
        <w:top w:val="none" w:sz="0" w:space="0" w:color="auto"/>
        <w:left w:val="none" w:sz="0" w:space="0" w:color="auto"/>
        <w:bottom w:val="none" w:sz="0" w:space="0" w:color="auto"/>
        <w:right w:val="none" w:sz="0" w:space="0" w:color="auto"/>
      </w:divBdr>
    </w:div>
    <w:div w:id="1852136065">
      <w:bodyDiv w:val="1"/>
      <w:marLeft w:val="0"/>
      <w:marRight w:val="0"/>
      <w:marTop w:val="0"/>
      <w:marBottom w:val="0"/>
      <w:divBdr>
        <w:top w:val="none" w:sz="0" w:space="0" w:color="auto"/>
        <w:left w:val="none" w:sz="0" w:space="0" w:color="auto"/>
        <w:bottom w:val="none" w:sz="0" w:space="0" w:color="auto"/>
        <w:right w:val="none" w:sz="0" w:space="0" w:color="auto"/>
      </w:divBdr>
      <w:divsChild>
        <w:div w:id="1471089801">
          <w:marLeft w:val="0"/>
          <w:marRight w:val="0"/>
          <w:marTop w:val="0"/>
          <w:marBottom w:val="0"/>
          <w:divBdr>
            <w:top w:val="none" w:sz="0" w:space="0" w:color="auto"/>
            <w:left w:val="none" w:sz="0" w:space="0" w:color="auto"/>
            <w:bottom w:val="none" w:sz="0" w:space="0" w:color="auto"/>
            <w:right w:val="none" w:sz="0" w:space="0" w:color="auto"/>
          </w:divBdr>
          <w:divsChild>
            <w:div w:id="2106226782">
              <w:marLeft w:val="0"/>
              <w:marRight w:val="0"/>
              <w:marTop w:val="0"/>
              <w:marBottom w:val="0"/>
              <w:divBdr>
                <w:top w:val="none" w:sz="0" w:space="0" w:color="auto"/>
                <w:left w:val="none" w:sz="0" w:space="0" w:color="auto"/>
                <w:bottom w:val="none" w:sz="0" w:space="0" w:color="auto"/>
                <w:right w:val="none" w:sz="0" w:space="0" w:color="auto"/>
              </w:divBdr>
              <w:divsChild>
                <w:div w:id="1746027575">
                  <w:marLeft w:val="0"/>
                  <w:marRight w:val="0"/>
                  <w:marTop w:val="0"/>
                  <w:marBottom w:val="0"/>
                  <w:divBdr>
                    <w:top w:val="none" w:sz="0" w:space="0" w:color="auto"/>
                    <w:left w:val="none" w:sz="0" w:space="0" w:color="auto"/>
                    <w:bottom w:val="none" w:sz="0" w:space="0" w:color="auto"/>
                    <w:right w:val="none" w:sz="0" w:space="0" w:color="auto"/>
                  </w:divBdr>
                  <w:divsChild>
                    <w:div w:id="3943973">
                      <w:marLeft w:val="0"/>
                      <w:marRight w:val="0"/>
                      <w:marTop w:val="28"/>
                      <w:marBottom w:val="0"/>
                      <w:divBdr>
                        <w:top w:val="none" w:sz="0" w:space="0" w:color="auto"/>
                        <w:left w:val="none" w:sz="0" w:space="0" w:color="auto"/>
                        <w:bottom w:val="none" w:sz="0" w:space="0" w:color="auto"/>
                        <w:right w:val="none" w:sz="0" w:space="0" w:color="auto"/>
                      </w:divBdr>
                      <w:divsChild>
                        <w:div w:id="1034112589">
                          <w:marLeft w:val="0"/>
                          <w:marRight w:val="0"/>
                          <w:marTop w:val="0"/>
                          <w:marBottom w:val="0"/>
                          <w:divBdr>
                            <w:top w:val="none" w:sz="0" w:space="0" w:color="auto"/>
                            <w:left w:val="none" w:sz="0" w:space="0" w:color="auto"/>
                            <w:bottom w:val="none" w:sz="0" w:space="0" w:color="auto"/>
                            <w:right w:val="none" w:sz="0" w:space="0" w:color="auto"/>
                          </w:divBdr>
                          <w:divsChild>
                            <w:div w:id="851341458">
                              <w:marLeft w:val="1290"/>
                              <w:marRight w:val="2375"/>
                              <w:marTop w:val="0"/>
                              <w:marBottom w:val="0"/>
                              <w:divBdr>
                                <w:top w:val="none" w:sz="0" w:space="0" w:color="auto"/>
                                <w:left w:val="none" w:sz="0" w:space="0" w:color="auto"/>
                                <w:bottom w:val="none" w:sz="0" w:space="0" w:color="auto"/>
                                <w:right w:val="none" w:sz="0" w:space="0" w:color="auto"/>
                              </w:divBdr>
                              <w:divsChild>
                                <w:div w:id="1053967870">
                                  <w:marLeft w:val="0"/>
                                  <w:marRight w:val="0"/>
                                  <w:marTop w:val="0"/>
                                  <w:marBottom w:val="0"/>
                                  <w:divBdr>
                                    <w:top w:val="none" w:sz="0" w:space="0" w:color="auto"/>
                                    <w:left w:val="none" w:sz="0" w:space="0" w:color="auto"/>
                                    <w:bottom w:val="none" w:sz="0" w:space="0" w:color="auto"/>
                                    <w:right w:val="none" w:sz="0" w:space="0" w:color="auto"/>
                                  </w:divBdr>
                                  <w:divsChild>
                                    <w:div w:id="1307585674">
                                      <w:marLeft w:val="0"/>
                                      <w:marRight w:val="0"/>
                                      <w:marTop w:val="0"/>
                                      <w:marBottom w:val="0"/>
                                      <w:divBdr>
                                        <w:top w:val="none" w:sz="0" w:space="0" w:color="auto"/>
                                        <w:left w:val="none" w:sz="0" w:space="0" w:color="auto"/>
                                        <w:bottom w:val="none" w:sz="0" w:space="0" w:color="auto"/>
                                        <w:right w:val="none" w:sz="0" w:space="0" w:color="auto"/>
                                      </w:divBdr>
                                      <w:divsChild>
                                        <w:div w:id="1002506282">
                                          <w:marLeft w:val="0"/>
                                          <w:marRight w:val="0"/>
                                          <w:marTop w:val="0"/>
                                          <w:marBottom w:val="0"/>
                                          <w:divBdr>
                                            <w:top w:val="none" w:sz="0" w:space="0" w:color="auto"/>
                                            <w:left w:val="none" w:sz="0" w:space="0" w:color="auto"/>
                                            <w:bottom w:val="none" w:sz="0" w:space="0" w:color="auto"/>
                                            <w:right w:val="none" w:sz="0" w:space="0" w:color="auto"/>
                                          </w:divBdr>
                                          <w:divsChild>
                                            <w:div w:id="988434629">
                                              <w:marLeft w:val="0"/>
                                              <w:marRight w:val="0"/>
                                              <w:marTop w:val="0"/>
                                              <w:marBottom w:val="0"/>
                                              <w:divBdr>
                                                <w:top w:val="none" w:sz="0" w:space="0" w:color="auto"/>
                                                <w:left w:val="none" w:sz="0" w:space="0" w:color="auto"/>
                                                <w:bottom w:val="none" w:sz="0" w:space="0" w:color="auto"/>
                                                <w:right w:val="none" w:sz="0" w:space="0" w:color="auto"/>
                                              </w:divBdr>
                                              <w:divsChild>
                                                <w:div w:id="334773374">
                                                  <w:marLeft w:val="0"/>
                                                  <w:marRight w:val="0"/>
                                                  <w:marTop w:val="0"/>
                                                  <w:marBottom w:val="0"/>
                                                  <w:divBdr>
                                                    <w:top w:val="none" w:sz="0" w:space="0" w:color="auto"/>
                                                    <w:left w:val="none" w:sz="0" w:space="0" w:color="auto"/>
                                                    <w:bottom w:val="none" w:sz="0" w:space="0" w:color="auto"/>
                                                    <w:right w:val="none" w:sz="0" w:space="0" w:color="auto"/>
                                                  </w:divBdr>
                                                  <w:divsChild>
                                                    <w:div w:id="1527717630">
                                                      <w:marLeft w:val="0"/>
                                                      <w:marRight w:val="0"/>
                                                      <w:marTop w:val="0"/>
                                                      <w:marBottom w:val="0"/>
                                                      <w:divBdr>
                                                        <w:top w:val="none" w:sz="0" w:space="0" w:color="auto"/>
                                                        <w:left w:val="none" w:sz="0" w:space="0" w:color="auto"/>
                                                        <w:bottom w:val="none" w:sz="0" w:space="0" w:color="auto"/>
                                                        <w:right w:val="none" w:sz="0" w:space="0" w:color="auto"/>
                                                      </w:divBdr>
                                                      <w:divsChild>
                                                        <w:div w:id="1793280901">
                                                          <w:marLeft w:val="0"/>
                                                          <w:marRight w:val="0"/>
                                                          <w:marTop w:val="0"/>
                                                          <w:marBottom w:val="0"/>
                                                          <w:divBdr>
                                                            <w:top w:val="none" w:sz="0" w:space="0" w:color="auto"/>
                                                            <w:left w:val="none" w:sz="0" w:space="0" w:color="auto"/>
                                                            <w:bottom w:val="none" w:sz="0" w:space="0" w:color="auto"/>
                                                            <w:right w:val="none" w:sz="0" w:space="0" w:color="auto"/>
                                                          </w:divBdr>
                                                          <w:divsChild>
                                                            <w:div w:id="946739324">
                                                              <w:marLeft w:val="0"/>
                                                              <w:marRight w:val="0"/>
                                                              <w:marTop w:val="0"/>
                                                              <w:marBottom w:val="0"/>
                                                              <w:divBdr>
                                                                <w:top w:val="none" w:sz="0" w:space="0" w:color="auto"/>
                                                                <w:left w:val="none" w:sz="0" w:space="0" w:color="auto"/>
                                                                <w:bottom w:val="none" w:sz="0" w:space="0" w:color="auto"/>
                                                                <w:right w:val="none" w:sz="0" w:space="0" w:color="auto"/>
                                                              </w:divBdr>
                                                              <w:divsChild>
                                                                <w:div w:id="361396581">
                                                                  <w:marLeft w:val="0"/>
                                                                  <w:marRight w:val="0"/>
                                                                  <w:marTop w:val="0"/>
                                                                  <w:marBottom w:val="0"/>
                                                                  <w:divBdr>
                                                                    <w:top w:val="none" w:sz="0" w:space="0" w:color="auto"/>
                                                                    <w:left w:val="none" w:sz="0" w:space="0" w:color="auto"/>
                                                                    <w:bottom w:val="none" w:sz="0" w:space="0" w:color="auto"/>
                                                                    <w:right w:val="none" w:sz="0" w:space="0" w:color="auto"/>
                                                                  </w:divBdr>
                                                                  <w:divsChild>
                                                                    <w:div w:id="151800491">
                                                                      <w:marLeft w:val="0"/>
                                                                      <w:marRight w:val="0"/>
                                                                      <w:marTop w:val="0"/>
                                                                      <w:marBottom w:val="0"/>
                                                                      <w:divBdr>
                                                                        <w:top w:val="none" w:sz="0" w:space="0" w:color="auto"/>
                                                                        <w:left w:val="none" w:sz="0" w:space="0" w:color="auto"/>
                                                                        <w:bottom w:val="none" w:sz="0" w:space="0" w:color="auto"/>
                                                                        <w:right w:val="none" w:sz="0" w:space="0" w:color="auto"/>
                                                                      </w:divBdr>
                                                                      <w:divsChild>
                                                                        <w:div w:id="3809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532200">
      <w:bodyDiv w:val="1"/>
      <w:marLeft w:val="0"/>
      <w:marRight w:val="0"/>
      <w:marTop w:val="0"/>
      <w:marBottom w:val="0"/>
      <w:divBdr>
        <w:top w:val="none" w:sz="0" w:space="0" w:color="auto"/>
        <w:left w:val="none" w:sz="0" w:space="0" w:color="auto"/>
        <w:bottom w:val="none" w:sz="0" w:space="0" w:color="auto"/>
        <w:right w:val="none" w:sz="0" w:space="0" w:color="auto"/>
      </w:divBdr>
      <w:divsChild>
        <w:div w:id="571088708">
          <w:marLeft w:val="0"/>
          <w:marRight w:val="0"/>
          <w:marTop w:val="0"/>
          <w:marBottom w:val="900"/>
          <w:divBdr>
            <w:top w:val="none" w:sz="0" w:space="0" w:color="auto"/>
            <w:left w:val="none" w:sz="0" w:space="0" w:color="auto"/>
            <w:bottom w:val="none" w:sz="0" w:space="0" w:color="auto"/>
            <w:right w:val="none" w:sz="0" w:space="0" w:color="auto"/>
          </w:divBdr>
          <w:divsChild>
            <w:div w:id="2012053237">
              <w:marLeft w:val="0"/>
              <w:marRight w:val="0"/>
              <w:marTop w:val="0"/>
              <w:marBottom w:val="0"/>
              <w:divBdr>
                <w:top w:val="none" w:sz="0" w:space="0" w:color="auto"/>
                <w:left w:val="none" w:sz="0" w:space="0" w:color="auto"/>
                <w:bottom w:val="none" w:sz="0" w:space="0" w:color="auto"/>
                <w:right w:val="none" w:sz="0" w:space="0" w:color="auto"/>
              </w:divBdr>
              <w:divsChild>
                <w:div w:id="7325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cch.net/index_en.php?act=conventions.text&amp;cid=24" TargetMode="External"/><Relationship Id="rId13" Type="http://schemas.openxmlformats.org/officeDocument/2006/relationships/footer" Target="footer1.xml"/><Relationship Id="rId18" Type="http://schemas.openxmlformats.org/officeDocument/2006/relationships/hyperlink" Target="mailto:postmottak@jd.dep.no" TargetMode="External"/><Relationship Id="rId26" Type="http://schemas.openxmlformats.org/officeDocument/2006/relationships/hyperlink" Target="http://www.fylkesmannen.no" TargetMode="External"/><Relationship Id="rId3" Type="http://schemas.openxmlformats.org/officeDocument/2006/relationships/styles" Target="styles.xml"/><Relationship Id="rId21" Type="http://schemas.openxmlformats.org/officeDocument/2006/relationships/hyperlink" Target="http://www.bufdir.no/barnever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barnebortf&#248;ring.no" TargetMode="External"/><Relationship Id="rId25" Type="http://schemas.openxmlformats.org/officeDocument/2006/relationships/hyperlink" Target="mailto:udi@udi.no" TargetMode="External"/><Relationship Id="rId33" Type="http://schemas.openxmlformats.org/officeDocument/2006/relationships/hyperlink" Target="mailto:post.kripos.desken@politiet.no" TargetMode="External"/><Relationship Id="rId2" Type="http://schemas.openxmlformats.org/officeDocument/2006/relationships/numbering" Target="numbering.xml"/><Relationship Id="rId16" Type="http://schemas.openxmlformats.org/officeDocument/2006/relationships/hyperlink" Target="http://www.lovdata.no/all/hl-19880708-072.html" TargetMode="External"/><Relationship Id="rId20" Type="http://schemas.openxmlformats.org/officeDocument/2006/relationships/hyperlink" Target="mailto:postmottak@bufetat.no" TargetMode="External"/><Relationship Id="rId29" Type="http://schemas.openxmlformats.org/officeDocument/2006/relationships/hyperlink" Target="mailto:postmottak@une.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vdata.no/all/hl-19770610-071.html" TargetMode="External"/><Relationship Id="rId24" Type="http://schemas.openxmlformats.org/officeDocument/2006/relationships/hyperlink" Target="javascript:void(0)" TargetMode="External"/><Relationship Id="rId32" Type="http://schemas.openxmlformats.org/officeDocument/2006/relationships/hyperlink" Target="mailto:post@mfa.no" TargetMode="External"/><Relationship Id="rId5" Type="http://schemas.openxmlformats.org/officeDocument/2006/relationships/webSettings" Target="webSettings.xml"/><Relationship Id="rId15" Type="http://schemas.openxmlformats.org/officeDocument/2006/relationships/hyperlink" Target="http://conventions.coe.int/Treaty/Commun/QueVoulezVous.asp?NT=105&amp;CM=8&amp;DF=10/23/2008&amp;CL=ENG" TargetMode="External"/><Relationship Id="rId23" Type="http://schemas.openxmlformats.org/officeDocument/2006/relationships/hyperlink" Target="http://www.udi.no/kontakt-oss/" TargetMode="External"/><Relationship Id="rId28" Type="http://schemas.openxmlformats.org/officeDocument/2006/relationships/hyperlink" Target="mailto:sentralenheten@fylkesnemnda.no" TargetMode="External"/><Relationship Id="rId10" Type="http://schemas.openxmlformats.org/officeDocument/2006/relationships/hyperlink" Target="http://www.lovdata.no/all/hl-19880708-072.html" TargetMode="External"/><Relationship Id="rId19" Type="http://schemas.openxmlformats.org/officeDocument/2006/relationships/hyperlink" Target="mailto:post@mfa.no" TargetMode="External"/><Relationship Id="rId31" Type="http://schemas.openxmlformats.org/officeDocument/2006/relationships/hyperlink" Target="mailto:barnebortf&#248;ring@jd.dep.no" TargetMode="External"/><Relationship Id="rId4" Type="http://schemas.openxmlformats.org/officeDocument/2006/relationships/settings" Target="settings.xml"/><Relationship Id="rId9" Type="http://schemas.openxmlformats.org/officeDocument/2006/relationships/hyperlink" Target="http://conventions.coe.int/Treaty/Commun/QueVoulezVous.asp?NT=105&amp;CM=8&amp;DF=10/23/2008&amp;CL=ENG" TargetMode="External"/><Relationship Id="rId14" Type="http://schemas.openxmlformats.org/officeDocument/2006/relationships/hyperlink" Target="http://www.hcch.net/index_en.php?act=conventions.text&amp;cid=24" TargetMode="External"/><Relationship Id="rId22" Type="http://schemas.openxmlformats.org/officeDocument/2006/relationships/hyperlink" Target="mailto:postmottak@bufetat.no" TargetMode="External"/><Relationship Id="rId27" Type="http://schemas.openxmlformats.org/officeDocument/2006/relationships/hyperlink" Target="http://barnevernvakten.no/kommune" TargetMode="External"/><Relationship Id="rId30" Type="http://schemas.openxmlformats.org/officeDocument/2006/relationships/hyperlink" Target="http://www.barnebortforing.no"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gjeringen.no/nb/dokumenter/barneverntjenestens-ansvar-for-enslige-m/id629534/" TargetMode="External"/><Relationship Id="rId3" Type="http://schemas.openxmlformats.org/officeDocument/2006/relationships/hyperlink" Target="https://www.regjeringen.no/nb/dokumenter/ny-veileder-om-forholdet-mellom-barnever/id731863/" TargetMode="External"/><Relationship Id="rId7" Type="http://schemas.openxmlformats.org/officeDocument/2006/relationships/hyperlink" Target="https://www.regjeringen.no/nb/dokumenter/otprp-nr-28-2007-2008-/id496950/" TargetMode="External"/><Relationship Id="rId2" Type="http://schemas.openxmlformats.org/officeDocument/2006/relationships/hyperlink" Target="https://www.regjeringen.no/nb/dokumenter/Innforing-av-et-forbud-mot-bruk-av-barn-som-tolk-i-forvaltningsloven/id761108/" TargetMode="External"/><Relationship Id="rId1" Type="http://schemas.openxmlformats.org/officeDocument/2006/relationships/hyperlink" Target="https://www.regjeringen.no/nb/dokumenter/prop.-102-l-2014-2015/id2406764/" TargetMode="External"/><Relationship Id="rId6" Type="http://schemas.openxmlformats.org/officeDocument/2006/relationships/hyperlink" Target="http://www.landinfo.no" TargetMode="External"/><Relationship Id="rId11" Type="http://schemas.openxmlformats.org/officeDocument/2006/relationships/hyperlink" Target="https://www.regjeringen.no/no/dokumenter/prop.-143-l-20142015/id2422887/" TargetMode="External"/><Relationship Id="rId5" Type="http://schemas.openxmlformats.org/officeDocument/2006/relationships/hyperlink" Target="https://lovdata.no/dokument/SF/forskrift/2003-12-18-1659" TargetMode="External"/><Relationship Id="rId10" Type="http://schemas.openxmlformats.org/officeDocument/2006/relationships/hyperlink" Target="http://www.landinfo.no" TargetMode="External"/><Relationship Id="rId4" Type="http://schemas.openxmlformats.org/officeDocument/2006/relationships/hyperlink" Target="http://www.barnebortforing.no" TargetMode="External"/><Relationship Id="rId9" Type="http://schemas.openxmlformats.org/officeDocument/2006/relationships/hyperlink" Target="http://www.landinfo.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Standard-Publikasjon-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E37E-ECB4-4FCE-8066-BD11CE0C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Standard-Publikasjon-mal.dotx</Template>
  <TotalTime>0</TotalTime>
  <Pages>59</Pages>
  <Words>19649</Words>
  <Characters>104144</Characters>
  <Application>Microsoft Office Word</Application>
  <DocSecurity>0</DocSecurity>
  <Lines>867</Lines>
  <Paragraphs>247</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123546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Kristiansen</dc:creator>
  <cp:keywords/>
  <dc:description/>
  <cp:lastModifiedBy>Petter Einar Thorsrud</cp:lastModifiedBy>
  <cp:revision>2</cp:revision>
  <cp:lastPrinted>2015-10-26T16:10:00Z</cp:lastPrinted>
  <dcterms:created xsi:type="dcterms:W3CDTF">2015-12-17T09:22:00Z</dcterms:created>
  <dcterms:modified xsi:type="dcterms:W3CDTF">2015-12-17T09:22:00Z</dcterms:modified>
</cp:coreProperties>
</file>