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0D38" w14:textId="68F19A0A" w:rsidR="00CF63D3" w:rsidRDefault="00FD4FDC" w:rsidP="00F40DB1">
      <w:pPr>
        <w:pStyle w:val="is-dep"/>
      </w:pPr>
      <w:r w:rsidRPr="00FD4FDC">
        <w:t>Kultur- og likestillingsdepartementet</w:t>
      </w:r>
    </w:p>
    <w:p w14:paraId="08E6D4D9" w14:textId="77777777" w:rsidR="00CF63D3" w:rsidRDefault="00CE7BF0" w:rsidP="00E2429F">
      <w:pPr>
        <w:pStyle w:val="i-budkap-over"/>
      </w:pPr>
      <w:r>
        <w:t>Kap. 315, 320, 322, 323, 325, 326, 328, 329, 334, 351, 3323, 3326 og 3329</w:t>
      </w:r>
    </w:p>
    <w:p w14:paraId="1A804261" w14:textId="77777777" w:rsidR="00CF63D3" w:rsidRDefault="00CE7BF0" w:rsidP="00FD4FDC">
      <w:pPr>
        <w:pStyle w:val="i-hode"/>
      </w:pPr>
      <w:r>
        <w:t>Prop. 23 S</w:t>
      </w:r>
    </w:p>
    <w:p w14:paraId="457F49E5" w14:textId="77777777" w:rsidR="00CF63D3" w:rsidRDefault="00CE7BF0" w:rsidP="00FD4FDC">
      <w:pPr>
        <w:pStyle w:val="i-sesjon"/>
      </w:pPr>
      <w:r>
        <w:t>(2023–2024)</w:t>
      </w:r>
    </w:p>
    <w:p w14:paraId="3F42BB0C" w14:textId="77777777" w:rsidR="00CF63D3" w:rsidRDefault="00CE7BF0" w:rsidP="00FD4FDC">
      <w:pPr>
        <w:pStyle w:val="i-hode-tit"/>
      </w:pPr>
      <w:r>
        <w:t>Proposisjon til Stortinget (forslag til stortingsvedtak)</w:t>
      </w:r>
    </w:p>
    <w:p w14:paraId="7E0E8190" w14:textId="77777777" w:rsidR="00CF63D3" w:rsidRDefault="00CE7BF0" w:rsidP="00FD4FDC">
      <w:pPr>
        <w:pStyle w:val="i-tit"/>
      </w:pPr>
      <w:r>
        <w:t>Endringer i statsbudsjettet 2023 under Kultur- og likestillingsdepartementet</w:t>
      </w:r>
    </w:p>
    <w:p w14:paraId="0D8D7916" w14:textId="77777777" w:rsidR="00CF63D3" w:rsidRDefault="00CE7BF0" w:rsidP="00FD4FDC">
      <w:pPr>
        <w:pStyle w:val="i-statsrdato"/>
      </w:pPr>
      <w:r>
        <w:t>Tilråding fra Kultur- og likestillingsdepartementet 24. november 2023, godkjent i statsråd samme dag. (Regjeringen Støre)</w:t>
      </w:r>
    </w:p>
    <w:p w14:paraId="076AF991" w14:textId="77777777" w:rsidR="00CF63D3" w:rsidRDefault="00CE7BF0" w:rsidP="00FD4FDC">
      <w:pPr>
        <w:pStyle w:val="Overskrift1"/>
      </w:pPr>
      <w:r>
        <w:t>Innledning</w:t>
      </w:r>
    </w:p>
    <w:p w14:paraId="2DF4E879" w14:textId="77777777" w:rsidR="00CF63D3" w:rsidRDefault="00CE7BF0" w:rsidP="00FD4FDC">
      <w:r>
        <w:t>I denne proposisjonen legger Kultur- og likestillingsdepartementet fram forslag til endringer i statsbudsjettet for 2023.</w:t>
      </w:r>
    </w:p>
    <w:p w14:paraId="278737A9" w14:textId="77777777" w:rsidR="00CF63D3" w:rsidRDefault="00CE7BF0" w:rsidP="00FD4FDC">
      <w:pPr>
        <w:pStyle w:val="Overskrift1"/>
      </w:pPr>
      <w:r>
        <w:t>Endringsforslag</w:t>
      </w:r>
    </w:p>
    <w:p w14:paraId="096F0FBC" w14:textId="77777777" w:rsidR="00CF63D3" w:rsidRDefault="00CE7BF0" w:rsidP="00FD4FDC">
      <w:pPr>
        <w:pStyle w:val="b-budkaptit"/>
      </w:pPr>
      <w:r>
        <w:t>Kap. 315 Frivillighetsformål</w:t>
      </w:r>
    </w:p>
    <w:p w14:paraId="04BB61C3" w14:textId="77777777" w:rsidR="00CF63D3" w:rsidRDefault="00CE7BF0" w:rsidP="00FD4FDC">
      <w:pPr>
        <w:pStyle w:val="b-post"/>
      </w:pPr>
      <w:r>
        <w:t xml:space="preserve">Post 61 Midlertidig tilskuddsordning for frivillige organisasjoner som følge av ekstraordinære strømpriser, </w:t>
      </w:r>
      <w:r>
        <w:rPr>
          <w:rStyle w:val="kursiv"/>
          <w:i/>
          <w:iCs/>
          <w:sz w:val="21"/>
          <w:szCs w:val="21"/>
        </w:rPr>
        <w:t>kan overføres</w:t>
      </w:r>
    </w:p>
    <w:p w14:paraId="23A22DBD" w14:textId="77777777" w:rsidR="00CF63D3" w:rsidRDefault="00CE7BF0" w:rsidP="00FD4FDC">
      <w:r>
        <w:t>Bevilgningen på posten skal dekke utgiftene til en midlertidig strømstøtteordning for frivillige organisasjoner.</w:t>
      </w:r>
    </w:p>
    <w:p w14:paraId="1FC17278" w14:textId="77777777" w:rsidR="00CF63D3" w:rsidRDefault="00CE7BF0" w:rsidP="00FD4FDC">
      <w:r>
        <w:t xml:space="preserve">Bevilgningen på posten tar utgangspunkt i historiske forbrukstall og estimerte strømpriser. Strømprisene har gjennom hele året vært lavere enn forventet, noe som medfører et </w:t>
      </w:r>
      <w:proofErr w:type="spellStart"/>
      <w:r>
        <w:t>mindreforbruk</w:t>
      </w:r>
      <w:proofErr w:type="spellEnd"/>
      <w:r>
        <w:t xml:space="preserve"> på posten. Disponibel bevilgning på posten er 510,7 mill. kroner, hvorav gjeldende budsjett er på 255 mill. kroner og 255,7 kroner overført av ubrukt bevilgning i 2022. Budsjettbehovet i 2023 er på 237,2 mill. kroner, og vil kunne dekkes innenfor rammen av overført bevilgning fra 2022.</w:t>
      </w:r>
    </w:p>
    <w:p w14:paraId="5B513205" w14:textId="77777777" w:rsidR="00CF63D3" w:rsidRDefault="00CE7BF0" w:rsidP="00FD4FDC">
      <w:r>
        <w:t>Bevilgningen på posten foreslås på denne bakgrunn redusert med 255 mill. kroner.</w:t>
      </w:r>
    </w:p>
    <w:p w14:paraId="54F8CE25" w14:textId="77777777" w:rsidR="00CF63D3" w:rsidRDefault="00CE7BF0" w:rsidP="00FD4FDC">
      <w:pPr>
        <w:pStyle w:val="b-post"/>
      </w:pPr>
      <w:r>
        <w:lastRenderedPageBreak/>
        <w:t>Post 70 Merverdiavgiftskompensasjon til frivillige organisasjoner, kan overføres</w:t>
      </w:r>
    </w:p>
    <w:p w14:paraId="68094398" w14:textId="77777777" w:rsidR="00CF63D3" w:rsidRDefault="00CE7BF0" w:rsidP="00FD4FDC">
      <w:r>
        <w:t>Bevilgningen på posten skal kompensere for kostnader som frivillige organisasjoner har til merverdiavgift ved kjøp av varer og tjenester i foregående år. I saldert budsjett 2023 er det bevilget 2 068 mill. kroner på posten. Frivillige organisasjoner har søkt om kompensasjon på til sammen 2 588 mill. kroner i 2023. Søknadene er basert på regnskapstall for 2022. Lotteri- og stiftelsestilsynet, som forvalter ordningen, har ikke helt fullført søknadsbehandlingen, men anslår at godkjent søknadsbeløp vil utgjøre 2,5 mrd. kroner.</w:t>
      </w:r>
    </w:p>
    <w:p w14:paraId="46731C79" w14:textId="77777777" w:rsidR="00CF63D3" w:rsidRDefault="00CE7BF0" w:rsidP="00FD4FDC">
      <w:r>
        <w:t>For å kunne gi full innvilgelse av kompensasjon for merverdiavgift til alle godkjente søknader i 2023, foreslås bevilgningen på posten økt med 430 mill. kroner.</w:t>
      </w:r>
    </w:p>
    <w:p w14:paraId="49182A45" w14:textId="77777777" w:rsidR="00CF63D3" w:rsidRDefault="00CE7BF0" w:rsidP="00FD4FDC">
      <w:r>
        <w:t>Det vil være krevende for Lotteri- og stiftelsestilsynet å foreta utbetalinger til om lag 24 000 organisasjoner før årets utgang. Som følge av dette foreslås det at bevilgningen tilføyes stikkordsfullmakten «kan overføres».</w:t>
      </w:r>
    </w:p>
    <w:p w14:paraId="3F1A6A84" w14:textId="77777777" w:rsidR="00CF63D3" w:rsidRDefault="00CE7BF0" w:rsidP="00FD4FDC">
      <w:pPr>
        <w:pStyle w:val="b-post"/>
      </w:pPr>
      <w:r>
        <w:t>Post 78 Frivillighetstiltak</w:t>
      </w:r>
    </w:p>
    <w:p w14:paraId="73750E6F" w14:textId="77777777" w:rsidR="00CF63D3" w:rsidRDefault="00CE7BF0" w:rsidP="00FD4FDC">
      <w:r>
        <w:t>For å legge til rette for at flere barn og unge skal ha mulighet til å delta i fritidsaktiviteter foreslår regjeringen å styrke bevilgningen på posten med 133 mill. kroner. Midlene vil fordeles gjennom eksisterende ordninger som når bredt ut, er kjente for organisasjonene og har gode forvaltnings- og rapporteringsrutiner.</w:t>
      </w:r>
    </w:p>
    <w:p w14:paraId="6CB7B946" w14:textId="77777777" w:rsidR="00CF63D3" w:rsidRDefault="00CE7BF0" w:rsidP="00FD4FDC">
      <w:r>
        <w:t>Økningen foreslås fordelt på følgende måte:</w:t>
      </w:r>
    </w:p>
    <w:p w14:paraId="5F4BA37F" w14:textId="77777777" w:rsidR="00CF63D3" w:rsidRDefault="00CE7BF0" w:rsidP="00FD4FDC">
      <w:pPr>
        <w:pStyle w:val="Liste"/>
      </w:pPr>
      <w:r>
        <w:t>100 mill. kroner til Norges idrettsforbund til fordeling gjennom tilskuddsordningen Lokale aktivitetsmidler.</w:t>
      </w:r>
    </w:p>
    <w:p w14:paraId="73CC1CB8" w14:textId="77777777" w:rsidR="00CF63D3" w:rsidRDefault="00CE7BF0" w:rsidP="00FD4FDC">
      <w:pPr>
        <w:pStyle w:val="Liste"/>
      </w:pPr>
      <w:r>
        <w:t>20 mill. kroner til Norsk musikkråd til fordeling gjennom Frifondsordningen.</w:t>
      </w:r>
    </w:p>
    <w:p w14:paraId="7876BA06" w14:textId="77777777" w:rsidR="00CF63D3" w:rsidRDefault="00CE7BF0" w:rsidP="00FD4FDC">
      <w:pPr>
        <w:pStyle w:val="Liste"/>
      </w:pPr>
      <w:r>
        <w:t>13 mill. kroner til Ungdom og Fritids Fond med formål å skape mer aktivitet for ungdom i deres lokalmiljø.</w:t>
      </w:r>
    </w:p>
    <w:p w14:paraId="7DCB69B1" w14:textId="77777777" w:rsidR="00CF63D3" w:rsidRDefault="00CE7BF0" w:rsidP="00FD4FDC">
      <w:pPr>
        <w:pStyle w:val="b-post"/>
      </w:pPr>
      <w:r>
        <w:t>Post 82 Merverdiavgiftskompensasjon ved bygging av idrettsanlegg</w:t>
      </w:r>
    </w:p>
    <w:p w14:paraId="7FA2B2B1" w14:textId="77777777" w:rsidR="00CF63D3" w:rsidRDefault="00CE7BF0" w:rsidP="00FD4FDC">
      <w:r>
        <w:t>Bevilgningen på posten skal kompensere for utgifter til merverdiavgift som idrettslag og foreninger har ved bygging av idrettsanlegg.</w:t>
      </w:r>
    </w:p>
    <w:p w14:paraId="1FAE3932" w14:textId="77777777" w:rsidR="00CF63D3" w:rsidRDefault="00CE7BF0" w:rsidP="00FD4FDC">
      <w:r>
        <w:t>Bevilgningen på posten er på 370,8 mill. kroner i 2023. Etter fullført behandling av søknader for inneværende år er det tildelt et samlet beløp på 361,6 mill. kroner. Bevilgningen på posten foreslås som følge av dette redusert med 9,2 mill. kroner.</w:t>
      </w:r>
    </w:p>
    <w:p w14:paraId="79D5079B" w14:textId="77777777" w:rsidR="00CF63D3" w:rsidRDefault="00CE7BF0" w:rsidP="00FD4FDC">
      <w:pPr>
        <w:pStyle w:val="b-post"/>
      </w:pPr>
      <w:r>
        <w:t xml:space="preserve">Post 86 </w:t>
      </w:r>
      <w:proofErr w:type="spellStart"/>
      <w:r>
        <w:t>Idrettstltak</w:t>
      </w:r>
      <w:proofErr w:type="spellEnd"/>
    </w:p>
    <w:p w14:paraId="7C91BA58" w14:textId="77777777" w:rsidR="00CF63D3" w:rsidRDefault="00CE7BF0" w:rsidP="00FD4FDC">
      <w:r>
        <w:t>Bevilgningen på posten nyttes i hovedsak som tilskudd til internasjonale idrettsarrangementer i Norge.</w:t>
      </w:r>
    </w:p>
    <w:p w14:paraId="7DA6B7AD" w14:textId="77777777" w:rsidR="00CF63D3" w:rsidRDefault="00CE7BF0" w:rsidP="00FD4FDC">
      <w:r>
        <w:t>Utgiftene på posten vil være 0,6 mill. kroner lavere enn budsjettert for 2023. Bevilgningen på posten foreslås redusert med tilsvarende beløp.</w:t>
      </w:r>
    </w:p>
    <w:p w14:paraId="7FE175D5" w14:textId="77777777" w:rsidR="00CF63D3" w:rsidRDefault="00CE7BF0" w:rsidP="00FD4FDC">
      <w:pPr>
        <w:pStyle w:val="b-budkaptit"/>
      </w:pPr>
      <w:r>
        <w:lastRenderedPageBreak/>
        <w:t>Kap. 320 Norsk kulturråd</w:t>
      </w:r>
    </w:p>
    <w:p w14:paraId="077274AD" w14:textId="77777777" w:rsidR="00CF63D3" w:rsidRDefault="00CE7BF0" w:rsidP="00FD4FDC">
      <w:pPr>
        <w:pStyle w:val="b-post"/>
      </w:pPr>
      <w:r>
        <w:t>Post 74 Tilskudd til organisasjoner og kompetansesentre m.m.</w:t>
      </w:r>
    </w:p>
    <w:p w14:paraId="4CF2D3E8" w14:textId="77777777" w:rsidR="00CF63D3" w:rsidRDefault="00CE7BF0" w:rsidP="00FD4FDC">
      <w:r>
        <w:t>Bevilgningen på posten gjelder tilskudd til organisasjoner og kompestansentre m.m. på kulturområdet.</w:t>
      </w:r>
    </w:p>
    <w:p w14:paraId="1AB85AED" w14:textId="77777777" w:rsidR="00CF63D3" w:rsidRDefault="00CE7BF0" w:rsidP="00FD4FDC">
      <w:r>
        <w:t>I tilskuddet til Danse- og teatersentrum er det innarbeidet midler for dekning av utgifter til husleie. Som følge av ny oppmåling av leiearealene er budsjettbehovet noe høyere enn tidligere lagt til grunn.</w:t>
      </w:r>
    </w:p>
    <w:p w14:paraId="2D85024D" w14:textId="77777777" w:rsidR="00CF63D3" w:rsidRDefault="00CE7BF0" w:rsidP="00FD4FDC">
      <w:r>
        <w:t>Bevilgningen på posten foreslås på denne bakgrunn økt med 120 000 kroner mot tilsvarende reduksjon av bevilgningen under kap. 328, post 78, jf. omtale under posten.</w:t>
      </w:r>
    </w:p>
    <w:p w14:paraId="62B61365" w14:textId="77777777" w:rsidR="00CF63D3" w:rsidRDefault="00CE7BF0" w:rsidP="00FD4FDC">
      <w:pPr>
        <w:pStyle w:val="b-budkaptit"/>
      </w:pPr>
      <w:r>
        <w:t>Kap. 322 Bygg og offentlige rom</w:t>
      </w:r>
    </w:p>
    <w:p w14:paraId="7E12F835" w14:textId="77777777" w:rsidR="00CF63D3" w:rsidRDefault="00CE7BF0" w:rsidP="00FD4FDC">
      <w:pPr>
        <w:pStyle w:val="b-post"/>
      </w:pPr>
      <w:r>
        <w:t>Post 01 Driftsutgifter</w:t>
      </w:r>
    </w:p>
    <w:p w14:paraId="38C90663" w14:textId="77777777" w:rsidR="00CF63D3" w:rsidRDefault="00CE7BF0" w:rsidP="00FD4FDC">
      <w:r>
        <w:t>Bevilgningen på posten skal dekke lønns- og driftsutgifter for Kunst i offentlige rom (KORO) samt utgifter til kvalitetsutviklingsarbeid og fellestiltak på departementets område.</w:t>
      </w:r>
    </w:p>
    <w:p w14:paraId="1306C4A2" w14:textId="77777777" w:rsidR="00CF63D3" w:rsidRDefault="00CE7BF0" w:rsidP="00FD4FDC">
      <w:r>
        <w:t xml:space="preserve">Det er for 2023 bevilget 5 mill. kroner på posten for dekning av utgifter til videre planlegging </w:t>
      </w:r>
      <w:r>
        <w:rPr>
          <w:spacing w:val="-3"/>
        </w:rPr>
        <w:t xml:space="preserve">av nye lokaler for det samiske museet </w:t>
      </w:r>
      <w:proofErr w:type="spellStart"/>
      <w:r>
        <w:rPr>
          <w:spacing w:val="-3"/>
        </w:rPr>
        <w:t>RiddoDuottar</w:t>
      </w:r>
      <w:r>
        <w:t>Museat</w:t>
      </w:r>
      <w:proofErr w:type="spellEnd"/>
      <w:r>
        <w:t xml:space="preserve"> i Karasjok. Kultur- og </w:t>
      </w:r>
      <w:proofErr w:type="spellStart"/>
      <w:r>
        <w:t>likestillingsdepartmentet</w:t>
      </w:r>
      <w:proofErr w:type="spellEnd"/>
      <w:r>
        <w:t xml:space="preserve"> har gitt Statsbygg i oppdrag å igangsette forprosjektfasen for prosjektet, og arbeidet pågår. Bevilgningen på posten foreslås redusert med 3,5 mill. kroner, mot tilsvarende økning på Statsbyggs budsjett under kap. 530 </w:t>
      </w:r>
      <w:r>
        <w:rPr>
          <w:rStyle w:val="kursiv"/>
          <w:sz w:val="21"/>
          <w:szCs w:val="21"/>
        </w:rPr>
        <w:t>Byggeprosjekter utenfor husleieordningen</w:t>
      </w:r>
      <w:r>
        <w:t xml:space="preserve">, fordelt med 2,5 mill. kroner på post 30 </w:t>
      </w:r>
      <w:r>
        <w:rPr>
          <w:rStyle w:val="kursiv"/>
          <w:sz w:val="21"/>
          <w:szCs w:val="21"/>
        </w:rPr>
        <w:t>Prosjektering av bygg</w:t>
      </w:r>
      <w:r>
        <w:t xml:space="preserve"> og 1 mill. kroner på post 45 </w:t>
      </w:r>
      <w:r>
        <w:rPr>
          <w:rStyle w:val="kursiv"/>
          <w:sz w:val="21"/>
          <w:szCs w:val="21"/>
        </w:rPr>
        <w:t>Større utstyrskjøp og vedlikehold</w:t>
      </w:r>
      <w:r>
        <w:t>.</w:t>
      </w:r>
    </w:p>
    <w:p w14:paraId="05B224F7" w14:textId="77777777" w:rsidR="00CF63D3" w:rsidRDefault="00CE7BF0" w:rsidP="00FD4FDC">
      <w:r>
        <w:t xml:space="preserve">Bevilgningen på posten foreslås utover dette økt med 0,4 mill. kroner til dekning av utgifter i forbindelse med at </w:t>
      </w:r>
      <w:proofErr w:type="spellStart"/>
      <w:r>
        <w:t>Frøyningsfjelltromma</w:t>
      </w:r>
      <w:proofErr w:type="spellEnd"/>
      <w:r>
        <w:t xml:space="preserve"> er tilbakeført fra Meininger-museet i Tyskland til </w:t>
      </w:r>
      <w:proofErr w:type="spellStart"/>
      <w:r>
        <w:t>Saemien</w:t>
      </w:r>
      <w:proofErr w:type="spellEnd"/>
      <w:r>
        <w:t xml:space="preserve"> </w:t>
      </w:r>
      <w:proofErr w:type="spellStart"/>
      <w:r>
        <w:t>Sijte</w:t>
      </w:r>
      <w:proofErr w:type="spellEnd"/>
      <w:r>
        <w:t xml:space="preserve"> sørsamisk museum og kultursenter i Snåsa. Økningen foreslås dekket ved tilsvarende reduksjon av bevilgningen på kap. 325, post 21, jf. omtale under posten.</w:t>
      </w:r>
    </w:p>
    <w:p w14:paraId="1E40CE5B" w14:textId="77777777" w:rsidR="00CF63D3" w:rsidRDefault="00CE7BF0" w:rsidP="00FD4FDC">
      <w:r>
        <w:t>Samlet foreslås bevilgningen på posten redusert med 3,1 mill. kroner.</w:t>
      </w:r>
    </w:p>
    <w:p w14:paraId="37393C7F" w14:textId="77777777" w:rsidR="00CF63D3" w:rsidRDefault="00CE7BF0" w:rsidP="00FD4FDC">
      <w:pPr>
        <w:pStyle w:val="b-budkaptit"/>
      </w:pPr>
      <w:r>
        <w:t>Kap. 323 Musikk og scenekunst</w:t>
      </w:r>
    </w:p>
    <w:p w14:paraId="29D299E6" w14:textId="77777777" w:rsidR="00CF63D3" w:rsidRDefault="00CE7BF0" w:rsidP="00FD4FDC">
      <w:pPr>
        <w:pStyle w:val="b-post"/>
      </w:pPr>
      <w:r>
        <w:t>Post 01 Driftsutgifter</w:t>
      </w:r>
    </w:p>
    <w:p w14:paraId="0F66C428" w14:textId="77777777" w:rsidR="00CF63D3" w:rsidRDefault="00CE7BF0" w:rsidP="00FD4FDC">
      <w:r>
        <w:t>Bevilgningen på posten skal blant annet dekke evaluerings- og kvalitetssikringsarbeid på musikk- og scenekunstområdet. Utgiftene ved dette blir lavere enn budsjettert i 2023. Bevilgningen på posten foreslås på denne bakgrunn redusert med 2,4 mill. kroner, mot tilsvarende økning av bevilgningen under kap. 323, post 70, jf. omtale under posten.</w:t>
      </w:r>
    </w:p>
    <w:p w14:paraId="747FDD76" w14:textId="77777777" w:rsidR="00CF63D3" w:rsidRDefault="00CE7BF0" w:rsidP="00FD4FDC">
      <w:pPr>
        <w:pStyle w:val="b-post"/>
      </w:pPr>
      <w:r>
        <w:t>Post 21 Spesielle driftsutgifter, kan overføres</w:t>
      </w:r>
    </w:p>
    <w:p w14:paraId="685FFB24" w14:textId="77777777" w:rsidR="00CF63D3" w:rsidRDefault="00CE7BF0" w:rsidP="00FD4FDC">
      <w:r>
        <w:t xml:space="preserve">Bevilgningen på posten skal dekke utgifter ved Riksteatrets turnevirksomhet. Som følge av at utgifter og inntekter blir lavere enn budsjettert, foreslås det at kap. 323, post 21 reduseres med </w:t>
      </w:r>
      <w:r>
        <w:lastRenderedPageBreak/>
        <w:t xml:space="preserve">16 mill. kroner mot tilsvarende reduksjon av inntektsbevilgningen på </w:t>
      </w:r>
      <w:proofErr w:type="spellStart"/>
      <w:r>
        <w:t>kap</w:t>
      </w:r>
      <w:proofErr w:type="spellEnd"/>
      <w:r>
        <w:t xml:space="preserve"> 3323, post 02, jf. omtale under posten.</w:t>
      </w:r>
    </w:p>
    <w:p w14:paraId="453276E9" w14:textId="77777777" w:rsidR="00CF63D3" w:rsidRDefault="00CE7BF0" w:rsidP="00FD4FDC">
      <w:pPr>
        <w:pStyle w:val="b-post"/>
      </w:pPr>
      <w:r>
        <w:t>Post 70 Musikk- og scenekunstinstitusjoner</w:t>
      </w:r>
    </w:p>
    <w:p w14:paraId="3C089286" w14:textId="77777777" w:rsidR="00CF63D3" w:rsidRDefault="00CE7BF0" w:rsidP="00FD4FDC">
      <w:r>
        <w:t>Bevilgningen på posten gjelder driftstilskudd til institusjoner på musikk- og scenekunstfeltet.</w:t>
      </w:r>
    </w:p>
    <w:p w14:paraId="2FE9FC44" w14:textId="77777777" w:rsidR="00CF63D3" w:rsidRDefault="00CE7BF0" w:rsidP="00FD4FDC">
      <w:r>
        <w:t>Prosjektet om rehabilitering av Nationaltheatret skal utredes videre, og det skal planlegges og gjennomføres nødvendige sikringstiltak for å sikre at bygget skal kunne benyttes fram til rehabilitering kan settes i gang. Nationaltheatret har økte utgifter i forbindelse med utrednings- og sikringsarbeidet. Tilskuddet til Nationaltheatret foreslås på denne bakgrunn økt med vel 1 mill. kroner.</w:t>
      </w:r>
    </w:p>
    <w:p w14:paraId="3E7F9186" w14:textId="77777777" w:rsidR="00CF63D3" w:rsidRDefault="00CE7BF0" w:rsidP="00FD4FDC">
      <w:r>
        <w:t>Kultur- og likestillingsdepartementets tilskudd til Musikkselskapet Harmonien skal dekke utgiftene for den statlige finansieringsandelen for rehabiliteringen av Grieghallen. Som følge av høyere rente foreslås det å øke tilskuddet med vel 1,3 mill. kroner.</w:t>
      </w:r>
    </w:p>
    <w:p w14:paraId="3EFE8CD5" w14:textId="77777777" w:rsidR="00CF63D3" w:rsidRDefault="00CE7BF0" w:rsidP="00FD4FDC">
      <w:r>
        <w:t>Den Norske Opera og Ballett har behov for å gjøre betydelige investeringer i infrastrukturen, bl.a. oppgradering av nytt scenemaskineri. Tilskuddet til Operaen foreslås på denne bakgrunn økt med 11 mill. kroner i 2023.</w:t>
      </w:r>
    </w:p>
    <w:p w14:paraId="466DA856" w14:textId="77777777" w:rsidR="00CF63D3" w:rsidRDefault="00CE7BF0" w:rsidP="00FD4FDC">
      <w:r>
        <w:t>Bevilgningen på posten foreslås på denne bakgrunn økt med 13,4 mill. kroner mot tilsvarende reduksjoner i bevilgningene på hhv. kap. 323, post 01, kap. 325, postene 01 og 21, og kap. 334, post 75, jf. omtale under postene.</w:t>
      </w:r>
    </w:p>
    <w:p w14:paraId="77DFC6BA" w14:textId="77777777" w:rsidR="00CF63D3" w:rsidRDefault="00CE7BF0" w:rsidP="00FD4FDC">
      <w:pPr>
        <w:pStyle w:val="b-budkaptit"/>
      </w:pPr>
      <w:r>
        <w:t>Kap. 325 Allmenne kulturformål</w:t>
      </w:r>
    </w:p>
    <w:p w14:paraId="5ED7C574" w14:textId="77777777" w:rsidR="00CF63D3" w:rsidRDefault="00CE7BF0" w:rsidP="00FD4FDC">
      <w:pPr>
        <w:pStyle w:val="b-post"/>
      </w:pPr>
      <w:r>
        <w:t>Post 01 Driftsutgifter</w:t>
      </w:r>
    </w:p>
    <w:p w14:paraId="16BEE4F6" w14:textId="77777777" w:rsidR="00CF63D3" w:rsidRDefault="00CE7BF0" w:rsidP="00FD4FDC">
      <w:r>
        <w:t>Bevilgningen på posten skal blant annet dekke evaluerings- og kvalitetssikringsarbeid og enkelte fellestiltak på kulturområdet i departementets regi. Det er gjennomført færre fellestiltak enn forutsatt i 2023. Bevilgningen på posten foreslås på denne bakgrunn redusert med 3 mill. kroner mot tilsvarende økning av bevilgningen under kap. 323, post 70, jf. omtale under posten.</w:t>
      </w:r>
    </w:p>
    <w:p w14:paraId="34626179" w14:textId="77777777" w:rsidR="00CF63D3" w:rsidRDefault="00CE7BF0" w:rsidP="00FD4FDC">
      <w:pPr>
        <w:pStyle w:val="b-post"/>
      </w:pPr>
      <w:r>
        <w:t>Post 21 Forskning, utredning og spesielle driftsutgifter, kan overføres</w:t>
      </w:r>
    </w:p>
    <w:p w14:paraId="3D4229F6" w14:textId="77777777" w:rsidR="00CF63D3" w:rsidRDefault="00CE7BF0" w:rsidP="00FD4FDC">
      <w:r>
        <w:t>Bevilgningen på posten omfatter midler til forskning, utredning samt spesielle drifts- og utviklingsutgifter på Kultur- og likestillingsdepartementets område. Utgiftene på posten vil bli lavere enn forventet i 2023. Bevilgningen foreslås på denne bakgrunn redusert med 5,4 mill. kroner for dekning av merutgifter på kap. 322, post 01, og kap. 323, post 70, jf. omtale under postene.</w:t>
      </w:r>
    </w:p>
    <w:p w14:paraId="2E509564" w14:textId="77777777" w:rsidR="00CF63D3" w:rsidRDefault="00CE7BF0" w:rsidP="00FD4FDC">
      <w:pPr>
        <w:pStyle w:val="b-post"/>
      </w:pPr>
      <w:r>
        <w:t>Post 75 EUs program for kultur- og audiovisuell sektor m.m., kan overføres</w:t>
      </w:r>
    </w:p>
    <w:p w14:paraId="647FDAB1" w14:textId="77777777" w:rsidR="00CF63D3" w:rsidRDefault="00CE7BF0" w:rsidP="00FD4FDC">
      <w:r>
        <w:t>Bevilgningen på posten dekker i hovedsak utgifter ved norsk deltakelse i EUs program Kreativt Europa 2021–2027. Utgiftene til dekning av kontingent i 2023 er lavere enn forventet. Bevilgningen på posten foreslås på denne bakgrunn redusert med 24,2 mill. kroner.</w:t>
      </w:r>
    </w:p>
    <w:p w14:paraId="17F5AF71" w14:textId="77777777" w:rsidR="00CF63D3" w:rsidRDefault="00CE7BF0" w:rsidP="00FD4FDC">
      <w:pPr>
        <w:pStyle w:val="b-budkaptit"/>
      </w:pPr>
      <w:r>
        <w:lastRenderedPageBreak/>
        <w:t>Kap. 326 Språk og bibliotekformål</w:t>
      </w:r>
    </w:p>
    <w:p w14:paraId="47582E2F" w14:textId="77777777" w:rsidR="00CF63D3" w:rsidRDefault="00CE7BF0" w:rsidP="00FD4FDC">
      <w:pPr>
        <w:pStyle w:val="b-post"/>
      </w:pPr>
      <w:r>
        <w:t>Post 21 Spesielle driftsutgifter, kan overføres</w:t>
      </w:r>
    </w:p>
    <w:p w14:paraId="1CF09A64" w14:textId="77777777" w:rsidR="00CF63D3" w:rsidRDefault="00CE7BF0" w:rsidP="00FD4FDC">
      <w:r>
        <w:t>Bevilgningen på posten skal bl.a. dekke utgifter ved oppdragsvirksomhet i regi av Nasjonalbiblioteket.</w:t>
      </w:r>
    </w:p>
    <w:p w14:paraId="555FB595" w14:textId="77777777" w:rsidR="00CF63D3" w:rsidRDefault="00CE7BF0" w:rsidP="00FD4FDC">
      <w:r>
        <w:t xml:space="preserve">Som følge av at utgifter og inntekter ved </w:t>
      </w:r>
      <w:proofErr w:type="spellStart"/>
      <w:r>
        <w:t>oppdragsvirskomheten</w:t>
      </w:r>
      <w:proofErr w:type="spellEnd"/>
      <w:r>
        <w:t xml:space="preserve"> blir høyere enn budsjettert, foreslås kap. 326, post 21, økt med 9 mill. kroner mot tilsvarende økning av inntektsbevilgningen under </w:t>
      </w:r>
      <w:proofErr w:type="spellStart"/>
      <w:r>
        <w:t>kap</w:t>
      </w:r>
      <w:proofErr w:type="spellEnd"/>
      <w:r>
        <w:t xml:space="preserve"> 3326, post 02, jf. omtale under posten.</w:t>
      </w:r>
    </w:p>
    <w:p w14:paraId="53C60B5D" w14:textId="77777777" w:rsidR="00CF63D3" w:rsidRDefault="00CE7BF0" w:rsidP="00FD4FDC">
      <w:pPr>
        <w:pStyle w:val="b-budkaptit"/>
      </w:pPr>
      <w:r>
        <w:t>Kap. 328 Museer m.m.</w:t>
      </w:r>
    </w:p>
    <w:p w14:paraId="6FAEE0C0" w14:textId="77777777" w:rsidR="00CF63D3" w:rsidRDefault="00CE7BF0" w:rsidP="00FD4FDC">
      <w:pPr>
        <w:pStyle w:val="b-post"/>
      </w:pPr>
      <w:r>
        <w:t>Post 78 Andre museums- og kulturverntiltak</w:t>
      </w:r>
    </w:p>
    <w:p w14:paraId="22F10A28" w14:textId="77777777" w:rsidR="00CF63D3" w:rsidRDefault="00CE7BF0" w:rsidP="00FD4FDC">
      <w:r>
        <w:t>Bevilgningen på posten skal dekke tilskudd til ymse faste tiltak på museums- og kulturvernområdet.</w:t>
      </w:r>
    </w:p>
    <w:p w14:paraId="141F634C" w14:textId="77777777" w:rsidR="00CF63D3" w:rsidRDefault="00CE7BF0" w:rsidP="00FD4FDC">
      <w:r>
        <w:t>Utgiftene på posten blir lavere enn budsjettert for 2023. Bevilgningen foreslås derfor redusert med 120 000 kroner mot tilsvarende økning av bevilgningen under kap. 320, post 74, jf. omtale under posten.</w:t>
      </w:r>
    </w:p>
    <w:p w14:paraId="13310805" w14:textId="77777777" w:rsidR="00CF63D3" w:rsidRDefault="00CE7BF0" w:rsidP="00FD4FDC">
      <w:pPr>
        <w:pStyle w:val="b-budkaptit"/>
      </w:pPr>
      <w:r>
        <w:t>Kap. 329 Arkivformål</w:t>
      </w:r>
    </w:p>
    <w:p w14:paraId="5B0D5E23" w14:textId="77777777" w:rsidR="00CF63D3" w:rsidRDefault="00CE7BF0" w:rsidP="00FD4FDC">
      <w:pPr>
        <w:pStyle w:val="b-post"/>
      </w:pPr>
      <w:r>
        <w:t>Post 21 Spesielle driftsutgifter, kan overføres</w:t>
      </w:r>
    </w:p>
    <w:p w14:paraId="2AE15901" w14:textId="77777777" w:rsidR="00CF63D3" w:rsidRDefault="00CE7BF0" w:rsidP="00FD4FDC">
      <w:r>
        <w:t>Bevilgningen på posten skal dekke utgifter ved oppdragsvirksomhet i regi av Arkivverket.</w:t>
      </w:r>
    </w:p>
    <w:p w14:paraId="2220519C" w14:textId="77777777" w:rsidR="00CF63D3" w:rsidRDefault="00CE7BF0" w:rsidP="00FD4FDC">
      <w:r>
        <w:t xml:space="preserve">Som følge av at utgifter og inntekter ved oppdragsvirksomheten blir lavere enn budsjettert, foreslås kap. 329, post 21, redusert med 4 mill. kroner mot tilsvarende reduksjon av inntektsbevilgningen under </w:t>
      </w:r>
      <w:proofErr w:type="spellStart"/>
      <w:r>
        <w:t>kap</w:t>
      </w:r>
      <w:proofErr w:type="spellEnd"/>
      <w:r>
        <w:t xml:space="preserve"> 3329, post 02, jf. omtale under posten.</w:t>
      </w:r>
    </w:p>
    <w:p w14:paraId="4CE783C5" w14:textId="77777777" w:rsidR="00CF63D3" w:rsidRDefault="00CE7BF0" w:rsidP="00FD4FDC">
      <w:pPr>
        <w:pStyle w:val="b-budkaptit"/>
      </w:pPr>
      <w:r>
        <w:t>Kap. 334 Film- og dataspillformål</w:t>
      </w:r>
    </w:p>
    <w:p w14:paraId="68B6FBF3" w14:textId="77777777" w:rsidR="00CF63D3" w:rsidRDefault="00CE7BF0" w:rsidP="00FD4FDC">
      <w:pPr>
        <w:pStyle w:val="b-post"/>
      </w:pPr>
      <w:r>
        <w:t>Post 75 Internasjonale film- og medieavtaler, kan overføres</w:t>
      </w:r>
    </w:p>
    <w:p w14:paraId="4EEC7BE2" w14:textId="77777777" w:rsidR="00CF63D3" w:rsidRDefault="00CE7BF0" w:rsidP="00FD4FDC">
      <w:r>
        <w:t>Bevilgningen på posten skal dekke årlige tilskudd til tiltak som er forankret i internasjonale film- og medieavtaler. Utgiftene blir lavere enn budsjettert for 2023.</w:t>
      </w:r>
    </w:p>
    <w:p w14:paraId="61596870" w14:textId="77777777" w:rsidR="00CF63D3" w:rsidRDefault="00CE7BF0" w:rsidP="00FD4FDC">
      <w:r>
        <w:t>Bevilgningen på posten foreslås redusert med 3 mill. kroner mot tilsvarende økning av bevilgningen under kap. 323, post 70, jf. omtale under posten.</w:t>
      </w:r>
    </w:p>
    <w:p w14:paraId="3E087AA3" w14:textId="77777777" w:rsidR="00CF63D3" w:rsidRDefault="00CE7BF0" w:rsidP="00FD4FDC">
      <w:pPr>
        <w:pStyle w:val="b-budkaptit"/>
      </w:pPr>
      <w:r>
        <w:t>Kap. 351 Likestilling og ikke-diskriminering</w:t>
      </w:r>
    </w:p>
    <w:p w14:paraId="665592E8" w14:textId="77777777" w:rsidR="00CF63D3" w:rsidRDefault="00CE7BF0" w:rsidP="00FD4FDC">
      <w:pPr>
        <w:pStyle w:val="b-post"/>
      </w:pPr>
      <w:r>
        <w:t>Post 70 Tilskudd til likestilling</w:t>
      </w:r>
    </w:p>
    <w:p w14:paraId="7BF1CA5C" w14:textId="77777777" w:rsidR="00CF63D3" w:rsidRDefault="00CE7BF0" w:rsidP="00FD4FDC">
      <w:r>
        <w:t xml:space="preserve">Bevilgningen på posten omfatter tilskuddsordninger til familie- og </w:t>
      </w:r>
      <w:proofErr w:type="spellStart"/>
      <w:r>
        <w:t>likestillingspoltiske</w:t>
      </w:r>
      <w:proofErr w:type="spellEnd"/>
      <w:r>
        <w:t xml:space="preserve"> organisasjoner og til tiltak mot rasisme, diskriminering og hatefulle ytringer.</w:t>
      </w:r>
    </w:p>
    <w:p w14:paraId="05ED23D6" w14:textId="77777777" w:rsidR="00CF63D3" w:rsidRDefault="00CE7BF0" w:rsidP="00FD4FDC">
      <w:r>
        <w:lastRenderedPageBreak/>
        <w:t xml:space="preserve">Bevilgningen på posten foreslås redusert med 0,5 mill. kroner mot tilsvarende økning av bevilgningen under kap. 351, post 72, jf. omtale under posten. </w:t>
      </w:r>
    </w:p>
    <w:p w14:paraId="75847852" w14:textId="77777777" w:rsidR="00CF63D3" w:rsidRDefault="00CE7BF0" w:rsidP="00FD4FDC">
      <w:r>
        <w:t>Som et ledd i regjeringens arbeid mot økt polarisering foreslås posten økt med 1 mill. kroner til bevegelsen Stopp hatprat. Tiltaket skal støtte ungdom og gi dem verktøy som fremmer dialog, motvirker menneskerettighetsbrudd på nett og hindrer polarisering.</w:t>
      </w:r>
    </w:p>
    <w:p w14:paraId="7608C8BD" w14:textId="77777777" w:rsidR="00CF63D3" w:rsidRDefault="00CE7BF0" w:rsidP="00FD4FDC">
      <w:pPr>
        <w:pStyle w:val="b-post"/>
      </w:pPr>
      <w:r>
        <w:t>Post 72 Kjønns- og seksualitetsmangfold</w:t>
      </w:r>
    </w:p>
    <w:p w14:paraId="4A09EAAD" w14:textId="77777777" w:rsidR="00CF63D3" w:rsidRDefault="00CE7BF0" w:rsidP="00FD4FDC">
      <w:r>
        <w:t>Bevilgningen på posten finansierer i hovedsak tilskuddsordning for å styrke arbeidet med kjønns- og seksualitetsmangfold. Utgiftene på posten blir noe høyere enn budsjettert. Bevilgningen på posten foreslås økt med 0,5 mill. kroner mot tilsvarende reduksjon i bevilgningen under kap. 351, post 70, jf. omtale under posten.</w:t>
      </w:r>
    </w:p>
    <w:p w14:paraId="797CDDF7" w14:textId="77777777" w:rsidR="00CF63D3" w:rsidRDefault="00CE7BF0" w:rsidP="00FD4FDC">
      <w:pPr>
        <w:pStyle w:val="b-budkaptit"/>
      </w:pPr>
      <w:r>
        <w:t>Kap. 3323 Musikk og scenekunst</w:t>
      </w:r>
    </w:p>
    <w:p w14:paraId="465C34E1" w14:textId="77777777" w:rsidR="00CF63D3" w:rsidRDefault="00CE7BF0" w:rsidP="00FD4FDC">
      <w:pPr>
        <w:pStyle w:val="b-post"/>
      </w:pPr>
      <w:r>
        <w:t>Post 02 Billett- og salgsinntekter</w:t>
      </w:r>
    </w:p>
    <w:p w14:paraId="5A658829" w14:textId="77777777" w:rsidR="00CF63D3" w:rsidRDefault="00CE7BF0" w:rsidP="00FD4FDC">
      <w:r>
        <w:t>Bevilgningen på posten gjelder inntekter fra salg av billetter og andre inntekter ved turnévirksomheten i Riksteatret.</w:t>
      </w:r>
    </w:p>
    <w:p w14:paraId="0425605E" w14:textId="77777777" w:rsidR="00CF63D3" w:rsidRDefault="00CE7BF0" w:rsidP="00FD4FDC">
      <w:r>
        <w:t>Billettinntektene ligger an til å bli lavere enn budsjettert i 2023. Bevilgningen på posten foreslås som følge av dette redusert med 16 mill. kroner mot tilsvarende reduksjon i bevilgningen under kap. 323, post 21, jf. omtale under posten.</w:t>
      </w:r>
    </w:p>
    <w:p w14:paraId="28EEB6F7" w14:textId="77777777" w:rsidR="00CF63D3" w:rsidRDefault="00CE7BF0" w:rsidP="00FD4FDC">
      <w:pPr>
        <w:pStyle w:val="b-budkaptit"/>
      </w:pPr>
      <w:r>
        <w:t>Kap. 3326 Språk- og bibliotekformål</w:t>
      </w:r>
    </w:p>
    <w:p w14:paraId="68EDD9C6" w14:textId="77777777" w:rsidR="00CF63D3" w:rsidRDefault="00CE7BF0" w:rsidP="00FD4FDC">
      <w:pPr>
        <w:pStyle w:val="b-post"/>
      </w:pPr>
      <w:r>
        <w:t>Post 02 Inntekter ved oppdrag</w:t>
      </w:r>
    </w:p>
    <w:p w14:paraId="07C87C0A" w14:textId="77777777" w:rsidR="00CF63D3" w:rsidRDefault="00CE7BF0" w:rsidP="00FD4FDC">
      <w:r>
        <w:t xml:space="preserve">På posten budsjetteres oppdragsinntekter for </w:t>
      </w:r>
      <w:proofErr w:type="spellStart"/>
      <w:r>
        <w:t>Nasjonalbibliotektet</w:t>
      </w:r>
      <w:proofErr w:type="spellEnd"/>
      <w:r>
        <w:t>.</w:t>
      </w:r>
    </w:p>
    <w:p w14:paraId="314B4FD2" w14:textId="77777777" w:rsidR="00CF63D3" w:rsidRDefault="00CE7BF0" w:rsidP="00FD4FDC">
      <w:r>
        <w:t>Som følge av at inntektene blir høyere enn budsjettert, foreslås bevilgningen på posten økt med 9 mill. kroner mot tilsvarende økning i bevilgningen på kap. 326, post 21, jf. omtale under posten.</w:t>
      </w:r>
    </w:p>
    <w:p w14:paraId="3141EA01" w14:textId="77777777" w:rsidR="00CF63D3" w:rsidRDefault="00CE7BF0" w:rsidP="00FD4FDC">
      <w:pPr>
        <w:pStyle w:val="b-budkaptit"/>
      </w:pPr>
      <w:r>
        <w:t>Kap. 3329 Arkivformål</w:t>
      </w:r>
    </w:p>
    <w:p w14:paraId="48BB037A" w14:textId="77777777" w:rsidR="00CF63D3" w:rsidRDefault="00CE7BF0" w:rsidP="00FD4FDC">
      <w:pPr>
        <w:pStyle w:val="b-post"/>
      </w:pPr>
      <w:r>
        <w:t>Post 02 Inntekter ved oppdrag</w:t>
      </w:r>
    </w:p>
    <w:p w14:paraId="4981345D" w14:textId="77777777" w:rsidR="00CF63D3" w:rsidRDefault="00CE7BF0" w:rsidP="00FD4FDC">
      <w:r>
        <w:t>På posten budsjetteres oppdragsinntekter for Arkivverket.</w:t>
      </w:r>
    </w:p>
    <w:p w14:paraId="7CC2B3D7" w14:textId="77777777" w:rsidR="00CF63D3" w:rsidRDefault="00CE7BF0" w:rsidP="00FD4FDC">
      <w:r>
        <w:t>Som følge av at inntektene blir lavere enn budsjettert foreslås inntektsbevilgningen på posten redusert med 4 mill. kroner mot tilsvarende reduksjon av bevilgningen på kap. 329, post 21, jf. omtale under posten.</w:t>
      </w:r>
    </w:p>
    <w:p w14:paraId="547A3A10" w14:textId="77777777" w:rsidR="00CF63D3" w:rsidRDefault="00CE7BF0" w:rsidP="00FD4FDC">
      <w:pPr>
        <w:pStyle w:val="a-tilraar-dep"/>
      </w:pPr>
      <w:r>
        <w:lastRenderedPageBreak/>
        <w:t>Kultur- og likestillingsdepartementet</w:t>
      </w:r>
    </w:p>
    <w:p w14:paraId="7012547F" w14:textId="77777777" w:rsidR="00CF63D3" w:rsidRDefault="00CE7BF0" w:rsidP="00FD4FDC">
      <w:pPr>
        <w:pStyle w:val="a-tilraar-tit"/>
      </w:pPr>
      <w:r>
        <w:t>tilrår:</w:t>
      </w:r>
    </w:p>
    <w:p w14:paraId="0A40806E" w14:textId="77777777" w:rsidR="00CF63D3" w:rsidRDefault="00CE7BF0" w:rsidP="00FD4FDC">
      <w:r>
        <w:t>At Deres Majestet godkjenner og skriver under et framlagt forslag til proposisjon til Stortinget om endringer i statsbudsjettet 2023 under Kultur- og likestillingsdepartementet.</w:t>
      </w:r>
    </w:p>
    <w:p w14:paraId="678BABD7" w14:textId="77777777" w:rsidR="00CF63D3" w:rsidRDefault="00CE7BF0" w:rsidP="00FD4FDC">
      <w:pPr>
        <w:pStyle w:val="a-konge-tekst"/>
        <w:rPr>
          <w:rStyle w:val="halvfet0"/>
          <w:sz w:val="21"/>
          <w:szCs w:val="21"/>
        </w:rPr>
      </w:pPr>
      <w:r>
        <w:rPr>
          <w:rStyle w:val="halvfet0"/>
          <w:sz w:val="21"/>
          <w:szCs w:val="21"/>
        </w:rPr>
        <w:t xml:space="preserve">Vi HARALD, </w:t>
      </w:r>
      <w:r>
        <w:t>Norges Konge,</w:t>
      </w:r>
    </w:p>
    <w:p w14:paraId="744C3390" w14:textId="77777777" w:rsidR="00CF63D3" w:rsidRDefault="00CE7BF0" w:rsidP="00FD4FDC">
      <w:pPr>
        <w:pStyle w:val="a-konge-tit"/>
      </w:pPr>
      <w:r>
        <w:t>stadfester:</w:t>
      </w:r>
    </w:p>
    <w:p w14:paraId="2A632110" w14:textId="77777777" w:rsidR="00CF63D3" w:rsidRDefault="00CE7BF0" w:rsidP="00FD4FDC">
      <w:r>
        <w:t>Stortinget blir bedt om å gjøre vedtak om endringer i statsbudsjettet 2023 under Kultur- og likestillingsdepartementet i samsvar med et vedlagt forslag.</w:t>
      </w:r>
    </w:p>
    <w:p w14:paraId="37F81F21" w14:textId="77777777" w:rsidR="00CF63D3" w:rsidRDefault="00CE7BF0" w:rsidP="00FD4FDC">
      <w:pPr>
        <w:pStyle w:val="a-vedtak-tit"/>
      </w:pPr>
      <w:r>
        <w:t>Forslag</w:t>
      </w:r>
    </w:p>
    <w:p w14:paraId="44CF174B" w14:textId="77777777" w:rsidR="00CF63D3" w:rsidRDefault="00CE7BF0" w:rsidP="00FD4FDC">
      <w:pPr>
        <w:pStyle w:val="a-vedtak-tit"/>
      </w:pPr>
      <w:r>
        <w:t>til vedtak om endringer i statsbudsjettet 2023 under Kultur- og likestillingsdepartementet</w:t>
      </w:r>
    </w:p>
    <w:p w14:paraId="57BD7E13" w14:textId="77777777" w:rsidR="00CF63D3" w:rsidRDefault="00CE7BF0" w:rsidP="00FD4FDC">
      <w:pPr>
        <w:pStyle w:val="a-vedtak-del"/>
      </w:pPr>
      <w:r>
        <w:t>I</w:t>
      </w:r>
    </w:p>
    <w:p w14:paraId="1B9A72F9" w14:textId="77777777" w:rsidR="00CF63D3" w:rsidRDefault="00CE7BF0" w:rsidP="00FD4FDC">
      <w:r>
        <w:t>I statsbudsjettet for 2023 gjøres følgende endringer:</w:t>
      </w:r>
    </w:p>
    <w:p w14:paraId="0F398CA8" w14:textId="77777777" w:rsidR="00CF63D3" w:rsidRDefault="00CE7BF0" w:rsidP="00FD4FDC">
      <w:pPr>
        <w:pStyle w:val="a-vedtak-tekst"/>
      </w:pPr>
      <w:r>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7040"/>
        <w:gridCol w:w="1180"/>
      </w:tblGrid>
      <w:tr w:rsidR="00CF63D3" w14:paraId="5EB487B1"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D5C679" w14:textId="77777777" w:rsidR="00CF63D3" w:rsidRDefault="00CE7BF0" w:rsidP="00FD4FDC">
            <w:pPr>
              <w:pStyle w:val="Tabellnavn"/>
            </w:pPr>
            <w:r>
              <w:t>RNB</w:t>
            </w:r>
          </w:p>
          <w:p w14:paraId="7D2BE7B2" w14:textId="77777777" w:rsidR="00CF63D3" w:rsidRDefault="00CE7BF0" w:rsidP="00FD4FDC">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648C68" w14:textId="77777777" w:rsidR="00CF63D3" w:rsidRDefault="00CE7BF0" w:rsidP="00FD4FDC">
            <w:r>
              <w:t>Post</w:t>
            </w:r>
          </w:p>
        </w:tc>
        <w:tc>
          <w:tcPr>
            <w:tcW w:w="7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6B2541" w14:textId="77777777" w:rsidR="00CF63D3" w:rsidRDefault="00CE7BF0" w:rsidP="00FD4FDC">
            <w:r>
              <w:t>Formål</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8126A5" w14:textId="77777777" w:rsidR="00CF63D3" w:rsidRDefault="00CE7BF0" w:rsidP="00FD4FDC">
            <w:r>
              <w:t>Kroner</w:t>
            </w:r>
          </w:p>
        </w:tc>
      </w:tr>
      <w:tr w:rsidR="00CF63D3" w14:paraId="60DA7130" w14:textId="77777777">
        <w:trPr>
          <w:trHeight w:val="380"/>
        </w:trPr>
        <w:tc>
          <w:tcPr>
            <w:tcW w:w="680" w:type="dxa"/>
            <w:tcBorders>
              <w:top w:val="nil"/>
              <w:left w:val="nil"/>
              <w:bottom w:val="nil"/>
              <w:right w:val="nil"/>
            </w:tcBorders>
            <w:tcMar>
              <w:top w:w="128" w:type="dxa"/>
              <w:left w:w="43" w:type="dxa"/>
              <w:bottom w:w="43" w:type="dxa"/>
              <w:right w:w="43" w:type="dxa"/>
            </w:tcMar>
          </w:tcPr>
          <w:p w14:paraId="4EC685F7" w14:textId="77777777" w:rsidR="00CF63D3" w:rsidRDefault="00CE7BF0" w:rsidP="00FD4FDC">
            <w:r>
              <w:t>315</w:t>
            </w:r>
          </w:p>
        </w:tc>
        <w:tc>
          <w:tcPr>
            <w:tcW w:w="680" w:type="dxa"/>
            <w:tcBorders>
              <w:top w:val="nil"/>
              <w:left w:val="nil"/>
              <w:bottom w:val="nil"/>
              <w:right w:val="nil"/>
            </w:tcBorders>
            <w:tcMar>
              <w:top w:w="128" w:type="dxa"/>
              <w:left w:w="43" w:type="dxa"/>
              <w:bottom w:w="43" w:type="dxa"/>
              <w:right w:w="43" w:type="dxa"/>
            </w:tcMar>
          </w:tcPr>
          <w:p w14:paraId="310E2774"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070C5500" w14:textId="77777777" w:rsidR="00CF63D3" w:rsidRDefault="00CE7BF0" w:rsidP="00FD4FDC">
            <w:r>
              <w:t>Frivillighetsformål:</w:t>
            </w:r>
          </w:p>
        </w:tc>
        <w:tc>
          <w:tcPr>
            <w:tcW w:w="1180" w:type="dxa"/>
            <w:tcBorders>
              <w:top w:val="nil"/>
              <w:left w:val="nil"/>
              <w:bottom w:val="nil"/>
              <w:right w:val="nil"/>
            </w:tcBorders>
            <w:tcMar>
              <w:top w:w="128" w:type="dxa"/>
              <w:left w:w="43" w:type="dxa"/>
              <w:bottom w:w="43" w:type="dxa"/>
              <w:right w:w="43" w:type="dxa"/>
            </w:tcMar>
            <w:vAlign w:val="bottom"/>
          </w:tcPr>
          <w:p w14:paraId="7F259BE4" w14:textId="77777777" w:rsidR="00CF63D3" w:rsidRDefault="00CF63D3" w:rsidP="00FD4FDC"/>
        </w:tc>
      </w:tr>
      <w:tr w:rsidR="00CF63D3" w14:paraId="1A2ACED3" w14:textId="77777777">
        <w:trPr>
          <w:trHeight w:val="640"/>
        </w:trPr>
        <w:tc>
          <w:tcPr>
            <w:tcW w:w="680" w:type="dxa"/>
            <w:tcBorders>
              <w:top w:val="nil"/>
              <w:left w:val="nil"/>
              <w:bottom w:val="nil"/>
              <w:right w:val="nil"/>
            </w:tcBorders>
            <w:tcMar>
              <w:top w:w="128" w:type="dxa"/>
              <w:left w:w="43" w:type="dxa"/>
              <w:bottom w:w="43" w:type="dxa"/>
              <w:right w:w="43" w:type="dxa"/>
            </w:tcMar>
          </w:tcPr>
          <w:p w14:paraId="373525EA"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0CFC55EE" w14:textId="77777777" w:rsidR="00CF63D3" w:rsidRDefault="00CE7BF0" w:rsidP="00FD4FDC">
            <w:r>
              <w:t>61</w:t>
            </w:r>
          </w:p>
        </w:tc>
        <w:tc>
          <w:tcPr>
            <w:tcW w:w="7040" w:type="dxa"/>
            <w:tcBorders>
              <w:top w:val="nil"/>
              <w:left w:val="nil"/>
              <w:bottom w:val="nil"/>
              <w:right w:val="nil"/>
            </w:tcBorders>
            <w:tcMar>
              <w:top w:w="128" w:type="dxa"/>
              <w:left w:w="43" w:type="dxa"/>
              <w:bottom w:w="43" w:type="dxa"/>
              <w:right w:w="43" w:type="dxa"/>
            </w:tcMar>
          </w:tcPr>
          <w:p w14:paraId="47794FB8" w14:textId="77777777" w:rsidR="00CF63D3" w:rsidRDefault="00CE7BF0" w:rsidP="00FD4FDC">
            <w:r>
              <w:t>Midlertidig tilskuddsordning for frivillige organisasjoner som følge av ekstraordinære strømpriser,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13F431E5" w14:textId="77777777" w:rsidR="00CF63D3" w:rsidRDefault="00CE7BF0" w:rsidP="00FD4FDC">
            <w:r>
              <w:t>255 000 000</w:t>
            </w:r>
          </w:p>
        </w:tc>
      </w:tr>
      <w:tr w:rsidR="00CF63D3" w14:paraId="254C1FC3" w14:textId="77777777">
        <w:trPr>
          <w:trHeight w:val="380"/>
        </w:trPr>
        <w:tc>
          <w:tcPr>
            <w:tcW w:w="680" w:type="dxa"/>
            <w:tcBorders>
              <w:top w:val="nil"/>
              <w:left w:val="nil"/>
              <w:bottom w:val="nil"/>
              <w:right w:val="nil"/>
            </w:tcBorders>
            <w:tcMar>
              <w:top w:w="128" w:type="dxa"/>
              <w:left w:w="43" w:type="dxa"/>
              <w:bottom w:w="43" w:type="dxa"/>
              <w:right w:w="43" w:type="dxa"/>
            </w:tcMar>
          </w:tcPr>
          <w:p w14:paraId="774D23B4"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655FB34A"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236E0450" w14:textId="77777777" w:rsidR="00CF63D3" w:rsidRDefault="00CE7BF0" w:rsidP="00FD4FDC">
            <w:r>
              <w:t>fra kr 255 000 000 til kr 0</w:t>
            </w:r>
          </w:p>
        </w:tc>
        <w:tc>
          <w:tcPr>
            <w:tcW w:w="1180" w:type="dxa"/>
            <w:tcBorders>
              <w:top w:val="nil"/>
              <w:left w:val="nil"/>
              <w:bottom w:val="nil"/>
              <w:right w:val="nil"/>
            </w:tcBorders>
            <w:tcMar>
              <w:top w:w="128" w:type="dxa"/>
              <w:left w:w="43" w:type="dxa"/>
              <w:bottom w:w="43" w:type="dxa"/>
              <w:right w:w="43" w:type="dxa"/>
            </w:tcMar>
            <w:vAlign w:val="bottom"/>
          </w:tcPr>
          <w:p w14:paraId="4EA83027" w14:textId="77777777" w:rsidR="00CF63D3" w:rsidRDefault="00CF63D3" w:rsidP="00FD4FDC"/>
        </w:tc>
      </w:tr>
      <w:tr w:rsidR="00CF63D3" w14:paraId="5F777B8D" w14:textId="77777777">
        <w:trPr>
          <w:trHeight w:val="640"/>
        </w:trPr>
        <w:tc>
          <w:tcPr>
            <w:tcW w:w="680" w:type="dxa"/>
            <w:tcBorders>
              <w:top w:val="nil"/>
              <w:left w:val="nil"/>
              <w:bottom w:val="nil"/>
              <w:right w:val="nil"/>
            </w:tcBorders>
            <w:tcMar>
              <w:top w:w="128" w:type="dxa"/>
              <w:left w:w="43" w:type="dxa"/>
              <w:bottom w:w="43" w:type="dxa"/>
              <w:right w:w="43" w:type="dxa"/>
            </w:tcMar>
          </w:tcPr>
          <w:p w14:paraId="746B3C46"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50F451B9" w14:textId="77777777" w:rsidR="00CF63D3" w:rsidRDefault="00CE7BF0" w:rsidP="00FD4FDC">
            <w:r>
              <w:t>70</w:t>
            </w:r>
          </w:p>
        </w:tc>
        <w:tc>
          <w:tcPr>
            <w:tcW w:w="7040" w:type="dxa"/>
            <w:tcBorders>
              <w:top w:val="nil"/>
              <w:left w:val="nil"/>
              <w:bottom w:val="nil"/>
              <w:right w:val="nil"/>
            </w:tcBorders>
            <w:tcMar>
              <w:top w:w="128" w:type="dxa"/>
              <w:left w:w="43" w:type="dxa"/>
              <w:bottom w:w="43" w:type="dxa"/>
              <w:right w:w="43" w:type="dxa"/>
            </w:tcMar>
          </w:tcPr>
          <w:p w14:paraId="47F00FA2" w14:textId="77777777" w:rsidR="00CF63D3" w:rsidRDefault="00CE7BF0" w:rsidP="00FD4FDC">
            <w:r>
              <w:t xml:space="preserve">Merverdiavgiftskompensasjon til frivillige organisasjoner, </w:t>
            </w:r>
            <w:r>
              <w:rPr>
                <w:rStyle w:val="kursiv"/>
                <w:sz w:val="21"/>
                <w:szCs w:val="21"/>
              </w:rPr>
              <w:t>kan overføres</w:t>
            </w:r>
            <w:r>
              <w:t>, økes med</w:t>
            </w:r>
            <w:r>
              <w:tab/>
            </w:r>
          </w:p>
        </w:tc>
        <w:tc>
          <w:tcPr>
            <w:tcW w:w="1180" w:type="dxa"/>
            <w:tcBorders>
              <w:top w:val="nil"/>
              <w:left w:val="nil"/>
              <w:bottom w:val="nil"/>
              <w:right w:val="nil"/>
            </w:tcBorders>
            <w:tcMar>
              <w:top w:w="128" w:type="dxa"/>
              <w:left w:w="43" w:type="dxa"/>
              <w:bottom w:w="43" w:type="dxa"/>
              <w:right w:w="43" w:type="dxa"/>
            </w:tcMar>
            <w:vAlign w:val="bottom"/>
          </w:tcPr>
          <w:p w14:paraId="5F948321" w14:textId="77777777" w:rsidR="00CF63D3" w:rsidRDefault="00CE7BF0" w:rsidP="00FD4FDC">
            <w:r>
              <w:t>430 000 000</w:t>
            </w:r>
          </w:p>
        </w:tc>
      </w:tr>
      <w:tr w:rsidR="00CF63D3" w14:paraId="3F662223" w14:textId="77777777">
        <w:trPr>
          <w:trHeight w:val="380"/>
        </w:trPr>
        <w:tc>
          <w:tcPr>
            <w:tcW w:w="680" w:type="dxa"/>
            <w:tcBorders>
              <w:top w:val="nil"/>
              <w:left w:val="nil"/>
              <w:bottom w:val="nil"/>
              <w:right w:val="nil"/>
            </w:tcBorders>
            <w:tcMar>
              <w:top w:w="128" w:type="dxa"/>
              <w:left w:w="43" w:type="dxa"/>
              <w:bottom w:w="43" w:type="dxa"/>
              <w:right w:w="43" w:type="dxa"/>
            </w:tcMar>
          </w:tcPr>
          <w:p w14:paraId="05CBC604"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7578293E"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1DD32CA8" w14:textId="77777777" w:rsidR="00CF63D3" w:rsidRDefault="00CE7BF0" w:rsidP="00FD4FDC">
            <w:r>
              <w:t>fra kr 2 068 252 000 til kr 2 498 252 000</w:t>
            </w:r>
          </w:p>
        </w:tc>
        <w:tc>
          <w:tcPr>
            <w:tcW w:w="1180" w:type="dxa"/>
            <w:tcBorders>
              <w:top w:val="nil"/>
              <w:left w:val="nil"/>
              <w:bottom w:val="nil"/>
              <w:right w:val="nil"/>
            </w:tcBorders>
            <w:tcMar>
              <w:top w:w="128" w:type="dxa"/>
              <w:left w:w="43" w:type="dxa"/>
              <w:bottom w:w="43" w:type="dxa"/>
              <w:right w:w="43" w:type="dxa"/>
            </w:tcMar>
            <w:vAlign w:val="bottom"/>
          </w:tcPr>
          <w:p w14:paraId="4964E9B2" w14:textId="77777777" w:rsidR="00CF63D3" w:rsidRDefault="00CF63D3" w:rsidP="00FD4FDC"/>
        </w:tc>
      </w:tr>
      <w:tr w:rsidR="00CF63D3" w14:paraId="0FA44C21" w14:textId="77777777">
        <w:trPr>
          <w:trHeight w:val="380"/>
        </w:trPr>
        <w:tc>
          <w:tcPr>
            <w:tcW w:w="680" w:type="dxa"/>
            <w:tcBorders>
              <w:top w:val="nil"/>
              <w:left w:val="nil"/>
              <w:bottom w:val="nil"/>
              <w:right w:val="nil"/>
            </w:tcBorders>
            <w:tcMar>
              <w:top w:w="128" w:type="dxa"/>
              <w:left w:w="43" w:type="dxa"/>
              <w:bottom w:w="43" w:type="dxa"/>
              <w:right w:w="43" w:type="dxa"/>
            </w:tcMar>
          </w:tcPr>
          <w:p w14:paraId="4C3875B3"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2D083DD4" w14:textId="77777777" w:rsidR="00CF63D3" w:rsidRDefault="00CE7BF0" w:rsidP="00FD4FDC">
            <w:r>
              <w:t>78</w:t>
            </w:r>
          </w:p>
        </w:tc>
        <w:tc>
          <w:tcPr>
            <w:tcW w:w="7040" w:type="dxa"/>
            <w:tcBorders>
              <w:top w:val="nil"/>
              <w:left w:val="nil"/>
              <w:bottom w:val="nil"/>
              <w:right w:val="nil"/>
            </w:tcBorders>
            <w:tcMar>
              <w:top w:w="128" w:type="dxa"/>
              <w:left w:w="43" w:type="dxa"/>
              <w:bottom w:w="43" w:type="dxa"/>
              <w:right w:w="43" w:type="dxa"/>
            </w:tcMar>
          </w:tcPr>
          <w:p w14:paraId="3038B3C6" w14:textId="77777777" w:rsidR="00CF63D3" w:rsidRDefault="00CE7BF0" w:rsidP="00FD4FDC">
            <w:r>
              <w:t>Frivillighetstiltak, økes med</w:t>
            </w:r>
            <w:r>
              <w:tab/>
            </w:r>
          </w:p>
        </w:tc>
        <w:tc>
          <w:tcPr>
            <w:tcW w:w="1180" w:type="dxa"/>
            <w:tcBorders>
              <w:top w:val="nil"/>
              <w:left w:val="nil"/>
              <w:bottom w:val="nil"/>
              <w:right w:val="nil"/>
            </w:tcBorders>
            <w:tcMar>
              <w:top w:w="128" w:type="dxa"/>
              <w:left w:w="43" w:type="dxa"/>
              <w:bottom w:w="43" w:type="dxa"/>
              <w:right w:w="43" w:type="dxa"/>
            </w:tcMar>
            <w:vAlign w:val="bottom"/>
          </w:tcPr>
          <w:p w14:paraId="0A5590E5" w14:textId="77777777" w:rsidR="00CF63D3" w:rsidRDefault="00CE7BF0" w:rsidP="00FD4FDC">
            <w:r>
              <w:t>133 000 000</w:t>
            </w:r>
          </w:p>
        </w:tc>
      </w:tr>
      <w:tr w:rsidR="00CF63D3" w14:paraId="405C1FFB" w14:textId="77777777">
        <w:trPr>
          <w:trHeight w:val="380"/>
        </w:trPr>
        <w:tc>
          <w:tcPr>
            <w:tcW w:w="680" w:type="dxa"/>
            <w:tcBorders>
              <w:top w:val="nil"/>
              <w:left w:val="nil"/>
              <w:bottom w:val="nil"/>
              <w:right w:val="nil"/>
            </w:tcBorders>
            <w:tcMar>
              <w:top w:w="128" w:type="dxa"/>
              <w:left w:w="43" w:type="dxa"/>
              <w:bottom w:w="43" w:type="dxa"/>
              <w:right w:w="43" w:type="dxa"/>
            </w:tcMar>
          </w:tcPr>
          <w:p w14:paraId="2D09448A"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57971E99"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5B7DC3D3" w14:textId="77777777" w:rsidR="00CF63D3" w:rsidRDefault="00CE7BF0" w:rsidP="00FD4FDC">
            <w:r>
              <w:t>fra kr 26 806 000 til kr 159 806 000</w:t>
            </w:r>
          </w:p>
        </w:tc>
        <w:tc>
          <w:tcPr>
            <w:tcW w:w="1180" w:type="dxa"/>
            <w:tcBorders>
              <w:top w:val="nil"/>
              <w:left w:val="nil"/>
              <w:bottom w:val="nil"/>
              <w:right w:val="nil"/>
            </w:tcBorders>
            <w:tcMar>
              <w:top w:w="128" w:type="dxa"/>
              <w:left w:w="43" w:type="dxa"/>
              <w:bottom w:w="43" w:type="dxa"/>
              <w:right w:w="43" w:type="dxa"/>
            </w:tcMar>
            <w:vAlign w:val="bottom"/>
          </w:tcPr>
          <w:p w14:paraId="02CE533E" w14:textId="77777777" w:rsidR="00CF63D3" w:rsidRDefault="00CF63D3" w:rsidP="00FD4FDC"/>
        </w:tc>
      </w:tr>
      <w:tr w:rsidR="00CF63D3" w14:paraId="4596E186" w14:textId="77777777">
        <w:trPr>
          <w:trHeight w:val="640"/>
        </w:trPr>
        <w:tc>
          <w:tcPr>
            <w:tcW w:w="680" w:type="dxa"/>
            <w:tcBorders>
              <w:top w:val="nil"/>
              <w:left w:val="nil"/>
              <w:bottom w:val="nil"/>
              <w:right w:val="nil"/>
            </w:tcBorders>
            <w:tcMar>
              <w:top w:w="128" w:type="dxa"/>
              <w:left w:w="43" w:type="dxa"/>
              <w:bottom w:w="43" w:type="dxa"/>
              <w:right w:w="43" w:type="dxa"/>
            </w:tcMar>
          </w:tcPr>
          <w:p w14:paraId="2943AB57"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2410FA34" w14:textId="77777777" w:rsidR="00CF63D3" w:rsidRDefault="00CE7BF0" w:rsidP="00FD4FDC">
            <w:r>
              <w:t>82</w:t>
            </w:r>
          </w:p>
        </w:tc>
        <w:tc>
          <w:tcPr>
            <w:tcW w:w="7040" w:type="dxa"/>
            <w:tcBorders>
              <w:top w:val="nil"/>
              <w:left w:val="nil"/>
              <w:bottom w:val="nil"/>
              <w:right w:val="nil"/>
            </w:tcBorders>
            <w:tcMar>
              <w:top w:w="128" w:type="dxa"/>
              <w:left w:w="43" w:type="dxa"/>
              <w:bottom w:w="43" w:type="dxa"/>
              <w:right w:w="43" w:type="dxa"/>
            </w:tcMar>
          </w:tcPr>
          <w:p w14:paraId="3A5B6F50" w14:textId="77777777" w:rsidR="00CF63D3" w:rsidRDefault="00CE7BF0" w:rsidP="00FD4FDC">
            <w:r>
              <w:t>Merverdiavgiftskompensasjon ved bygging av idrettsanlegg,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60CA2268" w14:textId="77777777" w:rsidR="00CF63D3" w:rsidRDefault="00CE7BF0" w:rsidP="00FD4FDC">
            <w:r>
              <w:t>9 246 000</w:t>
            </w:r>
          </w:p>
        </w:tc>
      </w:tr>
      <w:tr w:rsidR="00CF63D3" w14:paraId="2684C05C" w14:textId="77777777">
        <w:trPr>
          <w:trHeight w:val="380"/>
        </w:trPr>
        <w:tc>
          <w:tcPr>
            <w:tcW w:w="680" w:type="dxa"/>
            <w:tcBorders>
              <w:top w:val="nil"/>
              <w:left w:val="nil"/>
              <w:bottom w:val="nil"/>
              <w:right w:val="nil"/>
            </w:tcBorders>
            <w:tcMar>
              <w:top w:w="128" w:type="dxa"/>
              <w:left w:w="43" w:type="dxa"/>
              <w:bottom w:w="43" w:type="dxa"/>
              <w:right w:w="43" w:type="dxa"/>
            </w:tcMar>
          </w:tcPr>
          <w:p w14:paraId="4856A12E"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3E7230D6"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3DC85463" w14:textId="77777777" w:rsidR="00CF63D3" w:rsidRDefault="00CE7BF0" w:rsidP="00FD4FDC">
            <w:r>
              <w:t>fra kr 370 808 000 til kr 361 562 000</w:t>
            </w:r>
          </w:p>
        </w:tc>
        <w:tc>
          <w:tcPr>
            <w:tcW w:w="1180" w:type="dxa"/>
            <w:tcBorders>
              <w:top w:val="nil"/>
              <w:left w:val="nil"/>
              <w:bottom w:val="nil"/>
              <w:right w:val="nil"/>
            </w:tcBorders>
            <w:tcMar>
              <w:top w:w="128" w:type="dxa"/>
              <w:left w:w="43" w:type="dxa"/>
              <w:bottom w:w="43" w:type="dxa"/>
              <w:right w:w="43" w:type="dxa"/>
            </w:tcMar>
            <w:vAlign w:val="bottom"/>
          </w:tcPr>
          <w:p w14:paraId="495A4137" w14:textId="77777777" w:rsidR="00CF63D3" w:rsidRDefault="00CF63D3" w:rsidP="00FD4FDC"/>
        </w:tc>
      </w:tr>
      <w:tr w:rsidR="00CF63D3" w14:paraId="4141D303" w14:textId="77777777">
        <w:trPr>
          <w:trHeight w:val="380"/>
        </w:trPr>
        <w:tc>
          <w:tcPr>
            <w:tcW w:w="680" w:type="dxa"/>
            <w:tcBorders>
              <w:top w:val="nil"/>
              <w:left w:val="nil"/>
              <w:bottom w:val="nil"/>
              <w:right w:val="nil"/>
            </w:tcBorders>
            <w:tcMar>
              <w:top w:w="128" w:type="dxa"/>
              <w:left w:w="43" w:type="dxa"/>
              <w:bottom w:w="43" w:type="dxa"/>
              <w:right w:w="43" w:type="dxa"/>
            </w:tcMar>
          </w:tcPr>
          <w:p w14:paraId="4DD45A0B"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668F42EB" w14:textId="77777777" w:rsidR="00CF63D3" w:rsidRDefault="00CE7BF0" w:rsidP="00FD4FDC">
            <w:r>
              <w:t>86</w:t>
            </w:r>
          </w:p>
        </w:tc>
        <w:tc>
          <w:tcPr>
            <w:tcW w:w="7040" w:type="dxa"/>
            <w:tcBorders>
              <w:top w:val="nil"/>
              <w:left w:val="nil"/>
              <w:bottom w:val="nil"/>
              <w:right w:val="nil"/>
            </w:tcBorders>
            <w:tcMar>
              <w:top w:w="128" w:type="dxa"/>
              <w:left w:w="43" w:type="dxa"/>
              <w:bottom w:w="43" w:type="dxa"/>
              <w:right w:w="43" w:type="dxa"/>
            </w:tcMar>
          </w:tcPr>
          <w:p w14:paraId="210712EE" w14:textId="77777777" w:rsidR="00CF63D3" w:rsidRDefault="00CE7BF0" w:rsidP="00FD4FDC">
            <w:r>
              <w:t>Idrettstiltak,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276DFAF8" w14:textId="77777777" w:rsidR="00CF63D3" w:rsidRDefault="00CE7BF0" w:rsidP="00FD4FDC">
            <w:r>
              <w:t>590 000</w:t>
            </w:r>
          </w:p>
        </w:tc>
      </w:tr>
      <w:tr w:rsidR="00CF63D3" w14:paraId="304855EB" w14:textId="77777777">
        <w:trPr>
          <w:trHeight w:val="380"/>
        </w:trPr>
        <w:tc>
          <w:tcPr>
            <w:tcW w:w="680" w:type="dxa"/>
            <w:tcBorders>
              <w:top w:val="nil"/>
              <w:left w:val="nil"/>
              <w:bottom w:val="nil"/>
              <w:right w:val="nil"/>
            </w:tcBorders>
            <w:tcMar>
              <w:top w:w="128" w:type="dxa"/>
              <w:left w:w="43" w:type="dxa"/>
              <w:bottom w:w="43" w:type="dxa"/>
              <w:right w:w="43" w:type="dxa"/>
            </w:tcMar>
          </w:tcPr>
          <w:p w14:paraId="1548E88B"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290DD6CB"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12F5E95D" w14:textId="77777777" w:rsidR="00CF63D3" w:rsidRDefault="00CE7BF0" w:rsidP="00FD4FDC">
            <w:r>
              <w:t>fra kr 37 829 000 til kr 37 239 000</w:t>
            </w:r>
          </w:p>
        </w:tc>
        <w:tc>
          <w:tcPr>
            <w:tcW w:w="1180" w:type="dxa"/>
            <w:tcBorders>
              <w:top w:val="nil"/>
              <w:left w:val="nil"/>
              <w:bottom w:val="nil"/>
              <w:right w:val="nil"/>
            </w:tcBorders>
            <w:tcMar>
              <w:top w:w="128" w:type="dxa"/>
              <w:left w:w="43" w:type="dxa"/>
              <w:bottom w:w="43" w:type="dxa"/>
              <w:right w:w="43" w:type="dxa"/>
            </w:tcMar>
            <w:vAlign w:val="bottom"/>
          </w:tcPr>
          <w:p w14:paraId="7F06506D" w14:textId="77777777" w:rsidR="00CF63D3" w:rsidRDefault="00CF63D3" w:rsidP="00FD4FDC"/>
        </w:tc>
      </w:tr>
      <w:tr w:rsidR="00CF63D3" w14:paraId="0B6C2EFF" w14:textId="77777777">
        <w:trPr>
          <w:trHeight w:val="380"/>
        </w:trPr>
        <w:tc>
          <w:tcPr>
            <w:tcW w:w="680" w:type="dxa"/>
            <w:tcBorders>
              <w:top w:val="nil"/>
              <w:left w:val="nil"/>
              <w:bottom w:val="nil"/>
              <w:right w:val="nil"/>
            </w:tcBorders>
            <w:tcMar>
              <w:top w:w="128" w:type="dxa"/>
              <w:left w:w="43" w:type="dxa"/>
              <w:bottom w:w="43" w:type="dxa"/>
              <w:right w:w="43" w:type="dxa"/>
            </w:tcMar>
          </w:tcPr>
          <w:p w14:paraId="6214D6A2" w14:textId="77777777" w:rsidR="00CF63D3" w:rsidRDefault="00CE7BF0" w:rsidP="00FD4FDC">
            <w:r>
              <w:t>320</w:t>
            </w:r>
          </w:p>
        </w:tc>
        <w:tc>
          <w:tcPr>
            <w:tcW w:w="680" w:type="dxa"/>
            <w:tcBorders>
              <w:top w:val="nil"/>
              <w:left w:val="nil"/>
              <w:bottom w:val="nil"/>
              <w:right w:val="nil"/>
            </w:tcBorders>
            <w:tcMar>
              <w:top w:w="128" w:type="dxa"/>
              <w:left w:w="43" w:type="dxa"/>
              <w:bottom w:w="43" w:type="dxa"/>
              <w:right w:w="43" w:type="dxa"/>
            </w:tcMar>
          </w:tcPr>
          <w:p w14:paraId="547B02E1"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0E2A5F83" w14:textId="77777777" w:rsidR="00CF63D3" w:rsidRDefault="00CE7BF0" w:rsidP="00FD4FDC">
            <w:r>
              <w:t>Norsk kulturråd:</w:t>
            </w:r>
          </w:p>
        </w:tc>
        <w:tc>
          <w:tcPr>
            <w:tcW w:w="1180" w:type="dxa"/>
            <w:tcBorders>
              <w:top w:val="nil"/>
              <w:left w:val="nil"/>
              <w:bottom w:val="nil"/>
              <w:right w:val="nil"/>
            </w:tcBorders>
            <w:tcMar>
              <w:top w:w="128" w:type="dxa"/>
              <w:left w:w="43" w:type="dxa"/>
              <w:bottom w:w="43" w:type="dxa"/>
              <w:right w:w="43" w:type="dxa"/>
            </w:tcMar>
            <w:vAlign w:val="bottom"/>
          </w:tcPr>
          <w:p w14:paraId="0A9EDC0A" w14:textId="77777777" w:rsidR="00CF63D3" w:rsidRDefault="00CF63D3" w:rsidP="00FD4FDC"/>
        </w:tc>
      </w:tr>
      <w:tr w:rsidR="00CF63D3" w14:paraId="0D04BA18" w14:textId="77777777">
        <w:trPr>
          <w:trHeight w:val="380"/>
        </w:trPr>
        <w:tc>
          <w:tcPr>
            <w:tcW w:w="680" w:type="dxa"/>
            <w:tcBorders>
              <w:top w:val="nil"/>
              <w:left w:val="nil"/>
              <w:bottom w:val="nil"/>
              <w:right w:val="nil"/>
            </w:tcBorders>
            <w:tcMar>
              <w:top w:w="128" w:type="dxa"/>
              <w:left w:w="43" w:type="dxa"/>
              <w:bottom w:w="43" w:type="dxa"/>
              <w:right w:w="43" w:type="dxa"/>
            </w:tcMar>
          </w:tcPr>
          <w:p w14:paraId="5053AB6D"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34E456AE" w14:textId="77777777" w:rsidR="00CF63D3" w:rsidRDefault="00CE7BF0" w:rsidP="00FD4FDC">
            <w:r>
              <w:t>74</w:t>
            </w:r>
          </w:p>
        </w:tc>
        <w:tc>
          <w:tcPr>
            <w:tcW w:w="7040" w:type="dxa"/>
            <w:tcBorders>
              <w:top w:val="nil"/>
              <w:left w:val="nil"/>
              <w:bottom w:val="nil"/>
              <w:right w:val="nil"/>
            </w:tcBorders>
            <w:tcMar>
              <w:top w:w="128" w:type="dxa"/>
              <w:left w:w="43" w:type="dxa"/>
              <w:bottom w:w="43" w:type="dxa"/>
              <w:right w:w="43" w:type="dxa"/>
            </w:tcMar>
          </w:tcPr>
          <w:p w14:paraId="36DE2222" w14:textId="77777777" w:rsidR="00CF63D3" w:rsidRDefault="00CE7BF0" w:rsidP="00FD4FDC">
            <w:r>
              <w:t>Tilskudd til organisasjoner og kompetansesentre m.m., økes med</w:t>
            </w:r>
            <w:r>
              <w:tab/>
            </w:r>
          </w:p>
        </w:tc>
        <w:tc>
          <w:tcPr>
            <w:tcW w:w="1180" w:type="dxa"/>
            <w:tcBorders>
              <w:top w:val="nil"/>
              <w:left w:val="nil"/>
              <w:bottom w:val="nil"/>
              <w:right w:val="nil"/>
            </w:tcBorders>
            <w:tcMar>
              <w:top w:w="128" w:type="dxa"/>
              <w:left w:w="43" w:type="dxa"/>
              <w:bottom w:w="43" w:type="dxa"/>
              <w:right w:w="43" w:type="dxa"/>
            </w:tcMar>
            <w:vAlign w:val="bottom"/>
          </w:tcPr>
          <w:p w14:paraId="02D052CA" w14:textId="77777777" w:rsidR="00CF63D3" w:rsidRDefault="00CE7BF0" w:rsidP="00FD4FDC">
            <w:r>
              <w:t>120 000</w:t>
            </w:r>
          </w:p>
        </w:tc>
      </w:tr>
      <w:tr w:rsidR="00CF63D3" w14:paraId="44C456D5" w14:textId="77777777">
        <w:trPr>
          <w:trHeight w:val="380"/>
        </w:trPr>
        <w:tc>
          <w:tcPr>
            <w:tcW w:w="680" w:type="dxa"/>
            <w:tcBorders>
              <w:top w:val="nil"/>
              <w:left w:val="nil"/>
              <w:bottom w:val="nil"/>
              <w:right w:val="nil"/>
            </w:tcBorders>
            <w:tcMar>
              <w:top w:w="128" w:type="dxa"/>
              <w:left w:w="43" w:type="dxa"/>
              <w:bottom w:w="43" w:type="dxa"/>
              <w:right w:w="43" w:type="dxa"/>
            </w:tcMar>
          </w:tcPr>
          <w:p w14:paraId="0963F2BB"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5A63A965"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3C665E7D" w14:textId="77777777" w:rsidR="00CF63D3" w:rsidRDefault="00CE7BF0" w:rsidP="00FD4FDC">
            <w:r>
              <w:t>fra kr 367 253 000 til kr 367 373 000</w:t>
            </w:r>
          </w:p>
        </w:tc>
        <w:tc>
          <w:tcPr>
            <w:tcW w:w="1180" w:type="dxa"/>
            <w:tcBorders>
              <w:top w:val="nil"/>
              <w:left w:val="nil"/>
              <w:bottom w:val="nil"/>
              <w:right w:val="nil"/>
            </w:tcBorders>
            <w:tcMar>
              <w:top w:w="128" w:type="dxa"/>
              <w:left w:w="43" w:type="dxa"/>
              <w:bottom w:w="43" w:type="dxa"/>
              <w:right w:w="43" w:type="dxa"/>
            </w:tcMar>
            <w:vAlign w:val="bottom"/>
          </w:tcPr>
          <w:p w14:paraId="3E43A957" w14:textId="77777777" w:rsidR="00CF63D3" w:rsidRDefault="00CF63D3" w:rsidP="00FD4FDC"/>
        </w:tc>
      </w:tr>
      <w:tr w:rsidR="00CF63D3" w14:paraId="2874EC95" w14:textId="77777777">
        <w:trPr>
          <w:trHeight w:val="380"/>
        </w:trPr>
        <w:tc>
          <w:tcPr>
            <w:tcW w:w="680" w:type="dxa"/>
            <w:tcBorders>
              <w:top w:val="nil"/>
              <w:left w:val="nil"/>
              <w:bottom w:val="nil"/>
              <w:right w:val="nil"/>
            </w:tcBorders>
            <w:tcMar>
              <w:top w:w="128" w:type="dxa"/>
              <w:left w:w="43" w:type="dxa"/>
              <w:bottom w:w="43" w:type="dxa"/>
              <w:right w:w="43" w:type="dxa"/>
            </w:tcMar>
          </w:tcPr>
          <w:p w14:paraId="3B43F642" w14:textId="77777777" w:rsidR="00CF63D3" w:rsidRDefault="00CE7BF0" w:rsidP="00FD4FDC">
            <w:r>
              <w:t>322</w:t>
            </w:r>
          </w:p>
        </w:tc>
        <w:tc>
          <w:tcPr>
            <w:tcW w:w="680" w:type="dxa"/>
            <w:tcBorders>
              <w:top w:val="nil"/>
              <w:left w:val="nil"/>
              <w:bottom w:val="nil"/>
              <w:right w:val="nil"/>
            </w:tcBorders>
            <w:tcMar>
              <w:top w:w="128" w:type="dxa"/>
              <w:left w:w="43" w:type="dxa"/>
              <w:bottom w:w="43" w:type="dxa"/>
              <w:right w:w="43" w:type="dxa"/>
            </w:tcMar>
          </w:tcPr>
          <w:p w14:paraId="394B0364"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0DCDDCC3" w14:textId="77777777" w:rsidR="00CF63D3" w:rsidRDefault="00CE7BF0" w:rsidP="00FD4FDC">
            <w:r>
              <w:t>Bygg og offentlige rom:</w:t>
            </w:r>
          </w:p>
        </w:tc>
        <w:tc>
          <w:tcPr>
            <w:tcW w:w="1180" w:type="dxa"/>
            <w:tcBorders>
              <w:top w:val="nil"/>
              <w:left w:val="nil"/>
              <w:bottom w:val="nil"/>
              <w:right w:val="nil"/>
            </w:tcBorders>
            <w:tcMar>
              <w:top w:w="128" w:type="dxa"/>
              <w:left w:w="43" w:type="dxa"/>
              <w:bottom w:w="43" w:type="dxa"/>
              <w:right w:w="43" w:type="dxa"/>
            </w:tcMar>
            <w:vAlign w:val="bottom"/>
          </w:tcPr>
          <w:p w14:paraId="2D9AD89E" w14:textId="77777777" w:rsidR="00CF63D3" w:rsidRDefault="00CF63D3" w:rsidP="00FD4FDC"/>
        </w:tc>
      </w:tr>
      <w:tr w:rsidR="00CF63D3" w14:paraId="4A1BF8C6" w14:textId="77777777">
        <w:trPr>
          <w:trHeight w:val="380"/>
        </w:trPr>
        <w:tc>
          <w:tcPr>
            <w:tcW w:w="680" w:type="dxa"/>
            <w:tcBorders>
              <w:top w:val="nil"/>
              <w:left w:val="nil"/>
              <w:bottom w:val="nil"/>
              <w:right w:val="nil"/>
            </w:tcBorders>
            <w:tcMar>
              <w:top w:w="128" w:type="dxa"/>
              <w:left w:w="43" w:type="dxa"/>
              <w:bottom w:w="43" w:type="dxa"/>
              <w:right w:w="43" w:type="dxa"/>
            </w:tcMar>
          </w:tcPr>
          <w:p w14:paraId="28A4D909"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5726FDFE" w14:textId="77777777" w:rsidR="00CF63D3" w:rsidRDefault="00CE7BF0" w:rsidP="00FD4FDC">
            <w:r>
              <w:t>01</w:t>
            </w:r>
          </w:p>
        </w:tc>
        <w:tc>
          <w:tcPr>
            <w:tcW w:w="7040" w:type="dxa"/>
            <w:tcBorders>
              <w:top w:val="nil"/>
              <w:left w:val="nil"/>
              <w:bottom w:val="nil"/>
              <w:right w:val="nil"/>
            </w:tcBorders>
            <w:tcMar>
              <w:top w:w="128" w:type="dxa"/>
              <w:left w:w="43" w:type="dxa"/>
              <w:bottom w:w="43" w:type="dxa"/>
              <w:right w:w="43" w:type="dxa"/>
            </w:tcMar>
          </w:tcPr>
          <w:p w14:paraId="0DEADD4E" w14:textId="77777777" w:rsidR="00CF63D3" w:rsidRDefault="00CE7BF0" w:rsidP="00FD4FDC">
            <w:r>
              <w:t>Driftsutgifter,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0638BF9F" w14:textId="77777777" w:rsidR="00CF63D3" w:rsidRDefault="00CE7BF0" w:rsidP="00FD4FDC">
            <w:r>
              <w:t>3 100 000</w:t>
            </w:r>
          </w:p>
        </w:tc>
      </w:tr>
      <w:tr w:rsidR="00CF63D3" w14:paraId="092D4F55" w14:textId="77777777">
        <w:trPr>
          <w:trHeight w:val="380"/>
        </w:trPr>
        <w:tc>
          <w:tcPr>
            <w:tcW w:w="680" w:type="dxa"/>
            <w:tcBorders>
              <w:top w:val="nil"/>
              <w:left w:val="nil"/>
              <w:bottom w:val="nil"/>
              <w:right w:val="nil"/>
            </w:tcBorders>
            <w:tcMar>
              <w:top w:w="128" w:type="dxa"/>
              <w:left w:w="43" w:type="dxa"/>
              <w:bottom w:w="43" w:type="dxa"/>
              <w:right w:w="43" w:type="dxa"/>
            </w:tcMar>
          </w:tcPr>
          <w:p w14:paraId="2E239EBF"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278DBE8F"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03D43E22" w14:textId="77777777" w:rsidR="00CF63D3" w:rsidRDefault="00CE7BF0" w:rsidP="00FD4FDC">
            <w:r>
              <w:t>fra kr 30 581 000 til kr 27 481 000</w:t>
            </w:r>
          </w:p>
        </w:tc>
        <w:tc>
          <w:tcPr>
            <w:tcW w:w="1180" w:type="dxa"/>
            <w:tcBorders>
              <w:top w:val="nil"/>
              <w:left w:val="nil"/>
              <w:bottom w:val="nil"/>
              <w:right w:val="nil"/>
            </w:tcBorders>
            <w:tcMar>
              <w:top w:w="128" w:type="dxa"/>
              <w:left w:w="43" w:type="dxa"/>
              <w:bottom w:w="43" w:type="dxa"/>
              <w:right w:w="43" w:type="dxa"/>
            </w:tcMar>
            <w:vAlign w:val="bottom"/>
          </w:tcPr>
          <w:p w14:paraId="00604B17" w14:textId="77777777" w:rsidR="00CF63D3" w:rsidRDefault="00CF63D3" w:rsidP="00FD4FDC"/>
        </w:tc>
      </w:tr>
      <w:tr w:rsidR="00CF63D3" w14:paraId="5C29B241" w14:textId="77777777">
        <w:trPr>
          <w:trHeight w:val="380"/>
        </w:trPr>
        <w:tc>
          <w:tcPr>
            <w:tcW w:w="680" w:type="dxa"/>
            <w:tcBorders>
              <w:top w:val="nil"/>
              <w:left w:val="nil"/>
              <w:bottom w:val="nil"/>
              <w:right w:val="nil"/>
            </w:tcBorders>
            <w:tcMar>
              <w:top w:w="128" w:type="dxa"/>
              <w:left w:w="43" w:type="dxa"/>
              <w:bottom w:w="43" w:type="dxa"/>
              <w:right w:w="43" w:type="dxa"/>
            </w:tcMar>
          </w:tcPr>
          <w:p w14:paraId="2A49162C" w14:textId="77777777" w:rsidR="00CF63D3" w:rsidRDefault="00CE7BF0" w:rsidP="00FD4FDC">
            <w:r>
              <w:t>323</w:t>
            </w:r>
          </w:p>
        </w:tc>
        <w:tc>
          <w:tcPr>
            <w:tcW w:w="680" w:type="dxa"/>
            <w:tcBorders>
              <w:top w:val="nil"/>
              <w:left w:val="nil"/>
              <w:bottom w:val="nil"/>
              <w:right w:val="nil"/>
            </w:tcBorders>
            <w:tcMar>
              <w:top w:w="128" w:type="dxa"/>
              <w:left w:w="43" w:type="dxa"/>
              <w:bottom w:w="43" w:type="dxa"/>
              <w:right w:w="43" w:type="dxa"/>
            </w:tcMar>
          </w:tcPr>
          <w:p w14:paraId="50E450DE"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61FF3CC2" w14:textId="77777777" w:rsidR="00CF63D3" w:rsidRDefault="00CE7BF0" w:rsidP="00FD4FDC">
            <w:r>
              <w:t>Musikk og scenekunst:</w:t>
            </w:r>
          </w:p>
        </w:tc>
        <w:tc>
          <w:tcPr>
            <w:tcW w:w="1180" w:type="dxa"/>
            <w:tcBorders>
              <w:top w:val="nil"/>
              <w:left w:val="nil"/>
              <w:bottom w:val="nil"/>
              <w:right w:val="nil"/>
            </w:tcBorders>
            <w:tcMar>
              <w:top w:w="128" w:type="dxa"/>
              <w:left w:w="43" w:type="dxa"/>
              <w:bottom w:w="43" w:type="dxa"/>
              <w:right w:w="43" w:type="dxa"/>
            </w:tcMar>
            <w:vAlign w:val="bottom"/>
          </w:tcPr>
          <w:p w14:paraId="17CADA69" w14:textId="77777777" w:rsidR="00CF63D3" w:rsidRDefault="00CF63D3" w:rsidP="00FD4FDC"/>
        </w:tc>
      </w:tr>
      <w:tr w:rsidR="00CF63D3" w14:paraId="44575E6F" w14:textId="77777777">
        <w:trPr>
          <w:trHeight w:val="380"/>
        </w:trPr>
        <w:tc>
          <w:tcPr>
            <w:tcW w:w="680" w:type="dxa"/>
            <w:tcBorders>
              <w:top w:val="nil"/>
              <w:left w:val="nil"/>
              <w:bottom w:val="nil"/>
              <w:right w:val="nil"/>
            </w:tcBorders>
            <w:tcMar>
              <w:top w:w="128" w:type="dxa"/>
              <w:left w:w="43" w:type="dxa"/>
              <w:bottom w:w="43" w:type="dxa"/>
              <w:right w:w="43" w:type="dxa"/>
            </w:tcMar>
          </w:tcPr>
          <w:p w14:paraId="46A845B9"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4087A971" w14:textId="77777777" w:rsidR="00CF63D3" w:rsidRDefault="00CE7BF0" w:rsidP="00FD4FDC">
            <w:r>
              <w:t>01</w:t>
            </w:r>
          </w:p>
        </w:tc>
        <w:tc>
          <w:tcPr>
            <w:tcW w:w="7040" w:type="dxa"/>
            <w:tcBorders>
              <w:top w:val="nil"/>
              <w:left w:val="nil"/>
              <w:bottom w:val="nil"/>
              <w:right w:val="nil"/>
            </w:tcBorders>
            <w:tcMar>
              <w:top w:w="128" w:type="dxa"/>
              <w:left w:w="43" w:type="dxa"/>
              <w:bottom w:w="43" w:type="dxa"/>
              <w:right w:w="43" w:type="dxa"/>
            </w:tcMar>
          </w:tcPr>
          <w:p w14:paraId="2F7C28B9" w14:textId="77777777" w:rsidR="00CF63D3" w:rsidRDefault="00CE7BF0" w:rsidP="00FD4FDC">
            <w:r>
              <w:t>Driftsutgifter,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4932FE6C" w14:textId="77777777" w:rsidR="00CF63D3" w:rsidRDefault="00CE7BF0" w:rsidP="00FD4FDC">
            <w:r>
              <w:t>2 400 000</w:t>
            </w:r>
          </w:p>
        </w:tc>
      </w:tr>
      <w:tr w:rsidR="00CF63D3" w14:paraId="4C0FB16A" w14:textId="77777777">
        <w:trPr>
          <w:trHeight w:val="380"/>
        </w:trPr>
        <w:tc>
          <w:tcPr>
            <w:tcW w:w="680" w:type="dxa"/>
            <w:tcBorders>
              <w:top w:val="nil"/>
              <w:left w:val="nil"/>
              <w:bottom w:val="nil"/>
              <w:right w:val="nil"/>
            </w:tcBorders>
            <w:tcMar>
              <w:top w:w="128" w:type="dxa"/>
              <w:left w:w="43" w:type="dxa"/>
              <w:bottom w:w="43" w:type="dxa"/>
              <w:right w:w="43" w:type="dxa"/>
            </w:tcMar>
          </w:tcPr>
          <w:p w14:paraId="66CEA30F"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20527561"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166DD88B" w14:textId="77777777" w:rsidR="00CF63D3" w:rsidRDefault="00CE7BF0" w:rsidP="00FD4FDC">
            <w:r>
              <w:t>fra kr 103 997 000 til kr 101 597 000</w:t>
            </w:r>
          </w:p>
        </w:tc>
        <w:tc>
          <w:tcPr>
            <w:tcW w:w="1180" w:type="dxa"/>
            <w:tcBorders>
              <w:top w:val="nil"/>
              <w:left w:val="nil"/>
              <w:bottom w:val="nil"/>
              <w:right w:val="nil"/>
            </w:tcBorders>
            <w:tcMar>
              <w:top w:w="128" w:type="dxa"/>
              <w:left w:w="43" w:type="dxa"/>
              <w:bottom w:w="43" w:type="dxa"/>
              <w:right w:w="43" w:type="dxa"/>
            </w:tcMar>
            <w:vAlign w:val="bottom"/>
          </w:tcPr>
          <w:p w14:paraId="0F18F8DB" w14:textId="77777777" w:rsidR="00CF63D3" w:rsidRDefault="00CF63D3" w:rsidP="00FD4FDC"/>
        </w:tc>
      </w:tr>
      <w:tr w:rsidR="00CF63D3" w14:paraId="30E808E4" w14:textId="77777777">
        <w:trPr>
          <w:trHeight w:val="380"/>
        </w:trPr>
        <w:tc>
          <w:tcPr>
            <w:tcW w:w="680" w:type="dxa"/>
            <w:tcBorders>
              <w:top w:val="nil"/>
              <w:left w:val="nil"/>
              <w:bottom w:val="nil"/>
              <w:right w:val="nil"/>
            </w:tcBorders>
            <w:tcMar>
              <w:top w:w="128" w:type="dxa"/>
              <w:left w:w="43" w:type="dxa"/>
              <w:bottom w:w="43" w:type="dxa"/>
              <w:right w:w="43" w:type="dxa"/>
            </w:tcMar>
          </w:tcPr>
          <w:p w14:paraId="111610C5"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168E0034" w14:textId="77777777" w:rsidR="00CF63D3" w:rsidRDefault="00CE7BF0" w:rsidP="00FD4FDC">
            <w:r>
              <w:t>21</w:t>
            </w:r>
          </w:p>
        </w:tc>
        <w:tc>
          <w:tcPr>
            <w:tcW w:w="7040" w:type="dxa"/>
            <w:tcBorders>
              <w:top w:val="nil"/>
              <w:left w:val="nil"/>
              <w:bottom w:val="nil"/>
              <w:right w:val="nil"/>
            </w:tcBorders>
            <w:tcMar>
              <w:top w:w="128" w:type="dxa"/>
              <w:left w:w="43" w:type="dxa"/>
              <w:bottom w:w="43" w:type="dxa"/>
              <w:right w:w="43" w:type="dxa"/>
            </w:tcMar>
          </w:tcPr>
          <w:p w14:paraId="60AA8BED" w14:textId="77777777" w:rsidR="00CF63D3" w:rsidRDefault="00CE7BF0" w:rsidP="00FD4FDC">
            <w:r>
              <w:t xml:space="preserve">Spesielle driftsutgifter, </w:t>
            </w:r>
            <w:r>
              <w:rPr>
                <w:rStyle w:val="kursiv"/>
                <w:sz w:val="21"/>
                <w:szCs w:val="21"/>
              </w:rPr>
              <w:t>kan overføres</w:t>
            </w:r>
            <w:r>
              <w:t>,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09C6F66A" w14:textId="77777777" w:rsidR="00CF63D3" w:rsidRDefault="00CE7BF0" w:rsidP="00FD4FDC">
            <w:r>
              <w:t>16 000 000</w:t>
            </w:r>
          </w:p>
        </w:tc>
      </w:tr>
      <w:tr w:rsidR="00CF63D3" w14:paraId="3400D034" w14:textId="77777777">
        <w:trPr>
          <w:trHeight w:val="380"/>
        </w:trPr>
        <w:tc>
          <w:tcPr>
            <w:tcW w:w="680" w:type="dxa"/>
            <w:tcBorders>
              <w:top w:val="nil"/>
              <w:left w:val="nil"/>
              <w:bottom w:val="nil"/>
              <w:right w:val="nil"/>
            </w:tcBorders>
            <w:tcMar>
              <w:top w:w="128" w:type="dxa"/>
              <w:left w:w="43" w:type="dxa"/>
              <w:bottom w:w="43" w:type="dxa"/>
              <w:right w:w="43" w:type="dxa"/>
            </w:tcMar>
          </w:tcPr>
          <w:p w14:paraId="50A9D823"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1ED5913B"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02314819" w14:textId="77777777" w:rsidR="00CF63D3" w:rsidRDefault="00CE7BF0" w:rsidP="00FD4FDC">
            <w:r>
              <w:t>fra kr 67 420 000 til kr 51 420 000</w:t>
            </w:r>
          </w:p>
        </w:tc>
        <w:tc>
          <w:tcPr>
            <w:tcW w:w="1180" w:type="dxa"/>
            <w:tcBorders>
              <w:top w:val="nil"/>
              <w:left w:val="nil"/>
              <w:bottom w:val="nil"/>
              <w:right w:val="nil"/>
            </w:tcBorders>
            <w:tcMar>
              <w:top w:w="128" w:type="dxa"/>
              <w:left w:w="43" w:type="dxa"/>
              <w:bottom w:w="43" w:type="dxa"/>
              <w:right w:w="43" w:type="dxa"/>
            </w:tcMar>
            <w:vAlign w:val="bottom"/>
          </w:tcPr>
          <w:p w14:paraId="37A79B62" w14:textId="77777777" w:rsidR="00CF63D3" w:rsidRDefault="00CF63D3" w:rsidP="00FD4FDC"/>
        </w:tc>
      </w:tr>
      <w:tr w:rsidR="00CF63D3" w14:paraId="45D6D831" w14:textId="77777777">
        <w:trPr>
          <w:trHeight w:val="380"/>
        </w:trPr>
        <w:tc>
          <w:tcPr>
            <w:tcW w:w="680" w:type="dxa"/>
            <w:tcBorders>
              <w:top w:val="nil"/>
              <w:left w:val="nil"/>
              <w:bottom w:val="nil"/>
              <w:right w:val="nil"/>
            </w:tcBorders>
            <w:tcMar>
              <w:top w:w="128" w:type="dxa"/>
              <w:left w:w="43" w:type="dxa"/>
              <w:bottom w:w="43" w:type="dxa"/>
              <w:right w:w="43" w:type="dxa"/>
            </w:tcMar>
          </w:tcPr>
          <w:p w14:paraId="1E401DF4"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1CC9E2EC" w14:textId="77777777" w:rsidR="00CF63D3" w:rsidRDefault="00CE7BF0" w:rsidP="00FD4FDC">
            <w:r>
              <w:t>70</w:t>
            </w:r>
          </w:p>
        </w:tc>
        <w:tc>
          <w:tcPr>
            <w:tcW w:w="7040" w:type="dxa"/>
            <w:tcBorders>
              <w:top w:val="nil"/>
              <w:left w:val="nil"/>
              <w:bottom w:val="nil"/>
              <w:right w:val="nil"/>
            </w:tcBorders>
            <w:tcMar>
              <w:top w:w="128" w:type="dxa"/>
              <w:left w:w="43" w:type="dxa"/>
              <w:bottom w:w="43" w:type="dxa"/>
              <w:right w:w="43" w:type="dxa"/>
            </w:tcMar>
          </w:tcPr>
          <w:p w14:paraId="081343F1" w14:textId="77777777" w:rsidR="00CF63D3" w:rsidRDefault="00CE7BF0" w:rsidP="00FD4FDC">
            <w:r>
              <w:t>Musikk- og scenekunstinstitusjoner, økes med</w:t>
            </w:r>
            <w:r>
              <w:tab/>
            </w:r>
          </w:p>
        </w:tc>
        <w:tc>
          <w:tcPr>
            <w:tcW w:w="1180" w:type="dxa"/>
            <w:tcBorders>
              <w:top w:val="nil"/>
              <w:left w:val="nil"/>
              <w:bottom w:val="nil"/>
              <w:right w:val="nil"/>
            </w:tcBorders>
            <w:tcMar>
              <w:top w:w="128" w:type="dxa"/>
              <w:left w:w="43" w:type="dxa"/>
              <w:bottom w:w="43" w:type="dxa"/>
              <w:right w:w="43" w:type="dxa"/>
            </w:tcMar>
            <w:vAlign w:val="bottom"/>
          </w:tcPr>
          <w:p w14:paraId="66221D9C" w14:textId="77777777" w:rsidR="00CF63D3" w:rsidRDefault="00CE7BF0" w:rsidP="00FD4FDC">
            <w:r>
              <w:t>13 400 000</w:t>
            </w:r>
          </w:p>
        </w:tc>
      </w:tr>
      <w:tr w:rsidR="00CF63D3" w14:paraId="710D4B75" w14:textId="77777777">
        <w:trPr>
          <w:trHeight w:val="380"/>
        </w:trPr>
        <w:tc>
          <w:tcPr>
            <w:tcW w:w="680" w:type="dxa"/>
            <w:tcBorders>
              <w:top w:val="nil"/>
              <w:left w:val="nil"/>
              <w:bottom w:val="nil"/>
              <w:right w:val="nil"/>
            </w:tcBorders>
            <w:tcMar>
              <w:top w:w="128" w:type="dxa"/>
              <w:left w:w="43" w:type="dxa"/>
              <w:bottom w:w="43" w:type="dxa"/>
              <w:right w:w="43" w:type="dxa"/>
            </w:tcMar>
          </w:tcPr>
          <w:p w14:paraId="5E30A691"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0B72EF8E"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535CDD1F" w14:textId="77777777" w:rsidR="00CF63D3" w:rsidRDefault="00CE7BF0" w:rsidP="00FD4FDC">
            <w:r>
              <w:t>fra kr 2 738 201 000 til kr 2 751 601 000</w:t>
            </w:r>
          </w:p>
        </w:tc>
        <w:tc>
          <w:tcPr>
            <w:tcW w:w="1180" w:type="dxa"/>
            <w:tcBorders>
              <w:top w:val="nil"/>
              <w:left w:val="nil"/>
              <w:bottom w:val="nil"/>
              <w:right w:val="nil"/>
            </w:tcBorders>
            <w:tcMar>
              <w:top w:w="128" w:type="dxa"/>
              <w:left w:w="43" w:type="dxa"/>
              <w:bottom w:w="43" w:type="dxa"/>
              <w:right w:w="43" w:type="dxa"/>
            </w:tcMar>
            <w:vAlign w:val="bottom"/>
          </w:tcPr>
          <w:p w14:paraId="2C9BD37E" w14:textId="77777777" w:rsidR="00CF63D3" w:rsidRDefault="00CF63D3" w:rsidP="00FD4FDC"/>
        </w:tc>
      </w:tr>
      <w:tr w:rsidR="00CF63D3" w14:paraId="5EBF1A77" w14:textId="77777777">
        <w:trPr>
          <w:trHeight w:val="380"/>
        </w:trPr>
        <w:tc>
          <w:tcPr>
            <w:tcW w:w="680" w:type="dxa"/>
            <w:tcBorders>
              <w:top w:val="nil"/>
              <w:left w:val="nil"/>
              <w:bottom w:val="nil"/>
              <w:right w:val="nil"/>
            </w:tcBorders>
            <w:tcMar>
              <w:top w:w="128" w:type="dxa"/>
              <w:left w:w="43" w:type="dxa"/>
              <w:bottom w:w="43" w:type="dxa"/>
              <w:right w:w="43" w:type="dxa"/>
            </w:tcMar>
          </w:tcPr>
          <w:p w14:paraId="2614BAAC" w14:textId="77777777" w:rsidR="00CF63D3" w:rsidRDefault="00CE7BF0" w:rsidP="00FD4FDC">
            <w:r>
              <w:t>325</w:t>
            </w:r>
          </w:p>
        </w:tc>
        <w:tc>
          <w:tcPr>
            <w:tcW w:w="680" w:type="dxa"/>
            <w:tcBorders>
              <w:top w:val="nil"/>
              <w:left w:val="nil"/>
              <w:bottom w:val="nil"/>
              <w:right w:val="nil"/>
            </w:tcBorders>
            <w:tcMar>
              <w:top w:w="128" w:type="dxa"/>
              <w:left w:w="43" w:type="dxa"/>
              <w:bottom w:w="43" w:type="dxa"/>
              <w:right w:w="43" w:type="dxa"/>
            </w:tcMar>
          </w:tcPr>
          <w:p w14:paraId="044A1302"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28C7E1E2" w14:textId="77777777" w:rsidR="00CF63D3" w:rsidRDefault="00CE7BF0" w:rsidP="00FD4FDC">
            <w:r>
              <w:t>Allmenne kulturformål:</w:t>
            </w:r>
          </w:p>
        </w:tc>
        <w:tc>
          <w:tcPr>
            <w:tcW w:w="1180" w:type="dxa"/>
            <w:tcBorders>
              <w:top w:val="nil"/>
              <w:left w:val="nil"/>
              <w:bottom w:val="nil"/>
              <w:right w:val="nil"/>
            </w:tcBorders>
            <w:tcMar>
              <w:top w:w="128" w:type="dxa"/>
              <w:left w:w="43" w:type="dxa"/>
              <w:bottom w:w="43" w:type="dxa"/>
              <w:right w:w="43" w:type="dxa"/>
            </w:tcMar>
            <w:vAlign w:val="bottom"/>
          </w:tcPr>
          <w:p w14:paraId="173170BF" w14:textId="77777777" w:rsidR="00CF63D3" w:rsidRDefault="00CF63D3" w:rsidP="00FD4FDC"/>
        </w:tc>
      </w:tr>
      <w:tr w:rsidR="00CF63D3" w14:paraId="7F563B21" w14:textId="77777777">
        <w:trPr>
          <w:trHeight w:val="380"/>
        </w:trPr>
        <w:tc>
          <w:tcPr>
            <w:tcW w:w="680" w:type="dxa"/>
            <w:tcBorders>
              <w:top w:val="nil"/>
              <w:left w:val="nil"/>
              <w:bottom w:val="nil"/>
              <w:right w:val="nil"/>
            </w:tcBorders>
            <w:tcMar>
              <w:top w:w="128" w:type="dxa"/>
              <w:left w:w="43" w:type="dxa"/>
              <w:bottom w:w="43" w:type="dxa"/>
              <w:right w:w="43" w:type="dxa"/>
            </w:tcMar>
          </w:tcPr>
          <w:p w14:paraId="64672138"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637240F3" w14:textId="77777777" w:rsidR="00CF63D3" w:rsidRDefault="00CE7BF0" w:rsidP="00FD4FDC">
            <w:r>
              <w:t>01</w:t>
            </w:r>
          </w:p>
        </w:tc>
        <w:tc>
          <w:tcPr>
            <w:tcW w:w="7040" w:type="dxa"/>
            <w:tcBorders>
              <w:top w:val="nil"/>
              <w:left w:val="nil"/>
              <w:bottom w:val="nil"/>
              <w:right w:val="nil"/>
            </w:tcBorders>
            <w:tcMar>
              <w:top w:w="128" w:type="dxa"/>
              <w:left w:w="43" w:type="dxa"/>
              <w:bottom w:w="43" w:type="dxa"/>
              <w:right w:w="43" w:type="dxa"/>
            </w:tcMar>
          </w:tcPr>
          <w:p w14:paraId="3132A1CA" w14:textId="77777777" w:rsidR="00CF63D3" w:rsidRDefault="00CE7BF0" w:rsidP="00FD4FDC">
            <w:r>
              <w:t>Driftsutgifter,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7E75915B" w14:textId="77777777" w:rsidR="00CF63D3" w:rsidRDefault="00CE7BF0" w:rsidP="00FD4FDC">
            <w:r>
              <w:t>3 000 000</w:t>
            </w:r>
          </w:p>
        </w:tc>
      </w:tr>
      <w:tr w:rsidR="00CF63D3" w14:paraId="7D06EAFC" w14:textId="77777777">
        <w:trPr>
          <w:trHeight w:val="380"/>
        </w:trPr>
        <w:tc>
          <w:tcPr>
            <w:tcW w:w="680" w:type="dxa"/>
            <w:tcBorders>
              <w:top w:val="nil"/>
              <w:left w:val="nil"/>
              <w:bottom w:val="nil"/>
              <w:right w:val="nil"/>
            </w:tcBorders>
            <w:tcMar>
              <w:top w:w="128" w:type="dxa"/>
              <w:left w:w="43" w:type="dxa"/>
              <w:bottom w:w="43" w:type="dxa"/>
              <w:right w:w="43" w:type="dxa"/>
            </w:tcMar>
          </w:tcPr>
          <w:p w14:paraId="2A27508F"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414A4342"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5903157D" w14:textId="77777777" w:rsidR="00CF63D3" w:rsidRDefault="00CE7BF0" w:rsidP="00FD4FDC">
            <w:r>
              <w:t>fra kr 78 802 000 til kr 75 802 000</w:t>
            </w:r>
          </w:p>
        </w:tc>
        <w:tc>
          <w:tcPr>
            <w:tcW w:w="1180" w:type="dxa"/>
            <w:tcBorders>
              <w:top w:val="nil"/>
              <w:left w:val="nil"/>
              <w:bottom w:val="nil"/>
              <w:right w:val="nil"/>
            </w:tcBorders>
            <w:tcMar>
              <w:top w:w="128" w:type="dxa"/>
              <w:left w:w="43" w:type="dxa"/>
              <w:bottom w:w="43" w:type="dxa"/>
              <w:right w:w="43" w:type="dxa"/>
            </w:tcMar>
            <w:vAlign w:val="bottom"/>
          </w:tcPr>
          <w:p w14:paraId="665C466F" w14:textId="77777777" w:rsidR="00CF63D3" w:rsidRDefault="00CF63D3" w:rsidP="00FD4FDC"/>
        </w:tc>
      </w:tr>
      <w:tr w:rsidR="00CF63D3" w14:paraId="22F6C610" w14:textId="77777777">
        <w:trPr>
          <w:trHeight w:val="640"/>
        </w:trPr>
        <w:tc>
          <w:tcPr>
            <w:tcW w:w="680" w:type="dxa"/>
            <w:tcBorders>
              <w:top w:val="nil"/>
              <w:left w:val="nil"/>
              <w:bottom w:val="nil"/>
              <w:right w:val="nil"/>
            </w:tcBorders>
            <w:tcMar>
              <w:top w:w="128" w:type="dxa"/>
              <w:left w:w="43" w:type="dxa"/>
              <w:bottom w:w="43" w:type="dxa"/>
              <w:right w:w="43" w:type="dxa"/>
            </w:tcMar>
          </w:tcPr>
          <w:p w14:paraId="0D71BD83"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5F7FF6B9" w14:textId="77777777" w:rsidR="00CF63D3" w:rsidRDefault="00CE7BF0" w:rsidP="00FD4FDC">
            <w:r>
              <w:t>21</w:t>
            </w:r>
          </w:p>
        </w:tc>
        <w:tc>
          <w:tcPr>
            <w:tcW w:w="7040" w:type="dxa"/>
            <w:tcBorders>
              <w:top w:val="nil"/>
              <w:left w:val="nil"/>
              <w:bottom w:val="nil"/>
              <w:right w:val="nil"/>
            </w:tcBorders>
            <w:tcMar>
              <w:top w:w="128" w:type="dxa"/>
              <w:left w:w="43" w:type="dxa"/>
              <w:bottom w:w="43" w:type="dxa"/>
              <w:right w:w="43" w:type="dxa"/>
            </w:tcMar>
          </w:tcPr>
          <w:p w14:paraId="4B28F085" w14:textId="77777777" w:rsidR="00CF63D3" w:rsidRDefault="00CE7BF0" w:rsidP="00FD4FDC">
            <w:r>
              <w:t xml:space="preserve">Forskning, utredning og spesielle driftsutgifter, </w:t>
            </w:r>
            <w:r>
              <w:rPr>
                <w:rStyle w:val="kursiv"/>
                <w:sz w:val="21"/>
                <w:szCs w:val="21"/>
              </w:rPr>
              <w:t>kan overføres</w:t>
            </w:r>
            <w:r>
              <w:t>,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7CA00BEF" w14:textId="77777777" w:rsidR="00CF63D3" w:rsidRDefault="00CE7BF0" w:rsidP="00FD4FDC">
            <w:r>
              <w:t>5 400 000</w:t>
            </w:r>
          </w:p>
        </w:tc>
      </w:tr>
      <w:tr w:rsidR="00CF63D3" w14:paraId="750F6F72" w14:textId="77777777">
        <w:trPr>
          <w:trHeight w:val="380"/>
        </w:trPr>
        <w:tc>
          <w:tcPr>
            <w:tcW w:w="680" w:type="dxa"/>
            <w:tcBorders>
              <w:top w:val="nil"/>
              <w:left w:val="nil"/>
              <w:bottom w:val="nil"/>
              <w:right w:val="nil"/>
            </w:tcBorders>
            <w:tcMar>
              <w:top w:w="128" w:type="dxa"/>
              <w:left w:w="43" w:type="dxa"/>
              <w:bottom w:w="43" w:type="dxa"/>
              <w:right w:w="43" w:type="dxa"/>
            </w:tcMar>
          </w:tcPr>
          <w:p w14:paraId="70191F90"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0EDCC9A8"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4730ECB3" w14:textId="77777777" w:rsidR="00CF63D3" w:rsidRDefault="00CE7BF0" w:rsidP="00FD4FDC">
            <w:r>
              <w:t>fra kr 28 995 000 til kr 23 595 000</w:t>
            </w:r>
          </w:p>
        </w:tc>
        <w:tc>
          <w:tcPr>
            <w:tcW w:w="1180" w:type="dxa"/>
            <w:tcBorders>
              <w:top w:val="nil"/>
              <w:left w:val="nil"/>
              <w:bottom w:val="nil"/>
              <w:right w:val="nil"/>
            </w:tcBorders>
            <w:tcMar>
              <w:top w:w="128" w:type="dxa"/>
              <w:left w:w="43" w:type="dxa"/>
              <w:bottom w:w="43" w:type="dxa"/>
              <w:right w:w="43" w:type="dxa"/>
            </w:tcMar>
            <w:vAlign w:val="bottom"/>
          </w:tcPr>
          <w:p w14:paraId="3AF5717C" w14:textId="77777777" w:rsidR="00CF63D3" w:rsidRDefault="00CF63D3" w:rsidP="00FD4FDC"/>
        </w:tc>
      </w:tr>
      <w:tr w:rsidR="00CF63D3" w14:paraId="6EED6193" w14:textId="77777777">
        <w:trPr>
          <w:trHeight w:val="640"/>
        </w:trPr>
        <w:tc>
          <w:tcPr>
            <w:tcW w:w="680" w:type="dxa"/>
            <w:tcBorders>
              <w:top w:val="nil"/>
              <w:left w:val="nil"/>
              <w:bottom w:val="nil"/>
              <w:right w:val="nil"/>
            </w:tcBorders>
            <w:tcMar>
              <w:top w:w="128" w:type="dxa"/>
              <w:left w:w="43" w:type="dxa"/>
              <w:bottom w:w="43" w:type="dxa"/>
              <w:right w:w="43" w:type="dxa"/>
            </w:tcMar>
          </w:tcPr>
          <w:p w14:paraId="6C335A9A"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0927BF42" w14:textId="77777777" w:rsidR="00CF63D3" w:rsidRDefault="00CE7BF0" w:rsidP="00FD4FDC">
            <w:r>
              <w:t>75</w:t>
            </w:r>
          </w:p>
        </w:tc>
        <w:tc>
          <w:tcPr>
            <w:tcW w:w="7040" w:type="dxa"/>
            <w:tcBorders>
              <w:top w:val="nil"/>
              <w:left w:val="nil"/>
              <w:bottom w:val="nil"/>
              <w:right w:val="nil"/>
            </w:tcBorders>
            <w:tcMar>
              <w:top w:w="128" w:type="dxa"/>
              <w:left w:w="43" w:type="dxa"/>
              <w:bottom w:w="43" w:type="dxa"/>
              <w:right w:w="43" w:type="dxa"/>
            </w:tcMar>
          </w:tcPr>
          <w:p w14:paraId="54E0FD73" w14:textId="77777777" w:rsidR="00CF63D3" w:rsidRDefault="00CE7BF0" w:rsidP="00FD4FDC">
            <w:r>
              <w:t xml:space="preserve">EUs program for kultur og audiovisuell sektor m.m., </w:t>
            </w:r>
            <w:r>
              <w:rPr>
                <w:rStyle w:val="kursiv"/>
                <w:sz w:val="21"/>
                <w:szCs w:val="21"/>
              </w:rPr>
              <w:t>kan overføres</w:t>
            </w:r>
            <w:r>
              <w:t>,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566800A3" w14:textId="77777777" w:rsidR="00CF63D3" w:rsidRDefault="00CE7BF0" w:rsidP="00FD4FDC">
            <w:r>
              <w:t>24 200 000</w:t>
            </w:r>
          </w:p>
        </w:tc>
      </w:tr>
      <w:tr w:rsidR="00CF63D3" w14:paraId="462189D8" w14:textId="77777777">
        <w:trPr>
          <w:trHeight w:val="380"/>
        </w:trPr>
        <w:tc>
          <w:tcPr>
            <w:tcW w:w="680" w:type="dxa"/>
            <w:tcBorders>
              <w:top w:val="nil"/>
              <w:left w:val="nil"/>
              <w:bottom w:val="nil"/>
              <w:right w:val="nil"/>
            </w:tcBorders>
            <w:tcMar>
              <w:top w:w="128" w:type="dxa"/>
              <w:left w:w="43" w:type="dxa"/>
              <w:bottom w:w="43" w:type="dxa"/>
              <w:right w:w="43" w:type="dxa"/>
            </w:tcMar>
          </w:tcPr>
          <w:p w14:paraId="23C547FA"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62671A29"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286376A8" w14:textId="77777777" w:rsidR="00CF63D3" w:rsidRDefault="00CE7BF0" w:rsidP="00FD4FDC">
            <w:r>
              <w:t>fra kr 99 991 000 til kr 75 791 000</w:t>
            </w:r>
          </w:p>
        </w:tc>
        <w:tc>
          <w:tcPr>
            <w:tcW w:w="1180" w:type="dxa"/>
            <w:tcBorders>
              <w:top w:val="nil"/>
              <w:left w:val="nil"/>
              <w:bottom w:val="nil"/>
              <w:right w:val="nil"/>
            </w:tcBorders>
            <w:tcMar>
              <w:top w:w="128" w:type="dxa"/>
              <w:left w:w="43" w:type="dxa"/>
              <w:bottom w:w="43" w:type="dxa"/>
              <w:right w:w="43" w:type="dxa"/>
            </w:tcMar>
            <w:vAlign w:val="bottom"/>
          </w:tcPr>
          <w:p w14:paraId="0ACBC3C1" w14:textId="77777777" w:rsidR="00CF63D3" w:rsidRDefault="00CF63D3" w:rsidP="00FD4FDC"/>
        </w:tc>
      </w:tr>
      <w:tr w:rsidR="00CF63D3" w14:paraId="7DB8CDC0" w14:textId="77777777">
        <w:trPr>
          <w:trHeight w:val="380"/>
        </w:trPr>
        <w:tc>
          <w:tcPr>
            <w:tcW w:w="680" w:type="dxa"/>
            <w:tcBorders>
              <w:top w:val="nil"/>
              <w:left w:val="nil"/>
              <w:bottom w:val="nil"/>
              <w:right w:val="nil"/>
            </w:tcBorders>
            <w:tcMar>
              <w:top w:w="128" w:type="dxa"/>
              <w:left w:w="43" w:type="dxa"/>
              <w:bottom w:w="43" w:type="dxa"/>
              <w:right w:w="43" w:type="dxa"/>
            </w:tcMar>
          </w:tcPr>
          <w:p w14:paraId="0FB20F4B" w14:textId="77777777" w:rsidR="00CF63D3" w:rsidRDefault="00CE7BF0" w:rsidP="00FD4FDC">
            <w:r>
              <w:t>326</w:t>
            </w:r>
          </w:p>
        </w:tc>
        <w:tc>
          <w:tcPr>
            <w:tcW w:w="680" w:type="dxa"/>
            <w:tcBorders>
              <w:top w:val="nil"/>
              <w:left w:val="nil"/>
              <w:bottom w:val="nil"/>
              <w:right w:val="nil"/>
            </w:tcBorders>
            <w:tcMar>
              <w:top w:w="128" w:type="dxa"/>
              <w:left w:w="43" w:type="dxa"/>
              <w:bottom w:w="43" w:type="dxa"/>
              <w:right w:w="43" w:type="dxa"/>
            </w:tcMar>
          </w:tcPr>
          <w:p w14:paraId="3D017255"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7B8C08A8" w14:textId="77777777" w:rsidR="00CF63D3" w:rsidRDefault="00CE7BF0" w:rsidP="00FD4FDC">
            <w:r>
              <w:t>Språk- og bibliotekformål:</w:t>
            </w:r>
          </w:p>
        </w:tc>
        <w:tc>
          <w:tcPr>
            <w:tcW w:w="1180" w:type="dxa"/>
            <w:tcBorders>
              <w:top w:val="nil"/>
              <w:left w:val="nil"/>
              <w:bottom w:val="nil"/>
              <w:right w:val="nil"/>
            </w:tcBorders>
            <w:tcMar>
              <w:top w:w="128" w:type="dxa"/>
              <w:left w:w="43" w:type="dxa"/>
              <w:bottom w:w="43" w:type="dxa"/>
              <w:right w:w="43" w:type="dxa"/>
            </w:tcMar>
            <w:vAlign w:val="bottom"/>
          </w:tcPr>
          <w:p w14:paraId="463516CF" w14:textId="77777777" w:rsidR="00CF63D3" w:rsidRDefault="00CF63D3" w:rsidP="00FD4FDC"/>
        </w:tc>
      </w:tr>
      <w:tr w:rsidR="00CF63D3" w14:paraId="1FBB3EC2" w14:textId="77777777">
        <w:trPr>
          <w:trHeight w:val="380"/>
        </w:trPr>
        <w:tc>
          <w:tcPr>
            <w:tcW w:w="680" w:type="dxa"/>
            <w:tcBorders>
              <w:top w:val="nil"/>
              <w:left w:val="nil"/>
              <w:bottom w:val="nil"/>
              <w:right w:val="nil"/>
            </w:tcBorders>
            <w:tcMar>
              <w:top w:w="128" w:type="dxa"/>
              <w:left w:w="43" w:type="dxa"/>
              <w:bottom w:w="43" w:type="dxa"/>
              <w:right w:w="43" w:type="dxa"/>
            </w:tcMar>
          </w:tcPr>
          <w:p w14:paraId="35BA34B0"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43841A2E" w14:textId="77777777" w:rsidR="00CF63D3" w:rsidRDefault="00CE7BF0" w:rsidP="00FD4FDC">
            <w:r>
              <w:t>21</w:t>
            </w:r>
          </w:p>
        </w:tc>
        <w:tc>
          <w:tcPr>
            <w:tcW w:w="7040" w:type="dxa"/>
            <w:tcBorders>
              <w:top w:val="nil"/>
              <w:left w:val="nil"/>
              <w:bottom w:val="nil"/>
              <w:right w:val="nil"/>
            </w:tcBorders>
            <w:tcMar>
              <w:top w:w="128" w:type="dxa"/>
              <w:left w:w="43" w:type="dxa"/>
              <w:bottom w:w="43" w:type="dxa"/>
              <w:right w:w="43" w:type="dxa"/>
            </w:tcMar>
          </w:tcPr>
          <w:p w14:paraId="3DED332C" w14:textId="77777777" w:rsidR="00CF63D3" w:rsidRDefault="00CE7BF0" w:rsidP="00FD4FDC">
            <w:r>
              <w:t xml:space="preserve">Spesielle driftsutgifter, </w:t>
            </w:r>
            <w:r>
              <w:rPr>
                <w:rStyle w:val="kursiv"/>
                <w:sz w:val="21"/>
                <w:szCs w:val="21"/>
              </w:rPr>
              <w:t>kan overføres</w:t>
            </w:r>
            <w:r>
              <w:t>, økes med</w:t>
            </w:r>
            <w:r>
              <w:tab/>
            </w:r>
          </w:p>
        </w:tc>
        <w:tc>
          <w:tcPr>
            <w:tcW w:w="1180" w:type="dxa"/>
            <w:tcBorders>
              <w:top w:val="nil"/>
              <w:left w:val="nil"/>
              <w:bottom w:val="nil"/>
              <w:right w:val="nil"/>
            </w:tcBorders>
            <w:tcMar>
              <w:top w:w="128" w:type="dxa"/>
              <w:left w:w="43" w:type="dxa"/>
              <w:bottom w:w="43" w:type="dxa"/>
              <w:right w:w="43" w:type="dxa"/>
            </w:tcMar>
            <w:vAlign w:val="bottom"/>
          </w:tcPr>
          <w:p w14:paraId="4FD0FE5E" w14:textId="77777777" w:rsidR="00CF63D3" w:rsidRDefault="00CE7BF0" w:rsidP="00FD4FDC">
            <w:r>
              <w:t>9 000 000</w:t>
            </w:r>
          </w:p>
        </w:tc>
      </w:tr>
      <w:tr w:rsidR="00CF63D3" w14:paraId="1B922411" w14:textId="77777777">
        <w:trPr>
          <w:trHeight w:val="380"/>
        </w:trPr>
        <w:tc>
          <w:tcPr>
            <w:tcW w:w="680" w:type="dxa"/>
            <w:tcBorders>
              <w:top w:val="nil"/>
              <w:left w:val="nil"/>
              <w:bottom w:val="nil"/>
              <w:right w:val="nil"/>
            </w:tcBorders>
            <w:tcMar>
              <w:top w:w="128" w:type="dxa"/>
              <w:left w:w="43" w:type="dxa"/>
              <w:bottom w:w="43" w:type="dxa"/>
              <w:right w:w="43" w:type="dxa"/>
            </w:tcMar>
          </w:tcPr>
          <w:p w14:paraId="6D634D73"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159F1EBB"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146A996B" w14:textId="77777777" w:rsidR="00CF63D3" w:rsidRDefault="00CE7BF0" w:rsidP="00FD4FDC">
            <w:r>
              <w:t>fra kr 17 555 000 til kr 26 555 000</w:t>
            </w:r>
          </w:p>
        </w:tc>
        <w:tc>
          <w:tcPr>
            <w:tcW w:w="1180" w:type="dxa"/>
            <w:tcBorders>
              <w:top w:val="nil"/>
              <w:left w:val="nil"/>
              <w:bottom w:val="nil"/>
              <w:right w:val="nil"/>
            </w:tcBorders>
            <w:tcMar>
              <w:top w:w="128" w:type="dxa"/>
              <w:left w:w="43" w:type="dxa"/>
              <w:bottom w:w="43" w:type="dxa"/>
              <w:right w:w="43" w:type="dxa"/>
            </w:tcMar>
            <w:vAlign w:val="bottom"/>
          </w:tcPr>
          <w:p w14:paraId="588C5B29" w14:textId="77777777" w:rsidR="00CF63D3" w:rsidRDefault="00CF63D3" w:rsidP="00FD4FDC"/>
        </w:tc>
      </w:tr>
      <w:tr w:rsidR="00CF63D3" w14:paraId="7E7A9E3E" w14:textId="77777777">
        <w:trPr>
          <w:trHeight w:val="380"/>
        </w:trPr>
        <w:tc>
          <w:tcPr>
            <w:tcW w:w="680" w:type="dxa"/>
            <w:tcBorders>
              <w:top w:val="nil"/>
              <w:left w:val="nil"/>
              <w:bottom w:val="nil"/>
              <w:right w:val="nil"/>
            </w:tcBorders>
            <w:tcMar>
              <w:top w:w="128" w:type="dxa"/>
              <w:left w:w="43" w:type="dxa"/>
              <w:bottom w:w="43" w:type="dxa"/>
              <w:right w:w="43" w:type="dxa"/>
            </w:tcMar>
          </w:tcPr>
          <w:p w14:paraId="507E506E" w14:textId="77777777" w:rsidR="00CF63D3" w:rsidRDefault="00CE7BF0" w:rsidP="00FD4FDC">
            <w:r>
              <w:t>328</w:t>
            </w:r>
          </w:p>
        </w:tc>
        <w:tc>
          <w:tcPr>
            <w:tcW w:w="680" w:type="dxa"/>
            <w:tcBorders>
              <w:top w:val="nil"/>
              <w:left w:val="nil"/>
              <w:bottom w:val="nil"/>
              <w:right w:val="nil"/>
            </w:tcBorders>
            <w:tcMar>
              <w:top w:w="128" w:type="dxa"/>
              <w:left w:w="43" w:type="dxa"/>
              <w:bottom w:w="43" w:type="dxa"/>
              <w:right w:w="43" w:type="dxa"/>
            </w:tcMar>
          </w:tcPr>
          <w:p w14:paraId="18E064E7"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738BBCB2" w14:textId="77777777" w:rsidR="00CF63D3" w:rsidRDefault="00CE7BF0" w:rsidP="00FD4FDC">
            <w:r>
              <w:t>Museer m.m.:</w:t>
            </w:r>
          </w:p>
        </w:tc>
        <w:tc>
          <w:tcPr>
            <w:tcW w:w="1180" w:type="dxa"/>
            <w:tcBorders>
              <w:top w:val="nil"/>
              <w:left w:val="nil"/>
              <w:bottom w:val="nil"/>
              <w:right w:val="nil"/>
            </w:tcBorders>
            <w:tcMar>
              <w:top w:w="128" w:type="dxa"/>
              <w:left w:w="43" w:type="dxa"/>
              <w:bottom w:w="43" w:type="dxa"/>
              <w:right w:w="43" w:type="dxa"/>
            </w:tcMar>
            <w:vAlign w:val="bottom"/>
          </w:tcPr>
          <w:p w14:paraId="52D2DD24" w14:textId="77777777" w:rsidR="00CF63D3" w:rsidRDefault="00CF63D3" w:rsidP="00FD4FDC"/>
        </w:tc>
      </w:tr>
      <w:tr w:rsidR="00CF63D3" w14:paraId="4465FF6D" w14:textId="77777777">
        <w:trPr>
          <w:trHeight w:val="380"/>
        </w:trPr>
        <w:tc>
          <w:tcPr>
            <w:tcW w:w="680" w:type="dxa"/>
            <w:tcBorders>
              <w:top w:val="nil"/>
              <w:left w:val="nil"/>
              <w:bottom w:val="nil"/>
              <w:right w:val="nil"/>
            </w:tcBorders>
            <w:tcMar>
              <w:top w:w="128" w:type="dxa"/>
              <w:left w:w="43" w:type="dxa"/>
              <w:bottom w:w="43" w:type="dxa"/>
              <w:right w:w="43" w:type="dxa"/>
            </w:tcMar>
          </w:tcPr>
          <w:p w14:paraId="4115AD81"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77AE06CD" w14:textId="77777777" w:rsidR="00CF63D3" w:rsidRDefault="00CE7BF0" w:rsidP="00FD4FDC">
            <w:r>
              <w:t>78</w:t>
            </w:r>
          </w:p>
        </w:tc>
        <w:tc>
          <w:tcPr>
            <w:tcW w:w="7040" w:type="dxa"/>
            <w:tcBorders>
              <w:top w:val="nil"/>
              <w:left w:val="nil"/>
              <w:bottom w:val="nil"/>
              <w:right w:val="nil"/>
            </w:tcBorders>
            <w:tcMar>
              <w:top w:w="128" w:type="dxa"/>
              <w:left w:w="43" w:type="dxa"/>
              <w:bottom w:w="43" w:type="dxa"/>
              <w:right w:w="43" w:type="dxa"/>
            </w:tcMar>
          </w:tcPr>
          <w:p w14:paraId="6A47D79D" w14:textId="77777777" w:rsidR="00CF63D3" w:rsidRDefault="00CE7BF0" w:rsidP="00FD4FDC">
            <w:r>
              <w:t>Andre museums- og kulturverntiltak,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612786AA" w14:textId="77777777" w:rsidR="00CF63D3" w:rsidRDefault="00CE7BF0" w:rsidP="00FD4FDC">
            <w:r>
              <w:t>120 000</w:t>
            </w:r>
          </w:p>
        </w:tc>
      </w:tr>
      <w:tr w:rsidR="00CF63D3" w14:paraId="54603783" w14:textId="77777777">
        <w:trPr>
          <w:trHeight w:val="380"/>
        </w:trPr>
        <w:tc>
          <w:tcPr>
            <w:tcW w:w="680" w:type="dxa"/>
            <w:tcBorders>
              <w:top w:val="nil"/>
              <w:left w:val="nil"/>
              <w:bottom w:val="nil"/>
              <w:right w:val="nil"/>
            </w:tcBorders>
            <w:tcMar>
              <w:top w:w="128" w:type="dxa"/>
              <w:left w:w="43" w:type="dxa"/>
              <w:bottom w:w="43" w:type="dxa"/>
              <w:right w:w="43" w:type="dxa"/>
            </w:tcMar>
          </w:tcPr>
          <w:p w14:paraId="1804C002"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0946C42D"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7AE0B5B4" w14:textId="77777777" w:rsidR="00CF63D3" w:rsidRDefault="00CE7BF0" w:rsidP="00FD4FDC">
            <w:r>
              <w:t>fra kr 89 656 000 til kr 89 536 000</w:t>
            </w:r>
          </w:p>
        </w:tc>
        <w:tc>
          <w:tcPr>
            <w:tcW w:w="1180" w:type="dxa"/>
            <w:tcBorders>
              <w:top w:val="nil"/>
              <w:left w:val="nil"/>
              <w:bottom w:val="nil"/>
              <w:right w:val="nil"/>
            </w:tcBorders>
            <w:tcMar>
              <w:top w:w="128" w:type="dxa"/>
              <w:left w:w="43" w:type="dxa"/>
              <w:bottom w:w="43" w:type="dxa"/>
              <w:right w:w="43" w:type="dxa"/>
            </w:tcMar>
            <w:vAlign w:val="bottom"/>
          </w:tcPr>
          <w:p w14:paraId="19A7C5E9" w14:textId="77777777" w:rsidR="00CF63D3" w:rsidRDefault="00CF63D3" w:rsidP="00FD4FDC"/>
        </w:tc>
      </w:tr>
      <w:tr w:rsidR="00CF63D3" w14:paraId="2FD19E3A" w14:textId="77777777">
        <w:trPr>
          <w:trHeight w:val="380"/>
        </w:trPr>
        <w:tc>
          <w:tcPr>
            <w:tcW w:w="680" w:type="dxa"/>
            <w:tcBorders>
              <w:top w:val="nil"/>
              <w:left w:val="nil"/>
              <w:bottom w:val="nil"/>
              <w:right w:val="nil"/>
            </w:tcBorders>
            <w:tcMar>
              <w:top w:w="128" w:type="dxa"/>
              <w:left w:w="43" w:type="dxa"/>
              <w:bottom w:w="43" w:type="dxa"/>
              <w:right w:w="43" w:type="dxa"/>
            </w:tcMar>
          </w:tcPr>
          <w:p w14:paraId="0A3E7B74" w14:textId="77777777" w:rsidR="00CF63D3" w:rsidRDefault="00CE7BF0" w:rsidP="00FD4FDC">
            <w:r>
              <w:t>329</w:t>
            </w:r>
          </w:p>
        </w:tc>
        <w:tc>
          <w:tcPr>
            <w:tcW w:w="680" w:type="dxa"/>
            <w:tcBorders>
              <w:top w:val="nil"/>
              <w:left w:val="nil"/>
              <w:bottom w:val="nil"/>
              <w:right w:val="nil"/>
            </w:tcBorders>
            <w:tcMar>
              <w:top w:w="128" w:type="dxa"/>
              <w:left w:w="43" w:type="dxa"/>
              <w:bottom w:w="43" w:type="dxa"/>
              <w:right w:w="43" w:type="dxa"/>
            </w:tcMar>
          </w:tcPr>
          <w:p w14:paraId="1A12C2F8"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5CCE75EA" w14:textId="77777777" w:rsidR="00CF63D3" w:rsidRDefault="00CE7BF0" w:rsidP="00FD4FDC">
            <w:r>
              <w:t>Arkivformål:</w:t>
            </w:r>
          </w:p>
        </w:tc>
        <w:tc>
          <w:tcPr>
            <w:tcW w:w="1180" w:type="dxa"/>
            <w:tcBorders>
              <w:top w:val="nil"/>
              <w:left w:val="nil"/>
              <w:bottom w:val="nil"/>
              <w:right w:val="nil"/>
            </w:tcBorders>
            <w:tcMar>
              <w:top w:w="128" w:type="dxa"/>
              <w:left w:w="43" w:type="dxa"/>
              <w:bottom w:w="43" w:type="dxa"/>
              <w:right w:w="43" w:type="dxa"/>
            </w:tcMar>
            <w:vAlign w:val="bottom"/>
          </w:tcPr>
          <w:p w14:paraId="778E7955" w14:textId="77777777" w:rsidR="00CF63D3" w:rsidRDefault="00CF63D3" w:rsidP="00FD4FDC"/>
        </w:tc>
      </w:tr>
      <w:tr w:rsidR="00CF63D3" w14:paraId="1BF1AAFB" w14:textId="77777777">
        <w:trPr>
          <w:trHeight w:val="380"/>
        </w:trPr>
        <w:tc>
          <w:tcPr>
            <w:tcW w:w="680" w:type="dxa"/>
            <w:tcBorders>
              <w:top w:val="nil"/>
              <w:left w:val="nil"/>
              <w:bottom w:val="nil"/>
              <w:right w:val="nil"/>
            </w:tcBorders>
            <w:tcMar>
              <w:top w:w="128" w:type="dxa"/>
              <w:left w:w="43" w:type="dxa"/>
              <w:bottom w:w="43" w:type="dxa"/>
              <w:right w:w="43" w:type="dxa"/>
            </w:tcMar>
          </w:tcPr>
          <w:p w14:paraId="17AFE3BA"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51C00314" w14:textId="77777777" w:rsidR="00CF63D3" w:rsidRDefault="00CE7BF0" w:rsidP="00FD4FDC">
            <w:r>
              <w:t>21</w:t>
            </w:r>
          </w:p>
        </w:tc>
        <w:tc>
          <w:tcPr>
            <w:tcW w:w="7040" w:type="dxa"/>
            <w:tcBorders>
              <w:top w:val="nil"/>
              <w:left w:val="nil"/>
              <w:bottom w:val="nil"/>
              <w:right w:val="nil"/>
            </w:tcBorders>
            <w:tcMar>
              <w:top w:w="128" w:type="dxa"/>
              <w:left w:w="43" w:type="dxa"/>
              <w:bottom w:w="43" w:type="dxa"/>
              <w:right w:w="43" w:type="dxa"/>
            </w:tcMar>
          </w:tcPr>
          <w:p w14:paraId="4E42EC0F" w14:textId="77777777" w:rsidR="00CF63D3" w:rsidRDefault="00CE7BF0" w:rsidP="00FD4FDC">
            <w:r>
              <w:t xml:space="preserve">Spesielle driftsutgifter, </w:t>
            </w:r>
            <w:r>
              <w:rPr>
                <w:rStyle w:val="kursiv"/>
                <w:sz w:val="21"/>
                <w:szCs w:val="21"/>
              </w:rPr>
              <w:t>kan overføres</w:t>
            </w:r>
            <w:r>
              <w:t>,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7866D476" w14:textId="77777777" w:rsidR="00CF63D3" w:rsidRDefault="00CE7BF0" w:rsidP="00FD4FDC">
            <w:r>
              <w:t>4 000 000</w:t>
            </w:r>
          </w:p>
        </w:tc>
      </w:tr>
      <w:tr w:rsidR="00CF63D3" w14:paraId="7F589223" w14:textId="77777777">
        <w:trPr>
          <w:trHeight w:val="380"/>
        </w:trPr>
        <w:tc>
          <w:tcPr>
            <w:tcW w:w="680" w:type="dxa"/>
            <w:tcBorders>
              <w:top w:val="nil"/>
              <w:left w:val="nil"/>
              <w:bottom w:val="nil"/>
              <w:right w:val="nil"/>
            </w:tcBorders>
            <w:tcMar>
              <w:top w:w="128" w:type="dxa"/>
              <w:left w:w="43" w:type="dxa"/>
              <w:bottom w:w="43" w:type="dxa"/>
              <w:right w:w="43" w:type="dxa"/>
            </w:tcMar>
          </w:tcPr>
          <w:p w14:paraId="21391941"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268AA3B0"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2FB65EF2" w14:textId="77777777" w:rsidR="00CF63D3" w:rsidRDefault="00CE7BF0" w:rsidP="00FD4FDC">
            <w:r>
              <w:t>fra kr 5 077 000 til kr 1 077 000</w:t>
            </w:r>
          </w:p>
        </w:tc>
        <w:tc>
          <w:tcPr>
            <w:tcW w:w="1180" w:type="dxa"/>
            <w:tcBorders>
              <w:top w:val="nil"/>
              <w:left w:val="nil"/>
              <w:bottom w:val="nil"/>
              <w:right w:val="nil"/>
            </w:tcBorders>
            <w:tcMar>
              <w:top w:w="128" w:type="dxa"/>
              <w:left w:w="43" w:type="dxa"/>
              <w:bottom w:w="43" w:type="dxa"/>
              <w:right w:w="43" w:type="dxa"/>
            </w:tcMar>
            <w:vAlign w:val="bottom"/>
          </w:tcPr>
          <w:p w14:paraId="026532C0" w14:textId="77777777" w:rsidR="00CF63D3" w:rsidRDefault="00CF63D3" w:rsidP="00FD4FDC"/>
        </w:tc>
      </w:tr>
      <w:tr w:rsidR="00CF63D3" w14:paraId="0272917D" w14:textId="77777777">
        <w:trPr>
          <w:trHeight w:val="380"/>
        </w:trPr>
        <w:tc>
          <w:tcPr>
            <w:tcW w:w="680" w:type="dxa"/>
            <w:tcBorders>
              <w:top w:val="nil"/>
              <w:left w:val="nil"/>
              <w:bottom w:val="nil"/>
              <w:right w:val="nil"/>
            </w:tcBorders>
            <w:tcMar>
              <w:top w:w="128" w:type="dxa"/>
              <w:left w:w="43" w:type="dxa"/>
              <w:bottom w:w="43" w:type="dxa"/>
              <w:right w:w="43" w:type="dxa"/>
            </w:tcMar>
          </w:tcPr>
          <w:p w14:paraId="03EB573C" w14:textId="77777777" w:rsidR="00CF63D3" w:rsidRDefault="00CE7BF0" w:rsidP="00FD4FDC">
            <w:r>
              <w:t>334</w:t>
            </w:r>
          </w:p>
        </w:tc>
        <w:tc>
          <w:tcPr>
            <w:tcW w:w="680" w:type="dxa"/>
            <w:tcBorders>
              <w:top w:val="nil"/>
              <w:left w:val="nil"/>
              <w:bottom w:val="nil"/>
              <w:right w:val="nil"/>
            </w:tcBorders>
            <w:tcMar>
              <w:top w:w="128" w:type="dxa"/>
              <w:left w:w="43" w:type="dxa"/>
              <w:bottom w:w="43" w:type="dxa"/>
              <w:right w:w="43" w:type="dxa"/>
            </w:tcMar>
          </w:tcPr>
          <w:p w14:paraId="767E4F6B"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66B9A5AB" w14:textId="77777777" w:rsidR="00CF63D3" w:rsidRDefault="00CE7BF0" w:rsidP="00FD4FDC">
            <w:r>
              <w:t>Film- og dataspillformål:</w:t>
            </w:r>
          </w:p>
        </w:tc>
        <w:tc>
          <w:tcPr>
            <w:tcW w:w="1180" w:type="dxa"/>
            <w:tcBorders>
              <w:top w:val="nil"/>
              <w:left w:val="nil"/>
              <w:bottom w:val="nil"/>
              <w:right w:val="nil"/>
            </w:tcBorders>
            <w:tcMar>
              <w:top w:w="128" w:type="dxa"/>
              <w:left w:w="43" w:type="dxa"/>
              <w:bottom w:w="43" w:type="dxa"/>
              <w:right w:w="43" w:type="dxa"/>
            </w:tcMar>
            <w:vAlign w:val="bottom"/>
          </w:tcPr>
          <w:p w14:paraId="7B157D3D" w14:textId="77777777" w:rsidR="00CF63D3" w:rsidRDefault="00CF63D3" w:rsidP="00FD4FDC"/>
        </w:tc>
      </w:tr>
      <w:tr w:rsidR="00CF63D3" w14:paraId="44EAA968" w14:textId="77777777">
        <w:trPr>
          <w:trHeight w:val="380"/>
        </w:trPr>
        <w:tc>
          <w:tcPr>
            <w:tcW w:w="680" w:type="dxa"/>
            <w:tcBorders>
              <w:top w:val="nil"/>
              <w:left w:val="nil"/>
              <w:bottom w:val="nil"/>
              <w:right w:val="nil"/>
            </w:tcBorders>
            <w:tcMar>
              <w:top w:w="128" w:type="dxa"/>
              <w:left w:w="43" w:type="dxa"/>
              <w:bottom w:w="43" w:type="dxa"/>
              <w:right w:w="43" w:type="dxa"/>
            </w:tcMar>
          </w:tcPr>
          <w:p w14:paraId="00441380"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4EACB39F" w14:textId="77777777" w:rsidR="00CF63D3" w:rsidRDefault="00CE7BF0" w:rsidP="00FD4FDC">
            <w:r>
              <w:t>75</w:t>
            </w:r>
          </w:p>
        </w:tc>
        <w:tc>
          <w:tcPr>
            <w:tcW w:w="7040" w:type="dxa"/>
            <w:tcBorders>
              <w:top w:val="nil"/>
              <w:left w:val="nil"/>
              <w:bottom w:val="nil"/>
              <w:right w:val="nil"/>
            </w:tcBorders>
            <w:tcMar>
              <w:top w:w="128" w:type="dxa"/>
              <w:left w:w="43" w:type="dxa"/>
              <w:bottom w:w="43" w:type="dxa"/>
              <w:right w:w="43" w:type="dxa"/>
            </w:tcMar>
          </w:tcPr>
          <w:p w14:paraId="5273CC59" w14:textId="77777777" w:rsidR="00CF63D3" w:rsidRDefault="00CE7BF0" w:rsidP="00FD4FDC">
            <w:r>
              <w:t xml:space="preserve">Internasjonale film- og medieavtaler, </w:t>
            </w:r>
            <w:r>
              <w:rPr>
                <w:rStyle w:val="kursiv"/>
                <w:sz w:val="21"/>
                <w:szCs w:val="21"/>
              </w:rPr>
              <w:t>kan overføres</w:t>
            </w:r>
            <w:r>
              <w:t>,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3F734A00" w14:textId="77777777" w:rsidR="00CF63D3" w:rsidRDefault="00CE7BF0" w:rsidP="00FD4FDC">
            <w:r>
              <w:t>3 000 000</w:t>
            </w:r>
          </w:p>
        </w:tc>
      </w:tr>
      <w:tr w:rsidR="00CF63D3" w14:paraId="2BC1DDF5" w14:textId="77777777">
        <w:trPr>
          <w:trHeight w:val="380"/>
        </w:trPr>
        <w:tc>
          <w:tcPr>
            <w:tcW w:w="680" w:type="dxa"/>
            <w:tcBorders>
              <w:top w:val="nil"/>
              <w:left w:val="nil"/>
              <w:bottom w:val="nil"/>
              <w:right w:val="nil"/>
            </w:tcBorders>
            <w:tcMar>
              <w:top w:w="128" w:type="dxa"/>
              <w:left w:w="43" w:type="dxa"/>
              <w:bottom w:w="43" w:type="dxa"/>
              <w:right w:w="43" w:type="dxa"/>
            </w:tcMar>
          </w:tcPr>
          <w:p w14:paraId="7971D897"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1F8F0295"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4C62CCFE" w14:textId="77777777" w:rsidR="00CF63D3" w:rsidRDefault="00CE7BF0" w:rsidP="00FD4FDC">
            <w:r>
              <w:t>fra kr 20 488 000 til kr 17 488 000</w:t>
            </w:r>
          </w:p>
        </w:tc>
        <w:tc>
          <w:tcPr>
            <w:tcW w:w="1180" w:type="dxa"/>
            <w:tcBorders>
              <w:top w:val="nil"/>
              <w:left w:val="nil"/>
              <w:bottom w:val="nil"/>
              <w:right w:val="nil"/>
            </w:tcBorders>
            <w:tcMar>
              <w:top w:w="128" w:type="dxa"/>
              <w:left w:w="43" w:type="dxa"/>
              <w:bottom w:w="43" w:type="dxa"/>
              <w:right w:w="43" w:type="dxa"/>
            </w:tcMar>
            <w:vAlign w:val="bottom"/>
          </w:tcPr>
          <w:p w14:paraId="055F1554" w14:textId="77777777" w:rsidR="00CF63D3" w:rsidRDefault="00CF63D3" w:rsidP="00FD4FDC"/>
        </w:tc>
      </w:tr>
      <w:tr w:rsidR="00CF63D3" w14:paraId="4997906F" w14:textId="77777777">
        <w:trPr>
          <w:trHeight w:val="380"/>
        </w:trPr>
        <w:tc>
          <w:tcPr>
            <w:tcW w:w="680" w:type="dxa"/>
            <w:tcBorders>
              <w:top w:val="nil"/>
              <w:left w:val="nil"/>
              <w:bottom w:val="nil"/>
              <w:right w:val="nil"/>
            </w:tcBorders>
            <w:tcMar>
              <w:top w:w="128" w:type="dxa"/>
              <w:left w:w="43" w:type="dxa"/>
              <w:bottom w:w="43" w:type="dxa"/>
              <w:right w:w="43" w:type="dxa"/>
            </w:tcMar>
          </w:tcPr>
          <w:p w14:paraId="476CBA73" w14:textId="77777777" w:rsidR="00CF63D3" w:rsidRDefault="00CE7BF0" w:rsidP="00FD4FDC">
            <w:r>
              <w:t>351</w:t>
            </w:r>
          </w:p>
        </w:tc>
        <w:tc>
          <w:tcPr>
            <w:tcW w:w="680" w:type="dxa"/>
            <w:tcBorders>
              <w:top w:val="nil"/>
              <w:left w:val="nil"/>
              <w:bottom w:val="nil"/>
              <w:right w:val="nil"/>
            </w:tcBorders>
            <w:tcMar>
              <w:top w:w="128" w:type="dxa"/>
              <w:left w:w="43" w:type="dxa"/>
              <w:bottom w:w="43" w:type="dxa"/>
              <w:right w:w="43" w:type="dxa"/>
            </w:tcMar>
          </w:tcPr>
          <w:p w14:paraId="31399B54"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0A08BF49" w14:textId="77777777" w:rsidR="00CF63D3" w:rsidRDefault="00CE7BF0" w:rsidP="00FD4FDC">
            <w:r>
              <w:t>Likestilling:</w:t>
            </w:r>
          </w:p>
        </w:tc>
        <w:tc>
          <w:tcPr>
            <w:tcW w:w="1180" w:type="dxa"/>
            <w:tcBorders>
              <w:top w:val="nil"/>
              <w:left w:val="nil"/>
              <w:bottom w:val="nil"/>
              <w:right w:val="nil"/>
            </w:tcBorders>
            <w:tcMar>
              <w:top w:w="128" w:type="dxa"/>
              <w:left w:w="43" w:type="dxa"/>
              <w:bottom w:w="43" w:type="dxa"/>
              <w:right w:w="43" w:type="dxa"/>
            </w:tcMar>
            <w:vAlign w:val="bottom"/>
          </w:tcPr>
          <w:p w14:paraId="0C9EF7DD" w14:textId="77777777" w:rsidR="00CF63D3" w:rsidRDefault="00CF63D3" w:rsidP="00FD4FDC"/>
        </w:tc>
      </w:tr>
      <w:tr w:rsidR="00CF63D3" w14:paraId="552827E4" w14:textId="77777777">
        <w:trPr>
          <w:trHeight w:val="380"/>
        </w:trPr>
        <w:tc>
          <w:tcPr>
            <w:tcW w:w="680" w:type="dxa"/>
            <w:tcBorders>
              <w:top w:val="nil"/>
              <w:left w:val="nil"/>
              <w:bottom w:val="nil"/>
              <w:right w:val="nil"/>
            </w:tcBorders>
            <w:tcMar>
              <w:top w:w="128" w:type="dxa"/>
              <w:left w:w="43" w:type="dxa"/>
              <w:bottom w:w="43" w:type="dxa"/>
              <w:right w:w="43" w:type="dxa"/>
            </w:tcMar>
          </w:tcPr>
          <w:p w14:paraId="568CC02C"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70B54D9F" w14:textId="77777777" w:rsidR="00CF63D3" w:rsidRDefault="00CE7BF0" w:rsidP="00FD4FDC">
            <w:r>
              <w:t>70</w:t>
            </w:r>
          </w:p>
        </w:tc>
        <w:tc>
          <w:tcPr>
            <w:tcW w:w="7040" w:type="dxa"/>
            <w:tcBorders>
              <w:top w:val="nil"/>
              <w:left w:val="nil"/>
              <w:bottom w:val="nil"/>
              <w:right w:val="nil"/>
            </w:tcBorders>
            <w:tcMar>
              <w:top w:w="128" w:type="dxa"/>
              <w:left w:w="43" w:type="dxa"/>
              <w:bottom w:w="43" w:type="dxa"/>
              <w:right w:w="43" w:type="dxa"/>
            </w:tcMar>
          </w:tcPr>
          <w:p w14:paraId="766FAD57" w14:textId="77777777" w:rsidR="00CF63D3" w:rsidRDefault="00CE7BF0" w:rsidP="00FD4FDC">
            <w:r>
              <w:t>Tilskudd til likestilling, økes med</w:t>
            </w:r>
            <w:r>
              <w:tab/>
            </w:r>
          </w:p>
        </w:tc>
        <w:tc>
          <w:tcPr>
            <w:tcW w:w="1180" w:type="dxa"/>
            <w:tcBorders>
              <w:top w:val="nil"/>
              <w:left w:val="nil"/>
              <w:bottom w:val="nil"/>
              <w:right w:val="nil"/>
            </w:tcBorders>
            <w:tcMar>
              <w:top w:w="128" w:type="dxa"/>
              <w:left w:w="43" w:type="dxa"/>
              <w:bottom w:w="43" w:type="dxa"/>
              <w:right w:w="43" w:type="dxa"/>
            </w:tcMar>
            <w:vAlign w:val="bottom"/>
          </w:tcPr>
          <w:p w14:paraId="3559E80E" w14:textId="77777777" w:rsidR="00CF63D3" w:rsidRDefault="00CE7BF0" w:rsidP="00FD4FDC">
            <w:r>
              <w:t>481 000</w:t>
            </w:r>
          </w:p>
        </w:tc>
      </w:tr>
      <w:tr w:rsidR="00CF63D3" w14:paraId="2539685E" w14:textId="77777777">
        <w:trPr>
          <w:trHeight w:val="380"/>
        </w:trPr>
        <w:tc>
          <w:tcPr>
            <w:tcW w:w="680" w:type="dxa"/>
            <w:tcBorders>
              <w:top w:val="nil"/>
              <w:left w:val="nil"/>
              <w:bottom w:val="nil"/>
              <w:right w:val="nil"/>
            </w:tcBorders>
            <w:tcMar>
              <w:top w:w="128" w:type="dxa"/>
              <w:left w:w="43" w:type="dxa"/>
              <w:bottom w:w="43" w:type="dxa"/>
              <w:right w:w="43" w:type="dxa"/>
            </w:tcMar>
          </w:tcPr>
          <w:p w14:paraId="008F489F"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13E1B9BB"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559EF6BA" w14:textId="77777777" w:rsidR="00CF63D3" w:rsidRDefault="00CE7BF0" w:rsidP="00FD4FDC">
            <w:r>
              <w:t>fra kr 56 822 000 til kr 57 303 000</w:t>
            </w:r>
          </w:p>
        </w:tc>
        <w:tc>
          <w:tcPr>
            <w:tcW w:w="1180" w:type="dxa"/>
            <w:tcBorders>
              <w:top w:val="nil"/>
              <w:left w:val="nil"/>
              <w:bottom w:val="nil"/>
              <w:right w:val="nil"/>
            </w:tcBorders>
            <w:tcMar>
              <w:top w:w="128" w:type="dxa"/>
              <w:left w:w="43" w:type="dxa"/>
              <w:bottom w:w="43" w:type="dxa"/>
              <w:right w:w="43" w:type="dxa"/>
            </w:tcMar>
            <w:vAlign w:val="bottom"/>
          </w:tcPr>
          <w:p w14:paraId="4E6C20F6" w14:textId="77777777" w:rsidR="00CF63D3" w:rsidRDefault="00CF63D3" w:rsidP="00FD4FDC"/>
        </w:tc>
      </w:tr>
      <w:tr w:rsidR="00CF63D3" w14:paraId="6DFC76A5" w14:textId="77777777">
        <w:trPr>
          <w:trHeight w:val="380"/>
        </w:trPr>
        <w:tc>
          <w:tcPr>
            <w:tcW w:w="680" w:type="dxa"/>
            <w:tcBorders>
              <w:top w:val="nil"/>
              <w:left w:val="nil"/>
              <w:bottom w:val="nil"/>
              <w:right w:val="nil"/>
            </w:tcBorders>
            <w:tcMar>
              <w:top w:w="128" w:type="dxa"/>
              <w:left w:w="43" w:type="dxa"/>
              <w:bottom w:w="43" w:type="dxa"/>
              <w:right w:w="43" w:type="dxa"/>
            </w:tcMar>
          </w:tcPr>
          <w:p w14:paraId="2665A050"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23C3DF73" w14:textId="77777777" w:rsidR="00CF63D3" w:rsidRDefault="00CE7BF0" w:rsidP="00FD4FDC">
            <w:r>
              <w:t>72</w:t>
            </w:r>
          </w:p>
        </w:tc>
        <w:tc>
          <w:tcPr>
            <w:tcW w:w="7040" w:type="dxa"/>
            <w:tcBorders>
              <w:top w:val="nil"/>
              <w:left w:val="nil"/>
              <w:bottom w:val="nil"/>
              <w:right w:val="nil"/>
            </w:tcBorders>
            <w:tcMar>
              <w:top w:w="128" w:type="dxa"/>
              <w:left w:w="43" w:type="dxa"/>
              <w:bottom w:w="43" w:type="dxa"/>
              <w:right w:w="43" w:type="dxa"/>
            </w:tcMar>
          </w:tcPr>
          <w:p w14:paraId="2C601612" w14:textId="77777777" w:rsidR="00CF63D3" w:rsidRDefault="00CE7BF0" w:rsidP="00FD4FDC">
            <w:r>
              <w:t>Kjønns- og seksualitetsmangfold, økes med</w:t>
            </w:r>
            <w:r>
              <w:tab/>
            </w:r>
          </w:p>
        </w:tc>
        <w:tc>
          <w:tcPr>
            <w:tcW w:w="1180" w:type="dxa"/>
            <w:tcBorders>
              <w:top w:val="nil"/>
              <w:left w:val="nil"/>
              <w:bottom w:val="nil"/>
              <w:right w:val="nil"/>
            </w:tcBorders>
            <w:tcMar>
              <w:top w:w="128" w:type="dxa"/>
              <w:left w:w="43" w:type="dxa"/>
              <w:bottom w:w="43" w:type="dxa"/>
              <w:right w:w="43" w:type="dxa"/>
            </w:tcMar>
            <w:vAlign w:val="bottom"/>
          </w:tcPr>
          <w:p w14:paraId="7D3B7B77" w14:textId="77777777" w:rsidR="00CF63D3" w:rsidRDefault="00CE7BF0" w:rsidP="00FD4FDC">
            <w:r>
              <w:t>519 000</w:t>
            </w:r>
          </w:p>
        </w:tc>
      </w:tr>
      <w:tr w:rsidR="00CF63D3" w14:paraId="5443248D"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9607FDF" w14:textId="77777777" w:rsidR="00CF63D3" w:rsidRDefault="00CF63D3" w:rsidP="00FD4FDC"/>
        </w:tc>
        <w:tc>
          <w:tcPr>
            <w:tcW w:w="680" w:type="dxa"/>
            <w:tcBorders>
              <w:top w:val="nil"/>
              <w:left w:val="nil"/>
              <w:bottom w:val="single" w:sz="4" w:space="0" w:color="000000"/>
              <w:right w:val="nil"/>
            </w:tcBorders>
            <w:tcMar>
              <w:top w:w="128" w:type="dxa"/>
              <w:left w:w="43" w:type="dxa"/>
              <w:bottom w:w="43" w:type="dxa"/>
              <w:right w:w="43" w:type="dxa"/>
            </w:tcMar>
          </w:tcPr>
          <w:p w14:paraId="56163F17" w14:textId="77777777" w:rsidR="00CF63D3" w:rsidRDefault="00CF63D3" w:rsidP="00FD4FDC"/>
        </w:tc>
        <w:tc>
          <w:tcPr>
            <w:tcW w:w="7040" w:type="dxa"/>
            <w:tcBorders>
              <w:top w:val="nil"/>
              <w:left w:val="nil"/>
              <w:bottom w:val="single" w:sz="4" w:space="0" w:color="000000"/>
              <w:right w:val="nil"/>
            </w:tcBorders>
            <w:tcMar>
              <w:top w:w="128" w:type="dxa"/>
              <w:left w:w="43" w:type="dxa"/>
              <w:bottom w:w="43" w:type="dxa"/>
              <w:right w:w="43" w:type="dxa"/>
            </w:tcMar>
          </w:tcPr>
          <w:p w14:paraId="2E7F2E39" w14:textId="77777777" w:rsidR="00CF63D3" w:rsidRDefault="00CE7BF0" w:rsidP="00FD4FDC">
            <w:r>
              <w:t>fra kr 36 556 000 til kr 37 075 000</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01D0484" w14:textId="77777777" w:rsidR="00CF63D3" w:rsidRDefault="00CF63D3" w:rsidP="00FD4FDC"/>
        </w:tc>
      </w:tr>
    </w:tbl>
    <w:p w14:paraId="1B3C04B9" w14:textId="77777777" w:rsidR="00CF63D3" w:rsidRDefault="00CE7BF0" w:rsidP="00FD4FDC">
      <w:pPr>
        <w:pStyle w:val="a-vedtak-tekst"/>
      </w:pPr>
      <w:r>
        <w:lastRenderedPageBreak/>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7040"/>
        <w:gridCol w:w="1180"/>
      </w:tblGrid>
      <w:tr w:rsidR="00CF63D3" w14:paraId="6EAE9743"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8DF882" w14:textId="77777777" w:rsidR="00CF63D3" w:rsidRDefault="00CE7BF0" w:rsidP="00FD4FDC">
            <w:pPr>
              <w:pStyle w:val="Tabellnavn"/>
            </w:pPr>
            <w:r>
              <w:t>RNB</w:t>
            </w:r>
          </w:p>
          <w:p w14:paraId="2983821F" w14:textId="77777777" w:rsidR="00CF63D3" w:rsidRDefault="00CE7BF0" w:rsidP="00FD4FDC">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23B282" w14:textId="77777777" w:rsidR="00CF63D3" w:rsidRDefault="00CE7BF0" w:rsidP="00FD4FDC">
            <w:r>
              <w:t>Post</w:t>
            </w:r>
          </w:p>
        </w:tc>
        <w:tc>
          <w:tcPr>
            <w:tcW w:w="7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83F780" w14:textId="77777777" w:rsidR="00CF63D3" w:rsidRDefault="00CE7BF0" w:rsidP="00FD4FDC">
            <w:r>
              <w:t>Formål</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BAADE9" w14:textId="77777777" w:rsidR="00CF63D3" w:rsidRDefault="00CE7BF0" w:rsidP="00FD4FDC">
            <w:r>
              <w:t>Kroner</w:t>
            </w:r>
          </w:p>
        </w:tc>
      </w:tr>
      <w:tr w:rsidR="00CF63D3" w14:paraId="21176FD9"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AEDDA74" w14:textId="77777777" w:rsidR="00CF63D3" w:rsidRDefault="00CE7BF0" w:rsidP="00FD4FDC">
            <w:r>
              <w:t>3323</w:t>
            </w:r>
          </w:p>
        </w:tc>
        <w:tc>
          <w:tcPr>
            <w:tcW w:w="680" w:type="dxa"/>
            <w:tcBorders>
              <w:top w:val="single" w:sz="4" w:space="0" w:color="000000"/>
              <w:left w:val="nil"/>
              <w:bottom w:val="nil"/>
              <w:right w:val="nil"/>
            </w:tcBorders>
            <w:tcMar>
              <w:top w:w="128" w:type="dxa"/>
              <w:left w:w="43" w:type="dxa"/>
              <w:bottom w:w="43" w:type="dxa"/>
              <w:right w:w="43" w:type="dxa"/>
            </w:tcMar>
          </w:tcPr>
          <w:p w14:paraId="51E26A62" w14:textId="77777777" w:rsidR="00CF63D3" w:rsidRDefault="00CF63D3" w:rsidP="00FD4FDC"/>
        </w:tc>
        <w:tc>
          <w:tcPr>
            <w:tcW w:w="7040" w:type="dxa"/>
            <w:tcBorders>
              <w:top w:val="single" w:sz="4" w:space="0" w:color="000000"/>
              <w:left w:val="nil"/>
              <w:bottom w:val="nil"/>
              <w:right w:val="nil"/>
            </w:tcBorders>
            <w:tcMar>
              <w:top w:w="128" w:type="dxa"/>
              <w:left w:w="43" w:type="dxa"/>
              <w:bottom w:w="43" w:type="dxa"/>
              <w:right w:w="43" w:type="dxa"/>
            </w:tcMar>
          </w:tcPr>
          <w:p w14:paraId="76180E0F" w14:textId="77777777" w:rsidR="00CF63D3" w:rsidRDefault="00CE7BF0" w:rsidP="00FD4FDC">
            <w:r>
              <w:t>Musikk og scenekunst:</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13E05B33" w14:textId="77777777" w:rsidR="00CF63D3" w:rsidRDefault="00CF63D3" w:rsidP="00FD4FDC"/>
        </w:tc>
      </w:tr>
      <w:tr w:rsidR="00CF63D3" w14:paraId="527BE3E4" w14:textId="77777777">
        <w:trPr>
          <w:trHeight w:val="380"/>
        </w:trPr>
        <w:tc>
          <w:tcPr>
            <w:tcW w:w="680" w:type="dxa"/>
            <w:tcBorders>
              <w:top w:val="nil"/>
              <w:left w:val="nil"/>
              <w:bottom w:val="nil"/>
              <w:right w:val="nil"/>
            </w:tcBorders>
            <w:tcMar>
              <w:top w:w="128" w:type="dxa"/>
              <w:left w:w="43" w:type="dxa"/>
              <w:bottom w:w="43" w:type="dxa"/>
              <w:right w:w="43" w:type="dxa"/>
            </w:tcMar>
          </w:tcPr>
          <w:p w14:paraId="1B2A93C7"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4B73F8C2" w14:textId="77777777" w:rsidR="00CF63D3" w:rsidRDefault="00CE7BF0" w:rsidP="00FD4FDC">
            <w:r>
              <w:t>02</w:t>
            </w:r>
          </w:p>
        </w:tc>
        <w:tc>
          <w:tcPr>
            <w:tcW w:w="7040" w:type="dxa"/>
            <w:tcBorders>
              <w:top w:val="nil"/>
              <w:left w:val="nil"/>
              <w:bottom w:val="nil"/>
              <w:right w:val="nil"/>
            </w:tcBorders>
            <w:tcMar>
              <w:top w:w="128" w:type="dxa"/>
              <w:left w:w="43" w:type="dxa"/>
              <w:bottom w:w="43" w:type="dxa"/>
              <w:right w:w="43" w:type="dxa"/>
            </w:tcMar>
          </w:tcPr>
          <w:p w14:paraId="3B1AFE8C" w14:textId="77777777" w:rsidR="00CF63D3" w:rsidRDefault="00CE7BF0" w:rsidP="00FD4FDC">
            <w:r>
              <w:t>Billett- og salgsinntekter m.m.,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15A4130F" w14:textId="77777777" w:rsidR="00CF63D3" w:rsidRDefault="00CE7BF0" w:rsidP="00FD4FDC">
            <w:r>
              <w:t>16 000 000</w:t>
            </w:r>
          </w:p>
        </w:tc>
      </w:tr>
      <w:tr w:rsidR="00CF63D3" w14:paraId="73D257C0" w14:textId="77777777">
        <w:trPr>
          <w:trHeight w:val="380"/>
        </w:trPr>
        <w:tc>
          <w:tcPr>
            <w:tcW w:w="680" w:type="dxa"/>
            <w:tcBorders>
              <w:top w:val="nil"/>
              <w:left w:val="nil"/>
              <w:bottom w:val="nil"/>
              <w:right w:val="nil"/>
            </w:tcBorders>
            <w:tcMar>
              <w:top w:w="128" w:type="dxa"/>
              <w:left w:w="43" w:type="dxa"/>
              <w:bottom w:w="43" w:type="dxa"/>
              <w:right w:w="43" w:type="dxa"/>
            </w:tcMar>
          </w:tcPr>
          <w:p w14:paraId="75E27991"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0C5EA46B"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25D65059" w14:textId="77777777" w:rsidR="00CF63D3" w:rsidRDefault="00CE7BF0" w:rsidP="00FD4FDC">
            <w:r>
              <w:t>fra kr 31 040 000 til kr 15 040 000</w:t>
            </w:r>
          </w:p>
        </w:tc>
        <w:tc>
          <w:tcPr>
            <w:tcW w:w="1180" w:type="dxa"/>
            <w:tcBorders>
              <w:top w:val="nil"/>
              <w:left w:val="nil"/>
              <w:bottom w:val="nil"/>
              <w:right w:val="nil"/>
            </w:tcBorders>
            <w:tcMar>
              <w:top w:w="128" w:type="dxa"/>
              <w:left w:w="43" w:type="dxa"/>
              <w:bottom w:w="43" w:type="dxa"/>
              <w:right w:w="43" w:type="dxa"/>
            </w:tcMar>
            <w:vAlign w:val="bottom"/>
          </w:tcPr>
          <w:p w14:paraId="29D53801" w14:textId="77777777" w:rsidR="00CF63D3" w:rsidRDefault="00CF63D3" w:rsidP="00FD4FDC"/>
        </w:tc>
      </w:tr>
      <w:tr w:rsidR="00CF63D3" w14:paraId="04D03BC9" w14:textId="77777777">
        <w:trPr>
          <w:trHeight w:val="380"/>
        </w:trPr>
        <w:tc>
          <w:tcPr>
            <w:tcW w:w="680" w:type="dxa"/>
            <w:tcBorders>
              <w:top w:val="nil"/>
              <w:left w:val="nil"/>
              <w:bottom w:val="nil"/>
              <w:right w:val="nil"/>
            </w:tcBorders>
            <w:tcMar>
              <w:top w:w="128" w:type="dxa"/>
              <w:left w:w="43" w:type="dxa"/>
              <w:bottom w:w="43" w:type="dxa"/>
              <w:right w:w="43" w:type="dxa"/>
            </w:tcMar>
          </w:tcPr>
          <w:p w14:paraId="677D5556" w14:textId="77777777" w:rsidR="00CF63D3" w:rsidRDefault="00CE7BF0" w:rsidP="00FD4FDC">
            <w:r>
              <w:t>3326</w:t>
            </w:r>
          </w:p>
        </w:tc>
        <w:tc>
          <w:tcPr>
            <w:tcW w:w="680" w:type="dxa"/>
            <w:tcBorders>
              <w:top w:val="nil"/>
              <w:left w:val="nil"/>
              <w:bottom w:val="nil"/>
              <w:right w:val="nil"/>
            </w:tcBorders>
            <w:tcMar>
              <w:top w:w="128" w:type="dxa"/>
              <w:left w:w="43" w:type="dxa"/>
              <w:bottom w:w="43" w:type="dxa"/>
              <w:right w:w="43" w:type="dxa"/>
            </w:tcMar>
          </w:tcPr>
          <w:p w14:paraId="4E3FB65C"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7D43B365" w14:textId="77777777" w:rsidR="00CF63D3" w:rsidRDefault="00CE7BF0" w:rsidP="00FD4FDC">
            <w:r>
              <w:t>Språk- og bibliotekformål:</w:t>
            </w:r>
          </w:p>
        </w:tc>
        <w:tc>
          <w:tcPr>
            <w:tcW w:w="1180" w:type="dxa"/>
            <w:tcBorders>
              <w:top w:val="nil"/>
              <w:left w:val="nil"/>
              <w:bottom w:val="nil"/>
              <w:right w:val="nil"/>
            </w:tcBorders>
            <w:tcMar>
              <w:top w:w="128" w:type="dxa"/>
              <w:left w:w="43" w:type="dxa"/>
              <w:bottom w:w="43" w:type="dxa"/>
              <w:right w:w="43" w:type="dxa"/>
            </w:tcMar>
            <w:vAlign w:val="bottom"/>
          </w:tcPr>
          <w:p w14:paraId="294630F0" w14:textId="77777777" w:rsidR="00CF63D3" w:rsidRDefault="00CF63D3" w:rsidP="00FD4FDC"/>
        </w:tc>
      </w:tr>
      <w:tr w:rsidR="00CF63D3" w14:paraId="6FB50108" w14:textId="77777777">
        <w:trPr>
          <w:trHeight w:val="380"/>
        </w:trPr>
        <w:tc>
          <w:tcPr>
            <w:tcW w:w="680" w:type="dxa"/>
            <w:tcBorders>
              <w:top w:val="nil"/>
              <w:left w:val="nil"/>
              <w:bottom w:val="nil"/>
              <w:right w:val="nil"/>
            </w:tcBorders>
            <w:tcMar>
              <w:top w:w="128" w:type="dxa"/>
              <w:left w:w="43" w:type="dxa"/>
              <w:bottom w:w="43" w:type="dxa"/>
              <w:right w:w="43" w:type="dxa"/>
            </w:tcMar>
          </w:tcPr>
          <w:p w14:paraId="43924445"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5D51D206" w14:textId="77777777" w:rsidR="00CF63D3" w:rsidRDefault="00CE7BF0" w:rsidP="00FD4FDC">
            <w:r>
              <w:t>02</w:t>
            </w:r>
          </w:p>
        </w:tc>
        <w:tc>
          <w:tcPr>
            <w:tcW w:w="7040" w:type="dxa"/>
            <w:tcBorders>
              <w:top w:val="nil"/>
              <w:left w:val="nil"/>
              <w:bottom w:val="nil"/>
              <w:right w:val="nil"/>
            </w:tcBorders>
            <w:tcMar>
              <w:top w:w="128" w:type="dxa"/>
              <w:left w:w="43" w:type="dxa"/>
              <w:bottom w:w="43" w:type="dxa"/>
              <w:right w:w="43" w:type="dxa"/>
            </w:tcMar>
          </w:tcPr>
          <w:p w14:paraId="26F30A8C" w14:textId="77777777" w:rsidR="00CF63D3" w:rsidRDefault="00CE7BF0" w:rsidP="00FD4FDC">
            <w:r>
              <w:t>Inntekter ved oppdrag, økes med</w:t>
            </w:r>
            <w:r>
              <w:tab/>
            </w:r>
          </w:p>
        </w:tc>
        <w:tc>
          <w:tcPr>
            <w:tcW w:w="1180" w:type="dxa"/>
            <w:tcBorders>
              <w:top w:val="nil"/>
              <w:left w:val="nil"/>
              <w:bottom w:val="nil"/>
              <w:right w:val="nil"/>
            </w:tcBorders>
            <w:tcMar>
              <w:top w:w="128" w:type="dxa"/>
              <w:left w:w="43" w:type="dxa"/>
              <w:bottom w:w="43" w:type="dxa"/>
              <w:right w:w="43" w:type="dxa"/>
            </w:tcMar>
            <w:vAlign w:val="bottom"/>
          </w:tcPr>
          <w:p w14:paraId="54E85295" w14:textId="77777777" w:rsidR="00CF63D3" w:rsidRDefault="00CE7BF0" w:rsidP="00FD4FDC">
            <w:r>
              <w:t>9 000 000</w:t>
            </w:r>
          </w:p>
        </w:tc>
      </w:tr>
      <w:tr w:rsidR="00CF63D3" w14:paraId="6C31958E" w14:textId="77777777">
        <w:trPr>
          <w:trHeight w:val="380"/>
        </w:trPr>
        <w:tc>
          <w:tcPr>
            <w:tcW w:w="680" w:type="dxa"/>
            <w:tcBorders>
              <w:top w:val="nil"/>
              <w:left w:val="nil"/>
              <w:bottom w:val="nil"/>
              <w:right w:val="nil"/>
            </w:tcBorders>
            <w:tcMar>
              <w:top w:w="128" w:type="dxa"/>
              <w:left w:w="43" w:type="dxa"/>
              <w:bottom w:w="43" w:type="dxa"/>
              <w:right w:w="43" w:type="dxa"/>
            </w:tcMar>
          </w:tcPr>
          <w:p w14:paraId="0DF5871F"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1F4D6371"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76EC9BD9" w14:textId="77777777" w:rsidR="00CF63D3" w:rsidRDefault="00CE7BF0" w:rsidP="00FD4FDC">
            <w:r>
              <w:t>fra kr 17 564 000 til kr 26 564 000</w:t>
            </w:r>
          </w:p>
        </w:tc>
        <w:tc>
          <w:tcPr>
            <w:tcW w:w="1180" w:type="dxa"/>
            <w:tcBorders>
              <w:top w:val="nil"/>
              <w:left w:val="nil"/>
              <w:bottom w:val="nil"/>
              <w:right w:val="nil"/>
            </w:tcBorders>
            <w:tcMar>
              <w:top w:w="128" w:type="dxa"/>
              <w:left w:w="43" w:type="dxa"/>
              <w:bottom w:w="43" w:type="dxa"/>
              <w:right w:w="43" w:type="dxa"/>
            </w:tcMar>
            <w:vAlign w:val="bottom"/>
          </w:tcPr>
          <w:p w14:paraId="6E23BDB4" w14:textId="77777777" w:rsidR="00CF63D3" w:rsidRDefault="00CF63D3" w:rsidP="00FD4FDC"/>
        </w:tc>
      </w:tr>
      <w:tr w:rsidR="00CF63D3" w14:paraId="6A72C992" w14:textId="77777777">
        <w:trPr>
          <w:trHeight w:val="380"/>
        </w:trPr>
        <w:tc>
          <w:tcPr>
            <w:tcW w:w="680" w:type="dxa"/>
            <w:tcBorders>
              <w:top w:val="nil"/>
              <w:left w:val="nil"/>
              <w:bottom w:val="nil"/>
              <w:right w:val="nil"/>
            </w:tcBorders>
            <w:tcMar>
              <w:top w:w="128" w:type="dxa"/>
              <w:left w:w="43" w:type="dxa"/>
              <w:bottom w:w="43" w:type="dxa"/>
              <w:right w:w="43" w:type="dxa"/>
            </w:tcMar>
          </w:tcPr>
          <w:p w14:paraId="45434978" w14:textId="77777777" w:rsidR="00CF63D3" w:rsidRDefault="00CE7BF0" w:rsidP="00FD4FDC">
            <w:r>
              <w:t>3329</w:t>
            </w:r>
          </w:p>
        </w:tc>
        <w:tc>
          <w:tcPr>
            <w:tcW w:w="680" w:type="dxa"/>
            <w:tcBorders>
              <w:top w:val="nil"/>
              <w:left w:val="nil"/>
              <w:bottom w:val="nil"/>
              <w:right w:val="nil"/>
            </w:tcBorders>
            <w:tcMar>
              <w:top w:w="128" w:type="dxa"/>
              <w:left w:w="43" w:type="dxa"/>
              <w:bottom w:w="43" w:type="dxa"/>
              <w:right w:w="43" w:type="dxa"/>
            </w:tcMar>
          </w:tcPr>
          <w:p w14:paraId="41665530" w14:textId="77777777" w:rsidR="00CF63D3" w:rsidRDefault="00CF63D3" w:rsidP="00FD4FDC"/>
        </w:tc>
        <w:tc>
          <w:tcPr>
            <w:tcW w:w="7040" w:type="dxa"/>
            <w:tcBorders>
              <w:top w:val="nil"/>
              <w:left w:val="nil"/>
              <w:bottom w:val="nil"/>
              <w:right w:val="nil"/>
            </w:tcBorders>
            <w:tcMar>
              <w:top w:w="128" w:type="dxa"/>
              <w:left w:w="43" w:type="dxa"/>
              <w:bottom w:w="43" w:type="dxa"/>
              <w:right w:w="43" w:type="dxa"/>
            </w:tcMar>
          </w:tcPr>
          <w:p w14:paraId="0DDEEF0D" w14:textId="77777777" w:rsidR="00CF63D3" w:rsidRDefault="00CE7BF0" w:rsidP="00FD4FDC">
            <w:r>
              <w:t>Arkivformål:</w:t>
            </w:r>
          </w:p>
        </w:tc>
        <w:tc>
          <w:tcPr>
            <w:tcW w:w="1180" w:type="dxa"/>
            <w:tcBorders>
              <w:top w:val="nil"/>
              <w:left w:val="nil"/>
              <w:bottom w:val="nil"/>
              <w:right w:val="nil"/>
            </w:tcBorders>
            <w:tcMar>
              <w:top w:w="128" w:type="dxa"/>
              <w:left w:w="43" w:type="dxa"/>
              <w:bottom w:w="43" w:type="dxa"/>
              <w:right w:w="43" w:type="dxa"/>
            </w:tcMar>
            <w:vAlign w:val="bottom"/>
          </w:tcPr>
          <w:p w14:paraId="3C858CAE" w14:textId="77777777" w:rsidR="00CF63D3" w:rsidRDefault="00CF63D3" w:rsidP="00FD4FDC"/>
        </w:tc>
      </w:tr>
      <w:tr w:rsidR="00CF63D3" w14:paraId="23EA5642" w14:textId="77777777">
        <w:trPr>
          <w:trHeight w:val="380"/>
        </w:trPr>
        <w:tc>
          <w:tcPr>
            <w:tcW w:w="680" w:type="dxa"/>
            <w:tcBorders>
              <w:top w:val="nil"/>
              <w:left w:val="nil"/>
              <w:bottom w:val="nil"/>
              <w:right w:val="nil"/>
            </w:tcBorders>
            <w:tcMar>
              <w:top w:w="128" w:type="dxa"/>
              <w:left w:w="43" w:type="dxa"/>
              <w:bottom w:w="43" w:type="dxa"/>
              <w:right w:w="43" w:type="dxa"/>
            </w:tcMar>
          </w:tcPr>
          <w:p w14:paraId="50ABE87D" w14:textId="77777777" w:rsidR="00CF63D3" w:rsidRDefault="00CF63D3" w:rsidP="00FD4FDC"/>
        </w:tc>
        <w:tc>
          <w:tcPr>
            <w:tcW w:w="680" w:type="dxa"/>
            <w:tcBorders>
              <w:top w:val="nil"/>
              <w:left w:val="nil"/>
              <w:bottom w:val="nil"/>
              <w:right w:val="nil"/>
            </w:tcBorders>
            <w:tcMar>
              <w:top w:w="128" w:type="dxa"/>
              <w:left w:w="43" w:type="dxa"/>
              <w:bottom w:w="43" w:type="dxa"/>
              <w:right w:w="43" w:type="dxa"/>
            </w:tcMar>
          </w:tcPr>
          <w:p w14:paraId="6E02E650" w14:textId="77777777" w:rsidR="00CF63D3" w:rsidRDefault="00CE7BF0" w:rsidP="00FD4FDC">
            <w:r>
              <w:t>02</w:t>
            </w:r>
          </w:p>
        </w:tc>
        <w:tc>
          <w:tcPr>
            <w:tcW w:w="7040" w:type="dxa"/>
            <w:tcBorders>
              <w:top w:val="nil"/>
              <w:left w:val="nil"/>
              <w:bottom w:val="nil"/>
              <w:right w:val="nil"/>
            </w:tcBorders>
            <w:tcMar>
              <w:top w:w="128" w:type="dxa"/>
              <w:left w:w="43" w:type="dxa"/>
              <w:bottom w:w="43" w:type="dxa"/>
              <w:right w:w="43" w:type="dxa"/>
            </w:tcMar>
          </w:tcPr>
          <w:p w14:paraId="004A8247" w14:textId="77777777" w:rsidR="00CF63D3" w:rsidRDefault="00CE7BF0" w:rsidP="00FD4FDC">
            <w:r>
              <w:t>Inntekter ved oppdrag, reduseres med</w:t>
            </w:r>
            <w:r>
              <w:tab/>
            </w:r>
          </w:p>
        </w:tc>
        <w:tc>
          <w:tcPr>
            <w:tcW w:w="1180" w:type="dxa"/>
            <w:tcBorders>
              <w:top w:val="nil"/>
              <w:left w:val="nil"/>
              <w:bottom w:val="nil"/>
              <w:right w:val="nil"/>
            </w:tcBorders>
            <w:tcMar>
              <w:top w:w="128" w:type="dxa"/>
              <w:left w:w="43" w:type="dxa"/>
              <w:bottom w:w="43" w:type="dxa"/>
              <w:right w:w="43" w:type="dxa"/>
            </w:tcMar>
            <w:vAlign w:val="bottom"/>
          </w:tcPr>
          <w:p w14:paraId="457490F8" w14:textId="77777777" w:rsidR="00CF63D3" w:rsidRDefault="00CE7BF0" w:rsidP="00FD4FDC">
            <w:r>
              <w:t>4 000 000</w:t>
            </w:r>
          </w:p>
        </w:tc>
      </w:tr>
      <w:tr w:rsidR="00CF63D3" w14:paraId="2B64CE37"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FFBF3DF" w14:textId="77777777" w:rsidR="00CF63D3" w:rsidRDefault="00CF63D3" w:rsidP="00FD4FDC"/>
        </w:tc>
        <w:tc>
          <w:tcPr>
            <w:tcW w:w="680" w:type="dxa"/>
            <w:tcBorders>
              <w:top w:val="nil"/>
              <w:left w:val="nil"/>
              <w:bottom w:val="single" w:sz="4" w:space="0" w:color="000000"/>
              <w:right w:val="nil"/>
            </w:tcBorders>
            <w:tcMar>
              <w:top w:w="128" w:type="dxa"/>
              <w:left w:w="43" w:type="dxa"/>
              <w:bottom w:w="43" w:type="dxa"/>
              <w:right w:w="43" w:type="dxa"/>
            </w:tcMar>
          </w:tcPr>
          <w:p w14:paraId="2FC7A04F" w14:textId="77777777" w:rsidR="00CF63D3" w:rsidRDefault="00CF63D3" w:rsidP="00FD4FDC"/>
        </w:tc>
        <w:tc>
          <w:tcPr>
            <w:tcW w:w="7040" w:type="dxa"/>
            <w:tcBorders>
              <w:top w:val="nil"/>
              <w:left w:val="nil"/>
              <w:bottom w:val="single" w:sz="4" w:space="0" w:color="000000"/>
              <w:right w:val="nil"/>
            </w:tcBorders>
            <w:tcMar>
              <w:top w:w="128" w:type="dxa"/>
              <w:left w:w="43" w:type="dxa"/>
              <w:bottom w:w="43" w:type="dxa"/>
              <w:right w:w="43" w:type="dxa"/>
            </w:tcMar>
          </w:tcPr>
          <w:p w14:paraId="185DB890" w14:textId="77777777" w:rsidR="00CF63D3" w:rsidRDefault="00CE7BF0" w:rsidP="00FD4FDC">
            <w:r>
              <w:t>fra kr 5 505 000 til kr 1 505 000</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5E7E3930" w14:textId="77777777" w:rsidR="00CF63D3" w:rsidRDefault="00CF63D3" w:rsidP="00FD4FDC"/>
        </w:tc>
      </w:tr>
    </w:tbl>
    <w:p w14:paraId="4105DF49" w14:textId="77777777" w:rsidR="00CF63D3" w:rsidRDefault="00CF63D3" w:rsidP="00FD4FDC"/>
    <w:sectPr w:rsidR="00CF63D3">
      <w:footerReference w:type="even"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8F79" w14:textId="77777777" w:rsidR="00CF63D3" w:rsidRDefault="00CE7BF0">
      <w:pPr>
        <w:spacing w:after="0" w:line="240" w:lineRule="auto"/>
      </w:pPr>
      <w:r>
        <w:separator/>
      </w:r>
    </w:p>
  </w:endnote>
  <w:endnote w:type="continuationSeparator" w:id="0">
    <w:p w14:paraId="31F0381A" w14:textId="77777777" w:rsidR="00CF63D3" w:rsidRDefault="00CE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7077" w14:textId="77777777" w:rsidR="00CF63D3" w:rsidRDefault="00CF63D3">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3DBB" w14:textId="77777777" w:rsidR="00CF63D3" w:rsidRDefault="00CF63D3">
    <w:pPr>
      <w:widowControl w:val="0"/>
      <w:spacing w:line="240" w:lineRule="auto"/>
      <w:rPr>
        <w:rFonts w:ascii="Goudy" w:hAnsi="Goudy"/>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544C" w14:textId="77777777" w:rsidR="00CF63D3" w:rsidRDefault="00CE7BF0">
      <w:pPr>
        <w:spacing w:after="0" w:line="240" w:lineRule="auto"/>
      </w:pPr>
      <w:r>
        <w:separator/>
      </w:r>
    </w:p>
  </w:footnote>
  <w:footnote w:type="continuationSeparator" w:id="0">
    <w:p w14:paraId="2ADA1BE9" w14:textId="77777777" w:rsidR="00CF63D3" w:rsidRDefault="00CE7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A64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CC24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6B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CA382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F842B5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18079A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069113764">
    <w:abstractNumId w:val="4"/>
  </w:num>
  <w:num w:numId="2" w16cid:durableId="1128817775">
    <w:abstractNumId w:val="3"/>
  </w:num>
  <w:num w:numId="3" w16cid:durableId="629433538">
    <w:abstractNumId w:val="2"/>
  </w:num>
  <w:num w:numId="4" w16cid:durableId="753209110">
    <w:abstractNumId w:val="1"/>
  </w:num>
  <w:num w:numId="5" w16cid:durableId="2145345705">
    <w:abstractNumId w:val="0"/>
  </w:num>
  <w:num w:numId="6" w16cid:durableId="36710797">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91223055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433549801">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632518365">
    <w:abstractNumId w:val="22"/>
  </w:num>
  <w:num w:numId="10" w16cid:durableId="1595819300">
    <w:abstractNumId w:val="6"/>
  </w:num>
  <w:num w:numId="11" w16cid:durableId="795560319">
    <w:abstractNumId w:val="20"/>
  </w:num>
  <w:num w:numId="12" w16cid:durableId="1339892921">
    <w:abstractNumId w:val="13"/>
  </w:num>
  <w:num w:numId="13" w16cid:durableId="2081516534">
    <w:abstractNumId w:val="18"/>
  </w:num>
  <w:num w:numId="14" w16cid:durableId="389382078">
    <w:abstractNumId w:val="23"/>
  </w:num>
  <w:num w:numId="15" w16cid:durableId="2056654298">
    <w:abstractNumId w:val="8"/>
  </w:num>
  <w:num w:numId="16" w16cid:durableId="236526250">
    <w:abstractNumId w:val="7"/>
  </w:num>
  <w:num w:numId="17" w16cid:durableId="735317955">
    <w:abstractNumId w:val="19"/>
  </w:num>
  <w:num w:numId="18" w16cid:durableId="1738936559">
    <w:abstractNumId w:val="9"/>
  </w:num>
  <w:num w:numId="19" w16cid:durableId="1326589930">
    <w:abstractNumId w:val="17"/>
  </w:num>
  <w:num w:numId="20" w16cid:durableId="2137945724">
    <w:abstractNumId w:val="14"/>
  </w:num>
  <w:num w:numId="21" w16cid:durableId="1028405792">
    <w:abstractNumId w:val="24"/>
  </w:num>
  <w:num w:numId="22" w16cid:durableId="251009815">
    <w:abstractNumId w:val="11"/>
  </w:num>
  <w:num w:numId="23" w16cid:durableId="1784837899">
    <w:abstractNumId w:val="21"/>
  </w:num>
  <w:num w:numId="24" w16cid:durableId="557514832">
    <w:abstractNumId w:val="25"/>
  </w:num>
  <w:num w:numId="25" w16cid:durableId="875510409">
    <w:abstractNumId w:val="15"/>
  </w:num>
  <w:num w:numId="26" w16cid:durableId="1244947117">
    <w:abstractNumId w:val="16"/>
  </w:num>
  <w:num w:numId="27" w16cid:durableId="1332367687">
    <w:abstractNumId w:val="10"/>
  </w:num>
  <w:num w:numId="28" w16cid:durableId="1680497799">
    <w:abstractNumId w:val="12"/>
  </w:num>
  <w:num w:numId="29" w16cid:durableId="17831127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D4FDC"/>
    <w:rsid w:val="00CE7BF0"/>
    <w:rsid w:val="00CF63D3"/>
    <w:rsid w:val="00E2429F"/>
    <w:rsid w:val="00F40DB1"/>
    <w:rsid w:val="00FD4F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9E483"/>
  <w14:defaultImageDpi w14:val="0"/>
  <w15:docId w15:val="{2EE365CA-A8DD-42C9-B3DD-85F95A76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B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40DB1"/>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40DB1"/>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F40DB1"/>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F40DB1"/>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F40DB1"/>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F40DB1"/>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F40DB1"/>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F40DB1"/>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F40DB1"/>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40DB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40DB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it">
    <w:name w:val="a-konge-tit"/>
    <w:basedOn w:val="Normal"/>
    <w:next w:val="Normal"/>
    <w:rsid w:val="00F40DB1"/>
    <w:pPr>
      <w:keepNext/>
      <w:keepLines/>
      <w:spacing w:before="240"/>
      <w:jc w:val="center"/>
    </w:pPr>
    <w:rPr>
      <w:spacing w:val="30"/>
    </w:rPr>
  </w:style>
  <w:style w:type="paragraph" w:customStyle="1" w:styleId="a-tilraar-dep">
    <w:name w:val="a-tilraar-dep"/>
    <w:basedOn w:val="Normal"/>
    <w:next w:val="Normal"/>
    <w:rsid w:val="00F40DB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40DB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40DB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FD4FDC"/>
    <w:pPr>
      <w:keepNext/>
      <w:spacing w:before="360" w:after="60"/>
      <w:jc w:val="center"/>
    </w:pPr>
    <w:rPr>
      <w:b/>
    </w:rPr>
  </w:style>
  <w:style w:type="paragraph" w:customStyle="1" w:styleId="a-vedtak-tekst">
    <w:name w:val="a-vedtak-tekst"/>
    <w:basedOn w:val="Normal"/>
    <w:next w:val="Normal"/>
    <w:rsid w:val="00F40DB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40DB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F40DB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FD4FD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40DB1"/>
    <w:pPr>
      <w:numPr>
        <w:numId w:val="11"/>
      </w:numPr>
      <w:spacing w:after="0"/>
    </w:pPr>
  </w:style>
  <w:style w:type="paragraph" w:customStyle="1" w:styleId="alfaliste2">
    <w:name w:val="alfaliste 2"/>
    <w:basedOn w:val="Liste2"/>
    <w:rsid w:val="00F40DB1"/>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40DB1"/>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40DB1"/>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40DB1"/>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40DB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40DB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40DB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40DB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F40DB1"/>
    <w:rPr>
      <w:rFonts w:ascii="Arial" w:eastAsia="Times New Roman" w:hAnsi="Arial"/>
      <w:b/>
      <w:spacing w:val="4"/>
      <w:sz w:val="28"/>
    </w:rPr>
  </w:style>
  <w:style w:type="paragraph" w:customStyle="1" w:styleId="b-post">
    <w:name w:val="b-post"/>
    <w:basedOn w:val="Normal"/>
    <w:next w:val="Normal"/>
    <w:rsid w:val="00F40DB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40DB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F40DB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F40DB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40DB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40DB1"/>
  </w:style>
  <w:style w:type="paragraph" w:customStyle="1" w:styleId="Def">
    <w:name w:val="Def"/>
    <w:basedOn w:val="hengende-innrykk"/>
    <w:rsid w:val="00F40DB1"/>
    <w:pPr>
      <w:spacing w:line="240" w:lineRule="auto"/>
      <w:ind w:left="0" w:firstLine="0"/>
    </w:pPr>
    <w:rPr>
      <w:rFonts w:ascii="Times" w:eastAsia="Batang" w:hAnsi="Times"/>
      <w:spacing w:val="0"/>
      <w:szCs w:val="20"/>
    </w:rPr>
  </w:style>
  <w:style w:type="paragraph" w:customStyle="1" w:styleId="del-nr">
    <w:name w:val="del-nr"/>
    <w:basedOn w:val="Normal"/>
    <w:qFormat/>
    <w:rsid w:val="00F40DB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40DB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40DB1"/>
  </w:style>
  <w:style w:type="paragraph" w:customStyle="1" w:styleId="figur-noter">
    <w:name w:val="figur-noter"/>
    <w:basedOn w:val="Normal"/>
    <w:next w:val="Normal"/>
    <w:rsid w:val="00F40DB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40DB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FD4FDC"/>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40DB1"/>
    <w:rPr>
      <w:sz w:val="20"/>
    </w:rPr>
  </w:style>
  <w:style w:type="character" w:customStyle="1" w:styleId="FotnotetekstTegn">
    <w:name w:val="Fotnotetekst Tegn"/>
    <w:basedOn w:val="Standardskriftforavsnitt"/>
    <w:link w:val="Fotnotetekst"/>
    <w:rsid w:val="00F40DB1"/>
    <w:rPr>
      <w:rFonts w:ascii="Times New Roman" w:eastAsia="Times New Roman" w:hAnsi="Times New Roman"/>
      <w:spacing w:val="4"/>
      <w:sz w:val="20"/>
    </w:rPr>
  </w:style>
  <w:style w:type="paragraph" w:customStyle="1" w:styleId="friliste">
    <w:name w:val="friliste"/>
    <w:basedOn w:val="Normal"/>
    <w:qFormat/>
    <w:rsid w:val="00F40DB1"/>
    <w:pPr>
      <w:tabs>
        <w:tab w:val="left" w:pos="397"/>
      </w:tabs>
      <w:spacing w:after="0"/>
      <w:ind w:left="397" w:hanging="397"/>
    </w:pPr>
    <w:rPr>
      <w:spacing w:val="0"/>
    </w:rPr>
  </w:style>
  <w:style w:type="paragraph" w:customStyle="1" w:styleId="friliste2">
    <w:name w:val="friliste 2"/>
    <w:basedOn w:val="Normal"/>
    <w:qFormat/>
    <w:rsid w:val="00F40DB1"/>
    <w:pPr>
      <w:tabs>
        <w:tab w:val="left" w:pos="794"/>
      </w:tabs>
      <w:spacing w:after="0"/>
      <w:ind w:left="794" w:hanging="397"/>
    </w:pPr>
    <w:rPr>
      <w:spacing w:val="0"/>
    </w:rPr>
  </w:style>
  <w:style w:type="paragraph" w:customStyle="1" w:styleId="friliste3">
    <w:name w:val="friliste 3"/>
    <w:basedOn w:val="Normal"/>
    <w:qFormat/>
    <w:rsid w:val="00F40DB1"/>
    <w:pPr>
      <w:tabs>
        <w:tab w:val="left" w:pos="1191"/>
      </w:tabs>
      <w:spacing w:after="0"/>
      <w:ind w:left="1191" w:hanging="397"/>
    </w:pPr>
    <w:rPr>
      <w:spacing w:val="0"/>
    </w:rPr>
  </w:style>
  <w:style w:type="paragraph" w:customStyle="1" w:styleId="friliste4">
    <w:name w:val="friliste 4"/>
    <w:basedOn w:val="Normal"/>
    <w:qFormat/>
    <w:rsid w:val="00F40DB1"/>
    <w:pPr>
      <w:tabs>
        <w:tab w:val="left" w:pos="1588"/>
      </w:tabs>
      <w:spacing w:after="0"/>
      <w:ind w:left="1588" w:hanging="397"/>
    </w:pPr>
    <w:rPr>
      <w:spacing w:val="0"/>
    </w:rPr>
  </w:style>
  <w:style w:type="paragraph" w:customStyle="1" w:styleId="friliste5">
    <w:name w:val="friliste 5"/>
    <w:basedOn w:val="Normal"/>
    <w:qFormat/>
    <w:rsid w:val="00F40DB1"/>
    <w:pPr>
      <w:tabs>
        <w:tab w:val="left" w:pos="1985"/>
      </w:tabs>
      <w:spacing w:after="0"/>
      <w:ind w:left="1985" w:hanging="397"/>
    </w:pPr>
    <w:rPr>
      <w:spacing w:val="0"/>
    </w:rPr>
  </w:style>
  <w:style w:type="paragraph" w:customStyle="1" w:styleId="Fullmakttit">
    <w:name w:val="Fullmakttit"/>
    <w:basedOn w:val="Normal"/>
    <w:next w:val="Normal"/>
    <w:rsid w:val="00FD4FD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40DB1"/>
    <w:pPr>
      <w:ind w:left="1418" w:hanging="1418"/>
    </w:pPr>
  </w:style>
  <w:style w:type="paragraph" w:customStyle="1" w:styleId="i-budkap-over">
    <w:name w:val="i-budkap-over"/>
    <w:basedOn w:val="Normal"/>
    <w:next w:val="Normal"/>
    <w:rsid w:val="00F40DB1"/>
    <w:pPr>
      <w:jc w:val="right"/>
    </w:pPr>
    <w:rPr>
      <w:rFonts w:ascii="Times" w:hAnsi="Times"/>
      <w:b/>
      <w:noProof/>
    </w:rPr>
  </w:style>
  <w:style w:type="paragraph" w:customStyle="1" w:styleId="i-dep">
    <w:name w:val="i-dep"/>
    <w:basedOn w:val="Normal"/>
    <w:next w:val="Normal"/>
    <w:rsid w:val="00F40DB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40DB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40DB1"/>
    <w:pPr>
      <w:keepNext/>
      <w:keepLines/>
      <w:jc w:val="center"/>
    </w:pPr>
    <w:rPr>
      <w:rFonts w:eastAsia="Batang"/>
      <w:b/>
      <w:sz w:val="28"/>
    </w:rPr>
  </w:style>
  <w:style w:type="paragraph" w:customStyle="1" w:styleId="i-mtit">
    <w:name w:val="i-mtit"/>
    <w:basedOn w:val="Normal"/>
    <w:next w:val="Normal"/>
    <w:rsid w:val="00F40DB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F40DB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40DB1"/>
    <w:pPr>
      <w:spacing w:after="0"/>
      <w:jc w:val="center"/>
    </w:pPr>
    <w:rPr>
      <w:rFonts w:ascii="Times" w:hAnsi="Times"/>
      <w:i/>
      <w:noProof/>
    </w:rPr>
  </w:style>
  <w:style w:type="paragraph" w:customStyle="1" w:styleId="i-termin">
    <w:name w:val="i-termin"/>
    <w:basedOn w:val="Normal"/>
    <w:next w:val="Normal"/>
    <w:rsid w:val="00F40DB1"/>
    <w:pPr>
      <w:spacing w:before="360"/>
      <w:jc w:val="center"/>
    </w:pPr>
    <w:rPr>
      <w:b/>
      <w:noProof/>
      <w:sz w:val="28"/>
    </w:rPr>
  </w:style>
  <w:style w:type="paragraph" w:customStyle="1" w:styleId="i-tit">
    <w:name w:val="i-tit"/>
    <w:basedOn w:val="Normal"/>
    <w:next w:val="i-statsrdato"/>
    <w:rsid w:val="00F40DB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40DB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40DB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F40DB1"/>
    <w:pPr>
      <w:numPr>
        <w:numId w:val="20"/>
      </w:numPr>
    </w:pPr>
    <w:rPr>
      <w:rFonts w:eastAsiaTheme="minorEastAsia"/>
    </w:rPr>
  </w:style>
  <w:style w:type="paragraph" w:customStyle="1" w:styleId="l-alfaliste2">
    <w:name w:val="l-alfaliste 2"/>
    <w:basedOn w:val="alfaliste2"/>
    <w:qFormat/>
    <w:rsid w:val="00F40DB1"/>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40DB1"/>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40DB1"/>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40DB1"/>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40DB1"/>
    <w:rPr>
      <w:lang w:val="nn-NO"/>
    </w:rPr>
  </w:style>
  <w:style w:type="paragraph" w:customStyle="1" w:styleId="l-ledd">
    <w:name w:val="l-ledd"/>
    <w:basedOn w:val="Normal"/>
    <w:qFormat/>
    <w:rsid w:val="00F40DB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40DB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40DB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40DB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40DB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F40DB1"/>
  </w:style>
  <w:style w:type="paragraph" w:customStyle="1" w:styleId="l-tit-endr-ledd">
    <w:name w:val="l-tit-endr-ledd"/>
    <w:basedOn w:val="Normal"/>
    <w:qFormat/>
    <w:rsid w:val="00F40DB1"/>
    <w:pPr>
      <w:keepNext/>
      <w:spacing w:before="240" w:after="0" w:line="240" w:lineRule="auto"/>
    </w:pPr>
    <w:rPr>
      <w:rFonts w:ascii="Times" w:hAnsi="Times"/>
      <w:noProof/>
      <w:lang w:val="nn-NO"/>
    </w:rPr>
  </w:style>
  <w:style w:type="paragraph" w:customStyle="1" w:styleId="l-tit-endr-lov">
    <w:name w:val="l-tit-endr-lov"/>
    <w:basedOn w:val="Normal"/>
    <w:qFormat/>
    <w:rsid w:val="00F40DB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40DB1"/>
    <w:pPr>
      <w:keepNext/>
      <w:spacing w:before="240" w:after="0" w:line="240" w:lineRule="auto"/>
    </w:pPr>
    <w:rPr>
      <w:rFonts w:ascii="Times" w:hAnsi="Times"/>
      <w:noProof/>
      <w:lang w:val="nn-NO"/>
    </w:rPr>
  </w:style>
  <w:style w:type="paragraph" w:customStyle="1" w:styleId="l-tit-endr-lovkap">
    <w:name w:val="l-tit-endr-lovkap"/>
    <w:basedOn w:val="Normal"/>
    <w:qFormat/>
    <w:rsid w:val="00F40DB1"/>
    <w:pPr>
      <w:keepNext/>
      <w:spacing w:before="240" w:after="0" w:line="240" w:lineRule="auto"/>
    </w:pPr>
    <w:rPr>
      <w:rFonts w:ascii="Times" w:hAnsi="Times"/>
      <w:noProof/>
      <w:lang w:val="nn-NO"/>
    </w:rPr>
  </w:style>
  <w:style w:type="paragraph" w:customStyle="1" w:styleId="l-tit-endr-paragraf">
    <w:name w:val="l-tit-endr-paragraf"/>
    <w:basedOn w:val="Normal"/>
    <w:qFormat/>
    <w:rsid w:val="00F40DB1"/>
    <w:pPr>
      <w:keepNext/>
      <w:spacing w:before="240" w:after="0" w:line="240" w:lineRule="auto"/>
    </w:pPr>
    <w:rPr>
      <w:rFonts w:ascii="Times" w:hAnsi="Times"/>
      <w:noProof/>
      <w:lang w:val="nn-NO"/>
    </w:rPr>
  </w:style>
  <w:style w:type="paragraph" w:customStyle="1" w:styleId="l-tit-endr-punktum">
    <w:name w:val="l-tit-endr-punktum"/>
    <w:basedOn w:val="l-tit-endr-ledd"/>
    <w:qFormat/>
    <w:rsid w:val="00F40DB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F40DB1"/>
    <w:pPr>
      <w:numPr>
        <w:numId w:val="14"/>
      </w:numPr>
      <w:spacing w:line="240" w:lineRule="auto"/>
      <w:contextualSpacing/>
    </w:pPr>
  </w:style>
  <w:style w:type="paragraph" w:styleId="Liste2">
    <w:name w:val="List 2"/>
    <w:basedOn w:val="Normal"/>
    <w:rsid w:val="00F40DB1"/>
    <w:pPr>
      <w:numPr>
        <w:ilvl w:val="1"/>
        <w:numId w:val="14"/>
      </w:numPr>
      <w:spacing w:after="0"/>
    </w:pPr>
  </w:style>
  <w:style w:type="paragraph" w:styleId="Liste3">
    <w:name w:val="List 3"/>
    <w:basedOn w:val="Normal"/>
    <w:rsid w:val="00F40DB1"/>
    <w:pPr>
      <w:numPr>
        <w:ilvl w:val="2"/>
        <w:numId w:val="14"/>
      </w:numPr>
      <w:spacing w:after="0"/>
    </w:pPr>
    <w:rPr>
      <w:spacing w:val="0"/>
    </w:rPr>
  </w:style>
  <w:style w:type="paragraph" w:styleId="Liste4">
    <w:name w:val="List 4"/>
    <w:basedOn w:val="Normal"/>
    <w:rsid w:val="00F40DB1"/>
    <w:pPr>
      <w:numPr>
        <w:ilvl w:val="3"/>
        <w:numId w:val="14"/>
      </w:numPr>
      <w:spacing w:after="0"/>
    </w:pPr>
    <w:rPr>
      <w:spacing w:val="0"/>
    </w:rPr>
  </w:style>
  <w:style w:type="paragraph" w:styleId="Liste5">
    <w:name w:val="List 5"/>
    <w:basedOn w:val="Normal"/>
    <w:rsid w:val="00F40DB1"/>
    <w:pPr>
      <w:numPr>
        <w:ilvl w:val="4"/>
        <w:numId w:val="14"/>
      </w:numPr>
      <w:spacing w:after="0"/>
    </w:pPr>
    <w:rPr>
      <w:spacing w:val="0"/>
    </w:rPr>
  </w:style>
  <w:style w:type="paragraph" w:customStyle="1" w:styleId="Listebombe">
    <w:name w:val="Liste bombe"/>
    <w:basedOn w:val="Liste"/>
    <w:qFormat/>
    <w:rsid w:val="00F40DB1"/>
    <w:pPr>
      <w:numPr>
        <w:numId w:val="22"/>
      </w:numPr>
      <w:tabs>
        <w:tab w:val="left" w:pos="397"/>
      </w:tabs>
      <w:ind w:left="397" w:hanging="397"/>
    </w:pPr>
  </w:style>
  <w:style w:type="paragraph" w:customStyle="1" w:styleId="Listebombe2">
    <w:name w:val="Liste bombe 2"/>
    <w:basedOn w:val="Liste2"/>
    <w:qFormat/>
    <w:rsid w:val="00F40DB1"/>
    <w:pPr>
      <w:numPr>
        <w:ilvl w:val="0"/>
        <w:numId w:val="23"/>
      </w:numPr>
      <w:ind w:left="794" w:hanging="397"/>
    </w:pPr>
  </w:style>
  <w:style w:type="paragraph" w:customStyle="1" w:styleId="Listebombe3">
    <w:name w:val="Liste bombe 3"/>
    <w:basedOn w:val="Liste3"/>
    <w:qFormat/>
    <w:rsid w:val="00F40DB1"/>
    <w:pPr>
      <w:numPr>
        <w:ilvl w:val="0"/>
        <w:numId w:val="24"/>
      </w:numPr>
      <w:ind w:left="1191" w:hanging="397"/>
    </w:pPr>
  </w:style>
  <w:style w:type="paragraph" w:customStyle="1" w:styleId="Listebombe4">
    <w:name w:val="Liste bombe 4"/>
    <w:basedOn w:val="Liste4"/>
    <w:qFormat/>
    <w:rsid w:val="00F40DB1"/>
    <w:pPr>
      <w:numPr>
        <w:ilvl w:val="0"/>
        <w:numId w:val="25"/>
      </w:numPr>
      <w:ind w:left="1588" w:hanging="397"/>
    </w:pPr>
  </w:style>
  <w:style w:type="paragraph" w:customStyle="1" w:styleId="Listebombe5">
    <w:name w:val="Liste bombe 5"/>
    <w:basedOn w:val="Liste5"/>
    <w:qFormat/>
    <w:rsid w:val="00F40DB1"/>
    <w:pPr>
      <w:numPr>
        <w:ilvl w:val="0"/>
        <w:numId w:val="26"/>
      </w:numPr>
      <w:ind w:left="1985" w:hanging="397"/>
    </w:pPr>
  </w:style>
  <w:style w:type="paragraph" w:styleId="Listeavsnitt">
    <w:name w:val="List Paragraph"/>
    <w:basedOn w:val="Normal"/>
    <w:uiPriority w:val="34"/>
    <w:qFormat/>
    <w:rsid w:val="00F40DB1"/>
    <w:pPr>
      <w:spacing w:before="60" w:after="0"/>
      <w:ind w:left="397"/>
    </w:pPr>
    <w:rPr>
      <w:spacing w:val="0"/>
    </w:rPr>
  </w:style>
  <w:style w:type="paragraph" w:customStyle="1" w:styleId="Listeavsnitt2">
    <w:name w:val="Listeavsnitt 2"/>
    <w:basedOn w:val="Normal"/>
    <w:qFormat/>
    <w:rsid w:val="00F40DB1"/>
    <w:pPr>
      <w:spacing w:before="60" w:after="0"/>
      <w:ind w:left="794"/>
    </w:pPr>
    <w:rPr>
      <w:spacing w:val="0"/>
    </w:rPr>
  </w:style>
  <w:style w:type="paragraph" w:customStyle="1" w:styleId="Listeavsnitt3">
    <w:name w:val="Listeavsnitt 3"/>
    <w:basedOn w:val="Normal"/>
    <w:qFormat/>
    <w:rsid w:val="00F40DB1"/>
    <w:pPr>
      <w:spacing w:before="60" w:after="0"/>
      <w:ind w:left="1191"/>
    </w:pPr>
    <w:rPr>
      <w:spacing w:val="0"/>
    </w:rPr>
  </w:style>
  <w:style w:type="paragraph" w:customStyle="1" w:styleId="Listeavsnitt4">
    <w:name w:val="Listeavsnitt 4"/>
    <w:basedOn w:val="Normal"/>
    <w:qFormat/>
    <w:rsid w:val="00F40DB1"/>
    <w:pPr>
      <w:spacing w:before="60" w:after="0"/>
      <w:ind w:left="1588"/>
    </w:pPr>
    <w:rPr>
      <w:spacing w:val="0"/>
    </w:rPr>
  </w:style>
  <w:style w:type="paragraph" w:customStyle="1" w:styleId="Listeavsnitt5">
    <w:name w:val="Listeavsnitt 5"/>
    <w:basedOn w:val="Normal"/>
    <w:qFormat/>
    <w:rsid w:val="00F40DB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40DB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F40DB1"/>
    <w:pPr>
      <w:numPr>
        <w:numId w:val="12"/>
      </w:numPr>
      <w:spacing w:after="0"/>
    </w:pPr>
    <w:rPr>
      <w:rFonts w:ascii="Times" w:eastAsia="Batang" w:hAnsi="Times"/>
      <w:spacing w:val="0"/>
      <w:szCs w:val="20"/>
    </w:rPr>
  </w:style>
  <w:style w:type="paragraph" w:styleId="Nummerertliste2">
    <w:name w:val="List Number 2"/>
    <w:basedOn w:val="Normal"/>
    <w:rsid w:val="00F40DB1"/>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40DB1"/>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40DB1"/>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40DB1"/>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F40DB1"/>
    <w:pPr>
      <w:spacing w:after="0"/>
      <w:ind w:left="397"/>
    </w:pPr>
    <w:rPr>
      <w:spacing w:val="0"/>
      <w:lang w:val="en-US"/>
    </w:rPr>
  </w:style>
  <w:style w:type="paragraph" w:customStyle="1" w:styleId="opplisting3">
    <w:name w:val="opplisting 3"/>
    <w:basedOn w:val="Normal"/>
    <w:qFormat/>
    <w:rsid w:val="00F40DB1"/>
    <w:pPr>
      <w:spacing w:after="0"/>
      <w:ind w:left="794"/>
    </w:pPr>
    <w:rPr>
      <w:spacing w:val="0"/>
    </w:rPr>
  </w:style>
  <w:style w:type="paragraph" w:customStyle="1" w:styleId="opplisting4">
    <w:name w:val="opplisting 4"/>
    <w:basedOn w:val="Normal"/>
    <w:qFormat/>
    <w:rsid w:val="00F40DB1"/>
    <w:pPr>
      <w:spacing w:after="0"/>
      <w:ind w:left="1191"/>
    </w:pPr>
    <w:rPr>
      <w:spacing w:val="0"/>
    </w:rPr>
  </w:style>
  <w:style w:type="paragraph" w:customStyle="1" w:styleId="opplisting5">
    <w:name w:val="opplisting 5"/>
    <w:basedOn w:val="Normal"/>
    <w:qFormat/>
    <w:rsid w:val="00F40DB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F40DB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F40DB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F40DB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F40DB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F40DB1"/>
    <w:rPr>
      <w:spacing w:val="6"/>
      <w:sz w:val="19"/>
    </w:rPr>
  </w:style>
  <w:style w:type="paragraph" w:customStyle="1" w:styleId="ramme-noter">
    <w:name w:val="ramme-noter"/>
    <w:basedOn w:val="Normal"/>
    <w:next w:val="Normal"/>
    <w:rsid w:val="00F40DB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40DB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40DB1"/>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F40DB1"/>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40DB1"/>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40DB1"/>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40DB1"/>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F40DB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40DB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40DB1"/>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40DB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40DB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40DB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40DB1"/>
    <w:pPr>
      <w:keepNext/>
      <w:keepLines/>
      <w:spacing w:before="360" w:after="240"/>
      <w:jc w:val="center"/>
    </w:pPr>
    <w:rPr>
      <w:rFonts w:ascii="Arial" w:hAnsi="Arial"/>
      <w:b/>
      <w:sz w:val="28"/>
    </w:rPr>
  </w:style>
  <w:style w:type="paragraph" w:customStyle="1" w:styleId="tittel-ordforkl">
    <w:name w:val="tittel-ordforkl"/>
    <w:basedOn w:val="Normal"/>
    <w:next w:val="Normal"/>
    <w:rsid w:val="00F40DB1"/>
    <w:pPr>
      <w:keepNext/>
      <w:keepLines/>
      <w:spacing w:before="360" w:after="240"/>
      <w:jc w:val="center"/>
    </w:pPr>
    <w:rPr>
      <w:rFonts w:ascii="Arial" w:hAnsi="Arial"/>
      <w:b/>
      <w:sz w:val="28"/>
    </w:rPr>
  </w:style>
  <w:style w:type="paragraph" w:customStyle="1" w:styleId="tittel-ramme">
    <w:name w:val="tittel-ramme"/>
    <w:basedOn w:val="Normal"/>
    <w:next w:val="Normal"/>
    <w:rsid w:val="00F40DB1"/>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F40DB1"/>
    <w:pPr>
      <w:keepNext/>
      <w:keepLines/>
      <w:spacing w:before="360"/>
    </w:pPr>
    <w:rPr>
      <w:rFonts w:ascii="Arial" w:hAnsi="Arial"/>
      <w:b/>
      <w:sz w:val="28"/>
    </w:rPr>
  </w:style>
  <w:style w:type="character" w:customStyle="1" w:styleId="UndertittelTegn">
    <w:name w:val="Undertittel Tegn"/>
    <w:basedOn w:val="Standardskriftforavsnitt"/>
    <w:link w:val="Undertittel"/>
    <w:rsid w:val="00F40DB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40DB1"/>
    <w:pPr>
      <w:numPr>
        <w:numId w:val="0"/>
      </w:numPr>
    </w:pPr>
    <w:rPr>
      <w:b w:val="0"/>
      <w:i/>
    </w:rPr>
  </w:style>
  <w:style w:type="paragraph" w:customStyle="1" w:styleId="Undervedl-tittel">
    <w:name w:val="Undervedl-tittel"/>
    <w:basedOn w:val="Normal"/>
    <w:next w:val="Normal"/>
    <w:rsid w:val="00F40DB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40DB1"/>
    <w:pPr>
      <w:numPr>
        <w:numId w:val="0"/>
      </w:numPr>
      <w:outlineLvl w:val="9"/>
    </w:pPr>
  </w:style>
  <w:style w:type="paragraph" w:customStyle="1" w:styleId="v-Overskrift2">
    <w:name w:val="v-Overskrift 2"/>
    <w:basedOn w:val="Overskrift2"/>
    <w:next w:val="Normal"/>
    <w:rsid w:val="00F40DB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40DB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40DB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F40DB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konge-tekst">
    <w:name w:val="a-konge-tekst"/>
    <w:basedOn w:val="Normal"/>
    <w:next w:val="Normal"/>
    <w:rsid w:val="00F40DB1"/>
    <w:pPr>
      <w:keepNext/>
      <w:keepLines/>
      <w:spacing w:before="240" w:after="240"/>
    </w:p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FD4FD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40DB1"/>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F40DB1"/>
    <w:pPr>
      <w:keepNext/>
      <w:keepLines/>
      <w:numPr>
        <w:numId w:val="10"/>
      </w:numPr>
      <w:ind w:left="357" w:hanging="357"/>
    </w:pPr>
    <w:rPr>
      <w:rFonts w:ascii="Arial" w:hAnsi="Arial"/>
      <w:b/>
      <w:u w:val="single"/>
    </w:rPr>
  </w:style>
  <w:style w:type="paragraph" w:customStyle="1" w:styleId="Kilde">
    <w:name w:val="Kilde"/>
    <w:basedOn w:val="Normal"/>
    <w:next w:val="Normal"/>
    <w:rsid w:val="00F40DB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F40DB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40DB1"/>
    <w:rPr>
      <w:rFonts w:ascii="Times New Roman" w:eastAsia="Times New Roman" w:hAnsi="Times New Roman"/>
      <w:spacing w:val="4"/>
      <w:sz w:val="24"/>
    </w:rPr>
  </w:style>
  <w:style w:type="character" w:styleId="Fotnotereferanse">
    <w:name w:val="footnote reference"/>
    <w:basedOn w:val="Standardskriftforavsnitt"/>
    <w:rsid w:val="00F40DB1"/>
    <w:rPr>
      <w:vertAlign w:val="superscript"/>
    </w:rPr>
  </w:style>
  <w:style w:type="character" w:customStyle="1" w:styleId="gjennomstreket">
    <w:name w:val="gjennomstreket"/>
    <w:uiPriority w:val="1"/>
    <w:rsid w:val="00F40DB1"/>
    <w:rPr>
      <w:strike/>
      <w:dstrike w:val="0"/>
    </w:rPr>
  </w:style>
  <w:style w:type="character" w:customStyle="1" w:styleId="halvfet0">
    <w:name w:val="halvfet"/>
    <w:basedOn w:val="Standardskriftforavsnitt"/>
    <w:rsid w:val="00F40DB1"/>
    <w:rPr>
      <w:b/>
    </w:rPr>
  </w:style>
  <w:style w:type="character" w:styleId="Hyperkobling">
    <w:name w:val="Hyperlink"/>
    <w:basedOn w:val="Standardskriftforavsnitt"/>
    <w:uiPriority w:val="99"/>
    <w:unhideWhenUsed/>
    <w:rsid w:val="00F40DB1"/>
    <w:rPr>
      <w:color w:val="0563C1" w:themeColor="hyperlink"/>
      <w:u w:val="single"/>
    </w:rPr>
  </w:style>
  <w:style w:type="character" w:customStyle="1" w:styleId="kursiv">
    <w:name w:val="kursiv"/>
    <w:basedOn w:val="Standardskriftforavsnitt"/>
    <w:rsid w:val="00F40DB1"/>
    <w:rPr>
      <w:i/>
    </w:rPr>
  </w:style>
  <w:style w:type="character" w:customStyle="1" w:styleId="l-endring">
    <w:name w:val="l-endring"/>
    <w:basedOn w:val="Standardskriftforavsnitt"/>
    <w:rsid w:val="00F40DB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40DB1"/>
  </w:style>
  <w:style w:type="character" w:styleId="Plassholdertekst">
    <w:name w:val="Placeholder Text"/>
    <w:basedOn w:val="Standardskriftforavsnitt"/>
    <w:uiPriority w:val="99"/>
    <w:rsid w:val="00F40DB1"/>
    <w:rPr>
      <w:color w:val="808080"/>
    </w:rPr>
  </w:style>
  <w:style w:type="character" w:customStyle="1" w:styleId="regular">
    <w:name w:val="regular"/>
    <w:basedOn w:val="Standardskriftforavsnitt"/>
    <w:uiPriority w:val="1"/>
    <w:qFormat/>
    <w:rsid w:val="00F40DB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40DB1"/>
    <w:rPr>
      <w:vertAlign w:val="superscript"/>
    </w:rPr>
  </w:style>
  <w:style w:type="character" w:customStyle="1" w:styleId="skrift-senket">
    <w:name w:val="skrift-senket"/>
    <w:basedOn w:val="Standardskriftforavsnitt"/>
    <w:rsid w:val="00F40DB1"/>
    <w:rPr>
      <w:vertAlign w:val="subscript"/>
    </w:rPr>
  </w:style>
  <w:style w:type="character" w:customStyle="1" w:styleId="SluttnotetekstTegn">
    <w:name w:val="Sluttnotetekst Tegn"/>
    <w:basedOn w:val="Standardskriftforavsnitt"/>
    <w:link w:val="Sluttnotetekst"/>
    <w:uiPriority w:val="99"/>
    <w:semiHidden/>
    <w:rsid w:val="00F40DB1"/>
    <w:rPr>
      <w:rFonts w:ascii="Times New Roman" w:eastAsia="Times New Roman" w:hAnsi="Times New Roman"/>
      <w:spacing w:val="4"/>
      <w:sz w:val="20"/>
      <w:szCs w:val="20"/>
    </w:rPr>
  </w:style>
  <w:style w:type="character" w:customStyle="1" w:styleId="sperret0">
    <w:name w:val="sperret"/>
    <w:basedOn w:val="Standardskriftforavsnitt"/>
    <w:rsid w:val="00F40DB1"/>
    <w:rPr>
      <w:spacing w:val="30"/>
    </w:rPr>
  </w:style>
  <w:style w:type="character" w:customStyle="1" w:styleId="SterktsitatTegn">
    <w:name w:val="Sterkt sitat Tegn"/>
    <w:basedOn w:val="Standardskriftforavsnitt"/>
    <w:link w:val="Sterktsitat"/>
    <w:uiPriority w:val="30"/>
    <w:rsid w:val="00F40DB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40DB1"/>
    <w:rPr>
      <w:color w:val="0000FF"/>
    </w:rPr>
  </w:style>
  <w:style w:type="character" w:customStyle="1" w:styleId="stikkord0">
    <w:name w:val="stikkord"/>
    <w:uiPriority w:val="99"/>
  </w:style>
  <w:style w:type="character" w:styleId="Sterk">
    <w:name w:val="Strong"/>
    <w:basedOn w:val="Standardskriftforavsnitt"/>
    <w:uiPriority w:val="22"/>
    <w:qFormat/>
    <w:rsid w:val="00F40DB1"/>
    <w:rPr>
      <w:b/>
      <w:bCs/>
    </w:rPr>
  </w:style>
  <w:style w:type="character" w:customStyle="1" w:styleId="TopptekstTegn">
    <w:name w:val="Topptekst Tegn"/>
    <w:basedOn w:val="Standardskriftforavsnitt"/>
    <w:link w:val="Topptekst"/>
    <w:rsid w:val="00F40DB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40DB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F40DB1"/>
    <w:rPr>
      <w:rFonts w:ascii="Arial" w:eastAsia="Times New Roman" w:hAnsi="Arial"/>
      <w:i/>
      <w:spacing w:val="4"/>
    </w:rPr>
  </w:style>
  <w:style w:type="character" w:customStyle="1" w:styleId="Overskrift7Tegn">
    <w:name w:val="Overskrift 7 Tegn"/>
    <w:basedOn w:val="Standardskriftforavsnitt"/>
    <w:link w:val="Overskrift7"/>
    <w:rsid w:val="00F40DB1"/>
    <w:rPr>
      <w:rFonts w:ascii="Arial" w:eastAsia="Times New Roman" w:hAnsi="Arial"/>
      <w:spacing w:val="4"/>
      <w:sz w:val="24"/>
    </w:rPr>
  </w:style>
  <w:style w:type="character" w:customStyle="1" w:styleId="Overskrift8Tegn">
    <w:name w:val="Overskrift 8 Tegn"/>
    <w:basedOn w:val="Standardskriftforavsnitt"/>
    <w:link w:val="Overskrift8"/>
    <w:rsid w:val="00F40DB1"/>
    <w:rPr>
      <w:rFonts w:ascii="Arial" w:eastAsia="Times New Roman" w:hAnsi="Arial"/>
      <w:i/>
      <w:spacing w:val="4"/>
      <w:sz w:val="24"/>
    </w:rPr>
  </w:style>
  <w:style w:type="character" w:customStyle="1" w:styleId="Overskrift9Tegn">
    <w:name w:val="Overskrift 9 Tegn"/>
    <w:basedOn w:val="Standardskriftforavsnitt"/>
    <w:link w:val="Overskrift9"/>
    <w:rsid w:val="00F40DB1"/>
    <w:rPr>
      <w:rFonts w:ascii="Arial" w:eastAsia="Times New Roman" w:hAnsi="Arial"/>
      <w:i/>
      <w:spacing w:val="4"/>
      <w:sz w:val="18"/>
    </w:rPr>
  </w:style>
  <w:style w:type="table" w:customStyle="1" w:styleId="Tabell-VM">
    <w:name w:val="Tabell-VM"/>
    <w:basedOn w:val="Tabelltemaer"/>
    <w:uiPriority w:val="99"/>
    <w:qFormat/>
    <w:rsid w:val="00F40DB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40DB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40DB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40DB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40DB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F40DB1"/>
    <w:pPr>
      <w:tabs>
        <w:tab w:val="center" w:pos="4153"/>
        <w:tab w:val="right" w:pos="8306"/>
      </w:tabs>
    </w:pPr>
    <w:rPr>
      <w:sz w:val="20"/>
    </w:rPr>
  </w:style>
  <w:style w:type="character" w:customStyle="1" w:styleId="BunntekstTegn1">
    <w:name w:val="Bunntekst Tegn1"/>
    <w:basedOn w:val="Standardskriftforavsnitt"/>
    <w:uiPriority w:val="99"/>
    <w:semiHidden/>
    <w:rsid w:val="00FD4FDC"/>
    <w:rPr>
      <w:rFonts w:ascii="Times New Roman" w:eastAsia="Times New Roman" w:hAnsi="Times New Roman"/>
      <w:spacing w:val="4"/>
      <w:sz w:val="24"/>
    </w:rPr>
  </w:style>
  <w:style w:type="paragraph" w:styleId="INNH1">
    <w:name w:val="toc 1"/>
    <w:basedOn w:val="Normal"/>
    <w:next w:val="Normal"/>
    <w:rsid w:val="00F40DB1"/>
    <w:pPr>
      <w:tabs>
        <w:tab w:val="right" w:leader="dot" w:pos="8306"/>
      </w:tabs>
    </w:pPr>
    <w:rPr>
      <w:spacing w:val="0"/>
    </w:rPr>
  </w:style>
  <w:style w:type="paragraph" w:styleId="INNH2">
    <w:name w:val="toc 2"/>
    <w:basedOn w:val="Normal"/>
    <w:next w:val="Normal"/>
    <w:rsid w:val="00F40DB1"/>
    <w:pPr>
      <w:tabs>
        <w:tab w:val="right" w:leader="dot" w:pos="8306"/>
      </w:tabs>
      <w:ind w:left="200"/>
    </w:pPr>
    <w:rPr>
      <w:spacing w:val="0"/>
    </w:rPr>
  </w:style>
  <w:style w:type="paragraph" w:styleId="INNH3">
    <w:name w:val="toc 3"/>
    <w:basedOn w:val="Normal"/>
    <w:next w:val="Normal"/>
    <w:rsid w:val="00F40DB1"/>
    <w:pPr>
      <w:tabs>
        <w:tab w:val="right" w:leader="dot" w:pos="8306"/>
      </w:tabs>
      <w:ind w:left="400"/>
    </w:pPr>
    <w:rPr>
      <w:spacing w:val="0"/>
    </w:rPr>
  </w:style>
  <w:style w:type="paragraph" w:styleId="INNH4">
    <w:name w:val="toc 4"/>
    <w:basedOn w:val="Normal"/>
    <w:next w:val="Normal"/>
    <w:rsid w:val="00F40DB1"/>
    <w:pPr>
      <w:tabs>
        <w:tab w:val="right" w:leader="dot" w:pos="8306"/>
      </w:tabs>
      <w:ind w:left="600"/>
    </w:pPr>
    <w:rPr>
      <w:spacing w:val="0"/>
    </w:rPr>
  </w:style>
  <w:style w:type="paragraph" w:styleId="INNH5">
    <w:name w:val="toc 5"/>
    <w:basedOn w:val="Normal"/>
    <w:next w:val="Normal"/>
    <w:rsid w:val="00F40DB1"/>
    <w:pPr>
      <w:tabs>
        <w:tab w:val="right" w:leader="dot" w:pos="8306"/>
      </w:tabs>
      <w:ind w:left="800"/>
    </w:pPr>
    <w:rPr>
      <w:spacing w:val="0"/>
    </w:rPr>
  </w:style>
  <w:style w:type="character" w:styleId="Merknadsreferanse">
    <w:name w:val="annotation reference"/>
    <w:basedOn w:val="Standardskriftforavsnitt"/>
    <w:rsid w:val="00F40DB1"/>
    <w:rPr>
      <w:sz w:val="16"/>
    </w:rPr>
  </w:style>
  <w:style w:type="paragraph" w:styleId="Merknadstekst">
    <w:name w:val="annotation text"/>
    <w:basedOn w:val="Normal"/>
    <w:link w:val="MerknadstekstTegn"/>
    <w:rsid w:val="00F40DB1"/>
    <w:rPr>
      <w:spacing w:val="0"/>
      <w:sz w:val="20"/>
    </w:rPr>
  </w:style>
  <w:style w:type="character" w:customStyle="1" w:styleId="MerknadstekstTegn">
    <w:name w:val="Merknadstekst Tegn"/>
    <w:basedOn w:val="Standardskriftforavsnitt"/>
    <w:link w:val="Merknadstekst"/>
    <w:rsid w:val="00F40DB1"/>
    <w:rPr>
      <w:rFonts w:ascii="Times New Roman" w:eastAsia="Times New Roman" w:hAnsi="Times New Roman"/>
      <w:sz w:val="20"/>
    </w:rPr>
  </w:style>
  <w:style w:type="paragraph" w:styleId="Punktliste">
    <w:name w:val="List Bullet"/>
    <w:basedOn w:val="Normal"/>
    <w:rsid w:val="00F40DB1"/>
    <w:pPr>
      <w:spacing w:after="0"/>
      <w:ind w:left="284" w:hanging="284"/>
    </w:pPr>
  </w:style>
  <w:style w:type="paragraph" w:styleId="Punktliste2">
    <w:name w:val="List Bullet 2"/>
    <w:basedOn w:val="Normal"/>
    <w:rsid w:val="00F40DB1"/>
    <w:pPr>
      <w:spacing w:after="0"/>
      <w:ind w:left="568" w:hanging="284"/>
    </w:pPr>
  </w:style>
  <w:style w:type="paragraph" w:styleId="Punktliste3">
    <w:name w:val="List Bullet 3"/>
    <w:basedOn w:val="Normal"/>
    <w:rsid w:val="00F40DB1"/>
    <w:pPr>
      <w:spacing w:after="0"/>
      <w:ind w:left="851" w:hanging="284"/>
    </w:pPr>
  </w:style>
  <w:style w:type="paragraph" w:styleId="Punktliste4">
    <w:name w:val="List Bullet 4"/>
    <w:basedOn w:val="Normal"/>
    <w:rsid w:val="00F40DB1"/>
    <w:pPr>
      <w:spacing w:after="0"/>
      <w:ind w:left="1135" w:hanging="284"/>
    </w:pPr>
    <w:rPr>
      <w:spacing w:val="0"/>
    </w:rPr>
  </w:style>
  <w:style w:type="paragraph" w:styleId="Punktliste5">
    <w:name w:val="List Bullet 5"/>
    <w:basedOn w:val="Normal"/>
    <w:rsid w:val="00F40DB1"/>
    <w:pPr>
      <w:spacing w:after="0"/>
      <w:ind w:left="1418" w:hanging="284"/>
    </w:pPr>
    <w:rPr>
      <w:spacing w:val="0"/>
    </w:rPr>
  </w:style>
  <w:style w:type="paragraph" w:styleId="Topptekst">
    <w:name w:val="header"/>
    <w:basedOn w:val="Normal"/>
    <w:link w:val="TopptekstTegn"/>
    <w:rsid w:val="00F40DB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D4FDC"/>
    <w:rPr>
      <w:rFonts w:ascii="Times New Roman" w:eastAsia="Times New Roman" w:hAnsi="Times New Roman"/>
      <w:spacing w:val="4"/>
      <w:sz w:val="24"/>
    </w:rPr>
  </w:style>
  <w:style w:type="table" w:customStyle="1" w:styleId="StandardTabell">
    <w:name w:val="StandardTabell"/>
    <w:basedOn w:val="Vanligtabell"/>
    <w:uiPriority w:val="99"/>
    <w:qFormat/>
    <w:rsid w:val="00F40DB1"/>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40DB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40DB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40DB1"/>
    <w:pPr>
      <w:spacing w:after="0" w:line="240" w:lineRule="auto"/>
      <w:ind w:left="240" w:hanging="240"/>
    </w:pPr>
  </w:style>
  <w:style w:type="paragraph" w:styleId="Indeks2">
    <w:name w:val="index 2"/>
    <w:basedOn w:val="Normal"/>
    <w:next w:val="Normal"/>
    <w:autoRedefine/>
    <w:uiPriority w:val="99"/>
    <w:semiHidden/>
    <w:unhideWhenUsed/>
    <w:rsid w:val="00F40DB1"/>
    <w:pPr>
      <w:spacing w:after="0" w:line="240" w:lineRule="auto"/>
      <w:ind w:left="480" w:hanging="240"/>
    </w:pPr>
  </w:style>
  <w:style w:type="paragraph" w:styleId="Indeks3">
    <w:name w:val="index 3"/>
    <w:basedOn w:val="Normal"/>
    <w:next w:val="Normal"/>
    <w:autoRedefine/>
    <w:uiPriority w:val="99"/>
    <w:semiHidden/>
    <w:unhideWhenUsed/>
    <w:rsid w:val="00F40DB1"/>
    <w:pPr>
      <w:spacing w:after="0" w:line="240" w:lineRule="auto"/>
      <w:ind w:left="720" w:hanging="240"/>
    </w:pPr>
  </w:style>
  <w:style w:type="paragraph" w:styleId="Indeks4">
    <w:name w:val="index 4"/>
    <w:basedOn w:val="Normal"/>
    <w:next w:val="Normal"/>
    <w:autoRedefine/>
    <w:uiPriority w:val="99"/>
    <w:semiHidden/>
    <w:unhideWhenUsed/>
    <w:rsid w:val="00F40DB1"/>
    <w:pPr>
      <w:spacing w:after="0" w:line="240" w:lineRule="auto"/>
      <w:ind w:left="960" w:hanging="240"/>
    </w:pPr>
  </w:style>
  <w:style w:type="paragraph" w:styleId="Indeks5">
    <w:name w:val="index 5"/>
    <w:basedOn w:val="Normal"/>
    <w:next w:val="Normal"/>
    <w:autoRedefine/>
    <w:uiPriority w:val="99"/>
    <w:semiHidden/>
    <w:unhideWhenUsed/>
    <w:rsid w:val="00F40DB1"/>
    <w:pPr>
      <w:spacing w:after="0" w:line="240" w:lineRule="auto"/>
      <w:ind w:left="1200" w:hanging="240"/>
    </w:pPr>
  </w:style>
  <w:style w:type="paragraph" w:styleId="Indeks6">
    <w:name w:val="index 6"/>
    <w:basedOn w:val="Normal"/>
    <w:next w:val="Normal"/>
    <w:autoRedefine/>
    <w:uiPriority w:val="99"/>
    <w:semiHidden/>
    <w:unhideWhenUsed/>
    <w:rsid w:val="00F40DB1"/>
    <w:pPr>
      <w:spacing w:after="0" w:line="240" w:lineRule="auto"/>
      <w:ind w:left="1440" w:hanging="240"/>
    </w:pPr>
  </w:style>
  <w:style w:type="paragraph" w:styleId="Indeks7">
    <w:name w:val="index 7"/>
    <w:basedOn w:val="Normal"/>
    <w:next w:val="Normal"/>
    <w:autoRedefine/>
    <w:uiPriority w:val="99"/>
    <w:semiHidden/>
    <w:unhideWhenUsed/>
    <w:rsid w:val="00F40DB1"/>
    <w:pPr>
      <w:spacing w:after="0" w:line="240" w:lineRule="auto"/>
      <w:ind w:left="1680" w:hanging="240"/>
    </w:pPr>
  </w:style>
  <w:style w:type="paragraph" w:styleId="Indeks8">
    <w:name w:val="index 8"/>
    <w:basedOn w:val="Normal"/>
    <w:next w:val="Normal"/>
    <w:autoRedefine/>
    <w:uiPriority w:val="99"/>
    <w:semiHidden/>
    <w:unhideWhenUsed/>
    <w:rsid w:val="00F40DB1"/>
    <w:pPr>
      <w:spacing w:after="0" w:line="240" w:lineRule="auto"/>
      <w:ind w:left="1920" w:hanging="240"/>
    </w:pPr>
  </w:style>
  <w:style w:type="paragraph" w:styleId="Indeks9">
    <w:name w:val="index 9"/>
    <w:basedOn w:val="Normal"/>
    <w:next w:val="Normal"/>
    <w:autoRedefine/>
    <w:uiPriority w:val="99"/>
    <w:semiHidden/>
    <w:unhideWhenUsed/>
    <w:rsid w:val="00F40DB1"/>
    <w:pPr>
      <w:spacing w:after="0" w:line="240" w:lineRule="auto"/>
      <w:ind w:left="2160" w:hanging="240"/>
    </w:pPr>
  </w:style>
  <w:style w:type="paragraph" w:styleId="INNH6">
    <w:name w:val="toc 6"/>
    <w:basedOn w:val="Normal"/>
    <w:next w:val="Normal"/>
    <w:autoRedefine/>
    <w:uiPriority w:val="39"/>
    <w:semiHidden/>
    <w:unhideWhenUsed/>
    <w:rsid w:val="00F40DB1"/>
    <w:pPr>
      <w:spacing w:after="100"/>
      <w:ind w:left="1200"/>
    </w:pPr>
  </w:style>
  <w:style w:type="paragraph" w:styleId="INNH7">
    <w:name w:val="toc 7"/>
    <w:basedOn w:val="Normal"/>
    <w:next w:val="Normal"/>
    <w:autoRedefine/>
    <w:uiPriority w:val="39"/>
    <w:semiHidden/>
    <w:unhideWhenUsed/>
    <w:rsid w:val="00F40DB1"/>
    <w:pPr>
      <w:spacing w:after="100"/>
      <w:ind w:left="1440"/>
    </w:pPr>
  </w:style>
  <w:style w:type="paragraph" w:styleId="INNH8">
    <w:name w:val="toc 8"/>
    <w:basedOn w:val="Normal"/>
    <w:next w:val="Normal"/>
    <w:autoRedefine/>
    <w:uiPriority w:val="39"/>
    <w:semiHidden/>
    <w:unhideWhenUsed/>
    <w:rsid w:val="00F40DB1"/>
    <w:pPr>
      <w:spacing w:after="100"/>
      <w:ind w:left="1680"/>
    </w:pPr>
  </w:style>
  <w:style w:type="paragraph" w:styleId="INNH9">
    <w:name w:val="toc 9"/>
    <w:basedOn w:val="Normal"/>
    <w:next w:val="Normal"/>
    <w:autoRedefine/>
    <w:uiPriority w:val="39"/>
    <w:semiHidden/>
    <w:unhideWhenUsed/>
    <w:rsid w:val="00F40DB1"/>
    <w:pPr>
      <w:spacing w:after="100"/>
      <w:ind w:left="1920"/>
    </w:pPr>
  </w:style>
  <w:style w:type="paragraph" w:styleId="Vanliginnrykk">
    <w:name w:val="Normal Indent"/>
    <w:basedOn w:val="Normal"/>
    <w:uiPriority w:val="99"/>
    <w:semiHidden/>
    <w:unhideWhenUsed/>
    <w:rsid w:val="00F40DB1"/>
    <w:pPr>
      <w:ind w:left="708"/>
    </w:pPr>
  </w:style>
  <w:style w:type="paragraph" w:styleId="Stikkordregisteroverskrift">
    <w:name w:val="index heading"/>
    <w:basedOn w:val="Normal"/>
    <w:next w:val="Indeks1"/>
    <w:uiPriority w:val="99"/>
    <w:semiHidden/>
    <w:unhideWhenUsed/>
    <w:rsid w:val="00F40DB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40DB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40DB1"/>
    <w:pPr>
      <w:spacing w:after="0"/>
    </w:pPr>
  </w:style>
  <w:style w:type="paragraph" w:styleId="Konvoluttadresse">
    <w:name w:val="envelope address"/>
    <w:basedOn w:val="Normal"/>
    <w:uiPriority w:val="99"/>
    <w:semiHidden/>
    <w:unhideWhenUsed/>
    <w:rsid w:val="00F40DB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40DB1"/>
  </w:style>
  <w:style w:type="character" w:styleId="Sluttnotereferanse">
    <w:name w:val="endnote reference"/>
    <w:basedOn w:val="Standardskriftforavsnitt"/>
    <w:uiPriority w:val="99"/>
    <w:semiHidden/>
    <w:unhideWhenUsed/>
    <w:rsid w:val="00F40DB1"/>
    <w:rPr>
      <w:vertAlign w:val="superscript"/>
    </w:rPr>
  </w:style>
  <w:style w:type="paragraph" w:styleId="Sluttnotetekst">
    <w:name w:val="endnote text"/>
    <w:basedOn w:val="Normal"/>
    <w:link w:val="SluttnotetekstTegn"/>
    <w:uiPriority w:val="99"/>
    <w:semiHidden/>
    <w:unhideWhenUsed/>
    <w:rsid w:val="00F40DB1"/>
    <w:pPr>
      <w:spacing w:after="0" w:line="240" w:lineRule="auto"/>
    </w:pPr>
    <w:rPr>
      <w:sz w:val="20"/>
      <w:szCs w:val="20"/>
    </w:rPr>
  </w:style>
  <w:style w:type="character" w:customStyle="1" w:styleId="SluttnotetekstTegn1">
    <w:name w:val="Sluttnotetekst Tegn1"/>
    <w:basedOn w:val="Standardskriftforavsnitt"/>
    <w:uiPriority w:val="99"/>
    <w:semiHidden/>
    <w:rsid w:val="00FD4FD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40DB1"/>
    <w:pPr>
      <w:spacing w:after="0"/>
      <w:ind w:left="240" w:hanging="240"/>
    </w:pPr>
  </w:style>
  <w:style w:type="paragraph" w:styleId="Makrotekst">
    <w:name w:val="macro"/>
    <w:link w:val="MakrotekstTegn"/>
    <w:uiPriority w:val="99"/>
    <w:semiHidden/>
    <w:unhideWhenUsed/>
    <w:rsid w:val="00F40DB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40DB1"/>
    <w:rPr>
      <w:rFonts w:ascii="Consolas" w:eastAsia="Times New Roman" w:hAnsi="Consolas"/>
      <w:spacing w:val="4"/>
    </w:rPr>
  </w:style>
  <w:style w:type="paragraph" w:styleId="Kildelisteoverskrift">
    <w:name w:val="toa heading"/>
    <w:basedOn w:val="Normal"/>
    <w:next w:val="Normal"/>
    <w:uiPriority w:val="99"/>
    <w:semiHidden/>
    <w:unhideWhenUsed/>
    <w:rsid w:val="00F40DB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40DB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40DB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40DB1"/>
    <w:pPr>
      <w:spacing w:after="0" w:line="240" w:lineRule="auto"/>
      <w:ind w:left="4252"/>
    </w:pPr>
  </w:style>
  <w:style w:type="character" w:customStyle="1" w:styleId="HilsenTegn">
    <w:name w:val="Hilsen Tegn"/>
    <w:basedOn w:val="Standardskriftforavsnitt"/>
    <w:link w:val="Hilsen"/>
    <w:uiPriority w:val="99"/>
    <w:semiHidden/>
    <w:rsid w:val="00F40DB1"/>
    <w:rPr>
      <w:rFonts w:ascii="Times New Roman" w:eastAsia="Times New Roman" w:hAnsi="Times New Roman"/>
      <w:spacing w:val="4"/>
      <w:sz w:val="24"/>
    </w:rPr>
  </w:style>
  <w:style w:type="paragraph" w:styleId="Underskrift">
    <w:name w:val="Signature"/>
    <w:basedOn w:val="Normal"/>
    <w:link w:val="UnderskriftTegn"/>
    <w:uiPriority w:val="99"/>
    <w:unhideWhenUsed/>
    <w:rsid w:val="00F40DB1"/>
    <w:pPr>
      <w:spacing w:after="0" w:line="240" w:lineRule="auto"/>
      <w:ind w:left="4252"/>
    </w:pPr>
  </w:style>
  <w:style w:type="character" w:customStyle="1" w:styleId="UnderskriftTegn1">
    <w:name w:val="Underskrift Tegn1"/>
    <w:basedOn w:val="Standardskriftforavsnitt"/>
    <w:uiPriority w:val="99"/>
    <w:semiHidden/>
    <w:rsid w:val="00FD4FDC"/>
    <w:rPr>
      <w:rFonts w:ascii="Times New Roman" w:eastAsia="Times New Roman" w:hAnsi="Times New Roman"/>
      <w:spacing w:val="4"/>
      <w:sz w:val="24"/>
    </w:rPr>
  </w:style>
  <w:style w:type="paragraph" w:styleId="Liste-forts">
    <w:name w:val="List Continue"/>
    <w:basedOn w:val="Normal"/>
    <w:uiPriority w:val="99"/>
    <w:semiHidden/>
    <w:unhideWhenUsed/>
    <w:rsid w:val="00F40DB1"/>
    <w:pPr>
      <w:ind w:left="283"/>
      <w:contextualSpacing/>
    </w:pPr>
  </w:style>
  <w:style w:type="paragraph" w:styleId="Liste-forts2">
    <w:name w:val="List Continue 2"/>
    <w:basedOn w:val="Normal"/>
    <w:uiPriority w:val="99"/>
    <w:semiHidden/>
    <w:unhideWhenUsed/>
    <w:rsid w:val="00F40DB1"/>
    <w:pPr>
      <w:ind w:left="566"/>
      <w:contextualSpacing/>
    </w:pPr>
  </w:style>
  <w:style w:type="paragraph" w:styleId="Liste-forts3">
    <w:name w:val="List Continue 3"/>
    <w:basedOn w:val="Normal"/>
    <w:uiPriority w:val="99"/>
    <w:semiHidden/>
    <w:unhideWhenUsed/>
    <w:rsid w:val="00F40DB1"/>
    <w:pPr>
      <w:ind w:left="849"/>
      <w:contextualSpacing/>
    </w:pPr>
  </w:style>
  <w:style w:type="paragraph" w:styleId="Liste-forts4">
    <w:name w:val="List Continue 4"/>
    <w:basedOn w:val="Normal"/>
    <w:uiPriority w:val="99"/>
    <w:semiHidden/>
    <w:unhideWhenUsed/>
    <w:rsid w:val="00F40DB1"/>
    <w:pPr>
      <w:ind w:left="1132"/>
      <w:contextualSpacing/>
    </w:pPr>
  </w:style>
  <w:style w:type="paragraph" w:styleId="Liste-forts5">
    <w:name w:val="List Continue 5"/>
    <w:basedOn w:val="Normal"/>
    <w:uiPriority w:val="99"/>
    <w:semiHidden/>
    <w:unhideWhenUsed/>
    <w:rsid w:val="00F40DB1"/>
    <w:pPr>
      <w:ind w:left="1415"/>
      <w:contextualSpacing/>
    </w:pPr>
  </w:style>
  <w:style w:type="paragraph" w:styleId="Meldingshode">
    <w:name w:val="Message Header"/>
    <w:basedOn w:val="Normal"/>
    <w:link w:val="MeldingshodeTegn"/>
    <w:uiPriority w:val="99"/>
    <w:semiHidden/>
    <w:unhideWhenUsed/>
    <w:rsid w:val="00F40D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40DB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40DB1"/>
  </w:style>
  <w:style w:type="character" w:customStyle="1" w:styleId="InnledendehilsenTegn">
    <w:name w:val="Innledende hilsen Tegn"/>
    <w:basedOn w:val="Standardskriftforavsnitt"/>
    <w:link w:val="Innledendehilsen"/>
    <w:uiPriority w:val="99"/>
    <w:semiHidden/>
    <w:rsid w:val="00F40DB1"/>
    <w:rPr>
      <w:rFonts w:ascii="Times New Roman" w:eastAsia="Times New Roman" w:hAnsi="Times New Roman"/>
      <w:spacing w:val="4"/>
      <w:sz w:val="24"/>
    </w:rPr>
  </w:style>
  <w:style w:type="paragraph" w:styleId="Dato0">
    <w:name w:val="Date"/>
    <w:basedOn w:val="Normal"/>
    <w:next w:val="Normal"/>
    <w:link w:val="DatoTegn"/>
    <w:rsid w:val="00F40DB1"/>
  </w:style>
  <w:style w:type="character" w:customStyle="1" w:styleId="DatoTegn1">
    <w:name w:val="Dato Tegn1"/>
    <w:basedOn w:val="Standardskriftforavsnitt"/>
    <w:uiPriority w:val="99"/>
    <w:semiHidden/>
    <w:rsid w:val="00FD4FD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40DB1"/>
    <w:pPr>
      <w:spacing w:after="0" w:line="240" w:lineRule="auto"/>
    </w:pPr>
  </w:style>
  <w:style w:type="character" w:customStyle="1" w:styleId="NotatoverskriftTegn">
    <w:name w:val="Notatoverskrift Tegn"/>
    <w:basedOn w:val="Standardskriftforavsnitt"/>
    <w:link w:val="Notatoverskrift"/>
    <w:uiPriority w:val="99"/>
    <w:semiHidden/>
    <w:rsid w:val="00F40DB1"/>
    <w:rPr>
      <w:rFonts w:ascii="Times New Roman" w:eastAsia="Times New Roman" w:hAnsi="Times New Roman"/>
      <w:spacing w:val="4"/>
      <w:sz w:val="24"/>
    </w:rPr>
  </w:style>
  <w:style w:type="paragraph" w:styleId="Blokktekst">
    <w:name w:val="Block Text"/>
    <w:basedOn w:val="Normal"/>
    <w:uiPriority w:val="99"/>
    <w:semiHidden/>
    <w:unhideWhenUsed/>
    <w:rsid w:val="00F40DB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40DB1"/>
    <w:rPr>
      <w:color w:val="954F72" w:themeColor="followedHyperlink"/>
      <w:u w:val="single"/>
    </w:rPr>
  </w:style>
  <w:style w:type="character" w:styleId="Utheving">
    <w:name w:val="Emphasis"/>
    <w:basedOn w:val="Standardskriftforavsnitt"/>
    <w:uiPriority w:val="20"/>
    <w:qFormat/>
    <w:rsid w:val="00F40DB1"/>
    <w:rPr>
      <w:i/>
      <w:iCs/>
    </w:rPr>
  </w:style>
  <w:style w:type="paragraph" w:styleId="Dokumentkart">
    <w:name w:val="Document Map"/>
    <w:basedOn w:val="Normal"/>
    <w:link w:val="DokumentkartTegn"/>
    <w:uiPriority w:val="99"/>
    <w:semiHidden/>
    <w:rsid w:val="00F40DB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40DB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40DB1"/>
    <w:rPr>
      <w:rFonts w:ascii="Courier New" w:hAnsi="Courier New" w:cs="Courier New"/>
      <w:sz w:val="20"/>
    </w:rPr>
  </w:style>
  <w:style w:type="character" w:customStyle="1" w:styleId="RentekstTegn">
    <w:name w:val="Ren tekst Tegn"/>
    <w:basedOn w:val="Standardskriftforavsnitt"/>
    <w:link w:val="Rentekst"/>
    <w:uiPriority w:val="99"/>
    <w:semiHidden/>
    <w:rsid w:val="00F40DB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40DB1"/>
    <w:pPr>
      <w:spacing w:after="0" w:line="240" w:lineRule="auto"/>
    </w:pPr>
  </w:style>
  <w:style w:type="character" w:customStyle="1" w:styleId="E-postsignaturTegn">
    <w:name w:val="E-postsignatur Tegn"/>
    <w:basedOn w:val="Standardskriftforavsnitt"/>
    <w:link w:val="E-postsignatur"/>
    <w:uiPriority w:val="99"/>
    <w:semiHidden/>
    <w:rsid w:val="00F40DB1"/>
    <w:rPr>
      <w:rFonts w:ascii="Times New Roman" w:eastAsia="Times New Roman" w:hAnsi="Times New Roman"/>
      <w:spacing w:val="4"/>
      <w:sz w:val="24"/>
    </w:rPr>
  </w:style>
  <w:style w:type="paragraph" w:styleId="NormalWeb">
    <w:name w:val="Normal (Web)"/>
    <w:basedOn w:val="Normal"/>
    <w:uiPriority w:val="99"/>
    <w:semiHidden/>
    <w:unhideWhenUsed/>
    <w:rsid w:val="00F40DB1"/>
    <w:rPr>
      <w:szCs w:val="24"/>
    </w:rPr>
  </w:style>
  <w:style w:type="character" w:styleId="HTML-akronym">
    <w:name w:val="HTML Acronym"/>
    <w:basedOn w:val="Standardskriftforavsnitt"/>
    <w:uiPriority w:val="99"/>
    <w:semiHidden/>
    <w:unhideWhenUsed/>
    <w:rsid w:val="00F40DB1"/>
  </w:style>
  <w:style w:type="paragraph" w:styleId="HTML-adresse">
    <w:name w:val="HTML Address"/>
    <w:basedOn w:val="Normal"/>
    <w:link w:val="HTML-adresseTegn"/>
    <w:uiPriority w:val="99"/>
    <w:semiHidden/>
    <w:unhideWhenUsed/>
    <w:rsid w:val="00F40DB1"/>
    <w:pPr>
      <w:spacing w:after="0" w:line="240" w:lineRule="auto"/>
    </w:pPr>
    <w:rPr>
      <w:i/>
      <w:iCs/>
    </w:rPr>
  </w:style>
  <w:style w:type="character" w:customStyle="1" w:styleId="HTML-adresseTegn">
    <w:name w:val="HTML-adresse Tegn"/>
    <w:basedOn w:val="Standardskriftforavsnitt"/>
    <w:link w:val="HTML-adresse"/>
    <w:uiPriority w:val="99"/>
    <w:semiHidden/>
    <w:rsid w:val="00F40DB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40DB1"/>
    <w:rPr>
      <w:i/>
      <w:iCs/>
    </w:rPr>
  </w:style>
  <w:style w:type="character" w:styleId="HTML-kode">
    <w:name w:val="HTML Code"/>
    <w:basedOn w:val="Standardskriftforavsnitt"/>
    <w:uiPriority w:val="99"/>
    <w:semiHidden/>
    <w:unhideWhenUsed/>
    <w:rsid w:val="00F40DB1"/>
    <w:rPr>
      <w:rFonts w:ascii="Consolas" w:hAnsi="Consolas"/>
      <w:sz w:val="20"/>
      <w:szCs w:val="20"/>
    </w:rPr>
  </w:style>
  <w:style w:type="character" w:styleId="HTML-definisjon">
    <w:name w:val="HTML Definition"/>
    <w:basedOn w:val="Standardskriftforavsnitt"/>
    <w:uiPriority w:val="99"/>
    <w:semiHidden/>
    <w:unhideWhenUsed/>
    <w:rsid w:val="00F40DB1"/>
    <w:rPr>
      <w:i/>
      <w:iCs/>
    </w:rPr>
  </w:style>
  <w:style w:type="character" w:styleId="HTML-tastatur">
    <w:name w:val="HTML Keyboard"/>
    <w:basedOn w:val="Standardskriftforavsnitt"/>
    <w:uiPriority w:val="99"/>
    <w:semiHidden/>
    <w:unhideWhenUsed/>
    <w:rsid w:val="00F40DB1"/>
    <w:rPr>
      <w:rFonts w:ascii="Consolas" w:hAnsi="Consolas"/>
      <w:sz w:val="20"/>
      <w:szCs w:val="20"/>
    </w:rPr>
  </w:style>
  <w:style w:type="paragraph" w:styleId="HTML-forhndsformatert">
    <w:name w:val="HTML Preformatted"/>
    <w:basedOn w:val="Normal"/>
    <w:link w:val="HTML-forhndsformatertTegn"/>
    <w:uiPriority w:val="99"/>
    <w:semiHidden/>
    <w:unhideWhenUsed/>
    <w:rsid w:val="00F40DB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40DB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40DB1"/>
    <w:rPr>
      <w:rFonts w:ascii="Consolas" w:hAnsi="Consolas"/>
      <w:sz w:val="24"/>
      <w:szCs w:val="24"/>
    </w:rPr>
  </w:style>
  <w:style w:type="character" w:styleId="HTML-skrivemaskin">
    <w:name w:val="HTML Typewriter"/>
    <w:basedOn w:val="Standardskriftforavsnitt"/>
    <w:uiPriority w:val="99"/>
    <w:semiHidden/>
    <w:unhideWhenUsed/>
    <w:rsid w:val="00F40DB1"/>
    <w:rPr>
      <w:rFonts w:ascii="Consolas" w:hAnsi="Consolas"/>
      <w:sz w:val="20"/>
      <w:szCs w:val="20"/>
    </w:rPr>
  </w:style>
  <w:style w:type="character" w:styleId="HTML-variabel">
    <w:name w:val="HTML Variable"/>
    <w:basedOn w:val="Standardskriftforavsnitt"/>
    <w:uiPriority w:val="99"/>
    <w:semiHidden/>
    <w:unhideWhenUsed/>
    <w:rsid w:val="00F40DB1"/>
    <w:rPr>
      <w:i/>
      <w:iCs/>
    </w:rPr>
  </w:style>
  <w:style w:type="paragraph" w:styleId="Kommentaremne">
    <w:name w:val="annotation subject"/>
    <w:basedOn w:val="Merknadstekst"/>
    <w:next w:val="Merknadstekst"/>
    <w:link w:val="KommentaremneTegn"/>
    <w:uiPriority w:val="99"/>
    <w:semiHidden/>
    <w:unhideWhenUsed/>
    <w:rsid w:val="00F40DB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40DB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40D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DB1"/>
    <w:rPr>
      <w:rFonts w:ascii="Tahoma" w:eastAsia="Times New Roman" w:hAnsi="Tahoma" w:cs="Tahoma"/>
      <w:spacing w:val="4"/>
      <w:sz w:val="16"/>
      <w:szCs w:val="16"/>
    </w:rPr>
  </w:style>
  <w:style w:type="table" w:styleId="Tabellrutenett">
    <w:name w:val="Table Grid"/>
    <w:aliases w:val="MetadataTabellss"/>
    <w:basedOn w:val="Vanligtabell"/>
    <w:uiPriority w:val="59"/>
    <w:rsid w:val="00F40DB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40DB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40DB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D4FD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40DB1"/>
    <w:rPr>
      <w:i/>
      <w:iCs/>
      <w:color w:val="808080" w:themeColor="text1" w:themeTint="7F"/>
    </w:rPr>
  </w:style>
  <w:style w:type="character" w:styleId="Sterkutheving">
    <w:name w:val="Intense Emphasis"/>
    <w:basedOn w:val="Standardskriftforavsnitt"/>
    <w:uiPriority w:val="21"/>
    <w:qFormat/>
    <w:rsid w:val="00F40DB1"/>
    <w:rPr>
      <w:b/>
      <w:bCs/>
      <w:i/>
      <w:iCs/>
      <w:color w:val="4472C4" w:themeColor="accent1"/>
    </w:rPr>
  </w:style>
  <w:style w:type="character" w:styleId="Svakreferanse">
    <w:name w:val="Subtle Reference"/>
    <w:basedOn w:val="Standardskriftforavsnitt"/>
    <w:uiPriority w:val="31"/>
    <w:qFormat/>
    <w:rsid w:val="00F40DB1"/>
    <w:rPr>
      <w:smallCaps/>
      <w:color w:val="ED7D31" w:themeColor="accent2"/>
      <w:u w:val="single"/>
    </w:rPr>
  </w:style>
  <w:style w:type="character" w:styleId="Sterkreferanse">
    <w:name w:val="Intense Reference"/>
    <w:basedOn w:val="Standardskriftforavsnitt"/>
    <w:uiPriority w:val="32"/>
    <w:qFormat/>
    <w:rsid w:val="00F40DB1"/>
    <w:rPr>
      <w:b/>
      <w:bCs/>
      <w:smallCaps/>
      <w:color w:val="ED7D31" w:themeColor="accent2"/>
      <w:spacing w:val="5"/>
      <w:u w:val="single"/>
    </w:rPr>
  </w:style>
  <w:style w:type="character" w:styleId="Boktittel">
    <w:name w:val="Book Title"/>
    <w:basedOn w:val="Standardskriftforavsnitt"/>
    <w:uiPriority w:val="33"/>
    <w:qFormat/>
    <w:rsid w:val="00F40DB1"/>
    <w:rPr>
      <w:b/>
      <w:bCs/>
      <w:smallCaps/>
      <w:spacing w:val="5"/>
    </w:rPr>
  </w:style>
  <w:style w:type="paragraph" w:styleId="Bibliografi">
    <w:name w:val="Bibliography"/>
    <w:basedOn w:val="Normal"/>
    <w:next w:val="Normal"/>
    <w:uiPriority w:val="37"/>
    <w:semiHidden/>
    <w:unhideWhenUsed/>
    <w:rsid w:val="00F40DB1"/>
  </w:style>
  <w:style w:type="paragraph" w:styleId="Overskriftforinnholdsfortegnelse">
    <w:name w:val="TOC Heading"/>
    <w:basedOn w:val="Overskrift1"/>
    <w:next w:val="Normal"/>
    <w:uiPriority w:val="39"/>
    <w:unhideWhenUsed/>
    <w:qFormat/>
    <w:rsid w:val="00F40DB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40DB1"/>
    <w:pPr>
      <w:numPr>
        <w:numId w:val="11"/>
      </w:numPr>
    </w:pPr>
  </w:style>
  <w:style w:type="numbering" w:customStyle="1" w:styleId="NrListeStil">
    <w:name w:val="NrListeStil"/>
    <w:uiPriority w:val="99"/>
    <w:rsid w:val="00F40DB1"/>
    <w:pPr>
      <w:numPr>
        <w:numId w:val="12"/>
      </w:numPr>
    </w:pPr>
  </w:style>
  <w:style w:type="numbering" w:customStyle="1" w:styleId="RomListeStil">
    <w:name w:val="RomListeStil"/>
    <w:uiPriority w:val="99"/>
    <w:rsid w:val="00F40DB1"/>
    <w:pPr>
      <w:numPr>
        <w:numId w:val="13"/>
      </w:numPr>
    </w:pPr>
  </w:style>
  <w:style w:type="numbering" w:customStyle="1" w:styleId="StrekListeStil">
    <w:name w:val="StrekListeStil"/>
    <w:uiPriority w:val="99"/>
    <w:rsid w:val="00F40DB1"/>
    <w:pPr>
      <w:numPr>
        <w:numId w:val="14"/>
      </w:numPr>
    </w:pPr>
  </w:style>
  <w:style w:type="numbering" w:customStyle="1" w:styleId="OpplistingListeStil">
    <w:name w:val="OpplistingListeStil"/>
    <w:uiPriority w:val="99"/>
    <w:rsid w:val="00F40DB1"/>
    <w:pPr>
      <w:numPr>
        <w:numId w:val="15"/>
      </w:numPr>
    </w:pPr>
  </w:style>
  <w:style w:type="numbering" w:customStyle="1" w:styleId="l-NummerertListeStil">
    <w:name w:val="l-NummerertListeStil"/>
    <w:uiPriority w:val="99"/>
    <w:rsid w:val="00F40DB1"/>
    <w:pPr>
      <w:numPr>
        <w:numId w:val="16"/>
      </w:numPr>
    </w:pPr>
  </w:style>
  <w:style w:type="numbering" w:customStyle="1" w:styleId="l-AlfaListeStil">
    <w:name w:val="l-AlfaListeStil"/>
    <w:uiPriority w:val="99"/>
    <w:rsid w:val="00F40DB1"/>
    <w:pPr>
      <w:numPr>
        <w:numId w:val="17"/>
      </w:numPr>
    </w:pPr>
  </w:style>
  <w:style w:type="numbering" w:customStyle="1" w:styleId="OverskrifterListeStil">
    <w:name w:val="OverskrifterListeStil"/>
    <w:uiPriority w:val="99"/>
    <w:rsid w:val="00F40DB1"/>
    <w:pPr>
      <w:numPr>
        <w:numId w:val="18"/>
      </w:numPr>
    </w:pPr>
  </w:style>
  <w:style w:type="numbering" w:customStyle="1" w:styleId="l-ListeStilMal">
    <w:name w:val="l-ListeStilMal"/>
    <w:uiPriority w:val="99"/>
    <w:rsid w:val="00F40DB1"/>
    <w:pPr>
      <w:numPr>
        <w:numId w:val="19"/>
      </w:numPr>
    </w:pPr>
  </w:style>
  <w:style w:type="paragraph" w:styleId="Avsenderadresse">
    <w:name w:val="envelope return"/>
    <w:basedOn w:val="Normal"/>
    <w:uiPriority w:val="99"/>
    <w:semiHidden/>
    <w:unhideWhenUsed/>
    <w:rsid w:val="00F40DB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40DB1"/>
  </w:style>
  <w:style w:type="character" w:customStyle="1" w:styleId="BrdtekstTegn">
    <w:name w:val="Brødtekst Tegn"/>
    <w:basedOn w:val="Standardskriftforavsnitt"/>
    <w:link w:val="Brdtekst"/>
    <w:semiHidden/>
    <w:rsid w:val="00F40DB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40DB1"/>
    <w:pPr>
      <w:ind w:firstLine="360"/>
    </w:pPr>
  </w:style>
  <w:style w:type="character" w:customStyle="1" w:styleId="Brdtekst-frsteinnrykkTegn">
    <w:name w:val="Brødtekst - første innrykk Tegn"/>
    <w:basedOn w:val="BrdtekstTegn"/>
    <w:link w:val="Brdtekst-frsteinnrykk"/>
    <w:uiPriority w:val="99"/>
    <w:semiHidden/>
    <w:rsid w:val="00F40DB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40DB1"/>
    <w:pPr>
      <w:ind w:left="283"/>
    </w:pPr>
  </w:style>
  <w:style w:type="character" w:customStyle="1" w:styleId="BrdtekstinnrykkTegn">
    <w:name w:val="Brødtekstinnrykk Tegn"/>
    <w:basedOn w:val="Standardskriftforavsnitt"/>
    <w:link w:val="Brdtekstinnrykk"/>
    <w:uiPriority w:val="99"/>
    <w:semiHidden/>
    <w:rsid w:val="00F40DB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40DB1"/>
    <w:pPr>
      <w:ind w:left="360" w:firstLine="360"/>
    </w:pPr>
  </w:style>
  <w:style w:type="character" w:customStyle="1" w:styleId="Brdtekst-frsteinnrykk2Tegn">
    <w:name w:val="Brødtekst - første innrykk 2 Tegn"/>
    <w:basedOn w:val="BrdtekstinnrykkTegn"/>
    <w:link w:val="Brdtekst-frsteinnrykk2"/>
    <w:uiPriority w:val="99"/>
    <w:semiHidden/>
    <w:rsid w:val="00F40DB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40DB1"/>
    <w:pPr>
      <w:spacing w:line="480" w:lineRule="auto"/>
    </w:pPr>
  </w:style>
  <w:style w:type="character" w:customStyle="1" w:styleId="Brdtekst2Tegn">
    <w:name w:val="Brødtekst 2 Tegn"/>
    <w:basedOn w:val="Standardskriftforavsnitt"/>
    <w:link w:val="Brdtekst2"/>
    <w:uiPriority w:val="99"/>
    <w:semiHidden/>
    <w:rsid w:val="00F40DB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40DB1"/>
    <w:rPr>
      <w:sz w:val="16"/>
      <w:szCs w:val="16"/>
    </w:rPr>
  </w:style>
  <w:style w:type="character" w:customStyle="1" w:styleId="Brdtekst3Tegn">
    <w:name w:val="Brødtekst 3 Tegn"/>
    <w:basedOn w:val="Standardskriftforavsnitt"/>
    <w:link w:val="Brdtekst3"/>
    <w:uiPriority w:val="99"/>
    <w:semiHidden/>
    <w:rsid w:val="00F40DB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40DB1"/>
    <w:pPr>
      <w:spacing w:line="480" w:lineRule="auto"/>
      <w:ind w:left="283"/>
    </w:pPr>
  </w:style>
  <w:style w:type="character" w:customStyle="1" w:styleId="Brdtekstinnrykk2Tegn">
    <w:name w:val="Brødtekstinnrykk 2 Tegn"/>
    <w:basedOn w:val="Standardskriftforavsnitt"/>
    <w:link w:val="Brdtekstinnrykk2"/>
    <w:uiPriority w:val="99"/>
    <w:semiHidden/>
    <w:rsid w:val="00F40DB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40DB1"/>
    <w:pPr>
      <w:ind w:left="283"/>
    </w:pPr>
    <w:rPr>
      <w:sz w:val="16"/>
      <w:szCs w:val="16"/>
    </w:rPr>
  </w:style>
  <w:style w:type="character" w:customStyle="1" w:styleId="Brdtekstinnrykk3Tegn">
    <w:name w:val="Brødtekstinnrykk 3 Tegn"/>
    <w:basedOn w:val="Standardskriftforavsnitt"/>
    <w:link w:val="Brdtekstinnrykk3"/>
    <w:uiPriority w:val="99"/>
    <w:semiHidden/>
    <w:rsid w:val="00F40DB1"/>
    <w:rPr>
      <w:rFonts w:ascii="Times New Roman" w:eastAsia="Times New Roman" w:hAnsi="Times New Roman"/>
      <w:spacing w:val="4"/>
      <w:sz w:val="16"/>
      <w:szCs w:val="16"/>
    </w:rPr>
  </w:style>
  <w:style w:type="paragraph" w:customStyle="1" w:styleId="Sammendrag">
    <w:name w:val="Sammendrag"/>
    <w:basedOn w:val="Overskrift1"/>
    <w:qFormat/>
    <w:rsid w:val="00F40DB1"/>
    <w:pPr>
      <w:numPr>
        <w:numId w:val="0"/>
      </w:numPr>
    </w:pPr>
  </w:style>
  <w:style w:type="paragraph" w:customStyle="1" w:styleId="TrykkeriMerknad">
    <w:name w:val="TrykkeriMerknad"/>
    <w:basedOn w:val="Normal"/>
    <w:qFormat/>
    <w:rsid w:val="00F40DB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40DB1"/>
    <w:pPr>
      <w:shd w:val="clear" w:color="auto" w:fill="FFFF99"/>
      <w:spacing w:line="240" w:lineRule="auto"/>
    </w:pPr>
    <w:rPr>
      <w:color w:val="833C0B" w:themeColor="accent2" w:themeShade="80"/>
    </w:rPr>
  </w:style>
  <w:style w:type="paragraph" w:customStyle="1" w:styleId="tblRad">
    <w:name w:val="tblRad"/>
    <w:rsid w:val="00F40DB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40DB1"/>
  </w:style>
  <w:style w:type="paragraph" w:customStyle="1" w:styleId="tbl2LinjeSumBold">
    <w:name w:val="tbl2LinjeSumBold"/>
    <w:basedOn w:val="tblRad"/>
    <w:rsid w:val="00F40DB1"/>
  </w:style>
  <w:style w:type="paragraph" w:customStyle="1" w:styleId="tblDelsum1">
    <w:name w:val="tblDelsum1"/>
    <w:basedOn w:val="tblRad"/>
    <w:rsid w:val="00F40DB1"/>
  </w:style>
  <w:style w:type="paragraph" w:customStyle="1" w:styleId="tblDelsum1-Kapittel">
    <w:name w:val="tblDelsum1 - Kapittel"/>
    <w:basedOn w:val="tblDelsum1"/>
    <w:rsid w:val="00F40DB1"/>
    <w:pPr>
      <w:keepNext w:val="0"/>
    </w:pPr>
  </w:style>
  <w:style w:type="paragraph" w:customStyle="1" w:styleId="tblDelsum2">
    <w:name w:val="tblDelsum2"/>
    <w:basedOn w:val="tblRad"/>
    <w:rsid w:val="00F40DB1"/>
  </w:style>
  <w:style w:type="paragraph" w:customStyle="1" w:styleId="tblDelsum2-Kapittel">
    <w:name w:val="tblDelsum2 - Kapittel"/>
    <w:basedOn w:val="tblDelsum2"/>
    <w:rsid w:val="00F40DB1"/>
    <w:pPr>
      <w:keepNext w:val="0"/>
    </w:pPr>
  </w:style>
  <w:style w:type="paragraph" w:customStyle="1" w:styleId="tblTabelloverskrift">
    <w:name w:val="tblTabelloverskrift"/>
    <w:rsid w:val="00F40DB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40DB1"/>
    <w:pPr>
      <w:spacing w:after="0"/>
      <w:jc w:val="right"/>
    </w:pPr>
    <w:rPr>
      <w:b w:val="0"/>
      <w:caps w:val="0"/>
      <w:sz w:val="16"/>
    </w:rPr>
  </w:style>
  <w:style w:type="paragraph" w:customStyle="1" w:styleId="tblKategoriOverskrift">
    <w:name w:val="tblKategoriOverskrift"/>
    <w:basedOn w:val="tblRad"/>
    <w:rsid w:val="00F40DB1"/>
    <w:pPr>
      <w:spacing w:before="120"/>
    </w:pPr>
  </w:style>
  <w:style w:type="paragraph" w:customStyle="1" w:styleId="tblKolonneoverskrift">
    <w:name w:val="tblKolonneoverskrift"/>
    <w:basedOn w:val="Normal"/>
    <w:rsid w:val="00F40DB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40DB1"/>
    <w:pPr>
      <w:spacing w:after="360"/>
      <w:jc w:val="center"/>
    </w:pPr>
    <w:rPr>
      <w:b w:val="0"/>
      <w:caps w:val="0"/>
    </w:rPr>
  </w:style>
  <w:style w:type="paragraph" w:customStyle="1" w:styleId="tblKolonneoverskrift-Vedtak">
    <w:name w:val="tblKolonneoverskrift - Vedtak"/>
    <w:basedOn w:val="tblTabelloverskrift-Vedtak"/>
    <w:rsid w:val="00F40DB1"/>
    <w:pPr>
      <w:spacing w:after="0"/>
    </w:pPr>
  </w:style>
  <w:style w:type="paragraph" w:customStyle="1" w:styleId="tblOverskrift-Vedtak">
    <w:name w:val="tblOverskrift - Vedtak"/>
    <w:basedOn w:val="tblRad"/>
    <w:rsid w:val="00F40DB1"/>
    <w:pPr>
      <w:spacing w:before="360"/>
      <w:jc w:val="center"/>
    </w:pPr>
  </w:style>
  <w:style w:type="paragraph" w:customStyle="1" w:styleId="tblRadBold">
    <w:name w:val="tblRadBold"/>
    <w:basedOn w:val="tblRad"/>
    <w:rsid w:val="00F40DB1"/>
  </w:style>
  <w:style w:type="paragraph" w:customStyle="1" w:styleId="tblRadItalic">
    <w:name w:val="tblRadItalic"/>
    <w:basedOn w:val="tblRad"/>
    <w:rsid w:val="00F40DB1"/>
  </w:style>
  <w:style w:type="paragraph" w:customStyle="1" w:styleId="tblRadItalicSiste">
    <w:name w:val="tblRadItalicSiste"/>
    <w:basedOn w:val="tblRadItalic"/>
    <w:rsid w:val="00F40DB1"/>
  </w:style>
  <w:style w:type="paragraph" w:customStyle="1" w:styleId="tblRadMedLuft">
    <w:name w:val="tblRadMedLuft"/>
    <w:basedOn w:val="tblRad"/>
    <w:rsid w:val="00F40DB1"/>
    <w:pPr>
      <w:spacing w:before="120"/>
    </w:pPr>
  </w:style>
  <w:style w:type="paragraph" w:customStyle="1" w:styleId="tblRadMedLuftSiste">
    <w:name w:val="tblRadMedLuftSiste"/>
    <w:basedOn w:val="tblRadMedLuft"/>
    <w:rsid w:val="00F40DB1"/>
    <w:pPr>
      <w:spacing w:after="120"/>
    </w:pPr>
  </w:style>
  <w:style w:type="paragraph" w:customStyle="1" w:styleId="tblRadMedLuftSiste-Vedtak">
    <w:name w:val="tblRadMedLuftSiste - Vedtak"/>
    <w:basedOn w:val="tblRadMedLuftSiste"/>
    <w:rsid w:val="00F40DB1"/>
    <w:pPr>
      <w:keepNext w:val="0"/>
    </w:pPr>
  </w:style>
  <w:style w:type="paragraph" w:customStyle="1" w:styleId="tblRadSiste">
    <w:name w:val="tblRadSiste"/>
    <w:basedOn w:val="tblRad"/>
    <w:rsid w:val="00F40DB1"/>
  </w:style>
  <w:style w:type="paragraph" w:customStyle="1" w:styleId="tblSluttsum">
    <w:name w:val="tblSluttsum"/>
    <w:basedOn w:val="tblRad"/>
    <w:rsid w:val="00F40DB1"/>
    <w:pPr>
      <w:spacing w:before="120"/>
    </w:pPr>
  </w:style>
  <w:style w:type="table" w:customStyle="1" w:styleId="MetadataTabell">
    <w:name w:val="MetadataTabell"/>
    <w:basedOn w:val="Rutenettabelllys"/>
    <w:uiPriority w:val="99"/>
    <w:rsid w:val="00F40DB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40DB1"/>
    <w:pPr>
      <w:spacing w:before="60" w:after="60"/>
    </w:pPr>
    <w:rPr>
      <w:rFonts w:ascii="Consolas" w:hAnsi="Consolas"/>
      <w:color w:val="ED7D31" w:themeColor="accent2"/>
      <w:sz w:val="26"/>
    </w:rPr>
  </w:style>
  <w:style w:type="table" w:styleId="Rutenettabelllys">
    <w:name w:val="Grid Table Light"/>
    <w:basedOn w:val="Vanligtabell"/>
    <w:uiPriority w:val="40"/>
    <w:rsid w:val="00F40DB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40DB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40DB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40DB1"/>
    <w:rPr>
      <w:sz w:val="24"/>
    </w:rPr>
  </w:style>
  <w:style w:type="character" w:styleId="Emneknagg">
    <w:name w:val="Hashtag"/>
    <w:basedOn w:val="Standardskriftforavsnitt"/>
    <w:uiPriority w:val="99"/>
    <w:semiHidden/>
    <w:unhideWhenUsed/>
    <w:rsid w:val="00E2429F"/>
    <w:rPr>
      <w:color w:val="2B579A"/>
      <w:shd w:val="clear" w:color="auto" w:fill="E1DFDD"/>
    </w:rPr>
  </w:style>
  <w:style w:type="character" w:styleId="Omtale">
    <w:name w:val="Mention"/>
    <w:basedOn w:val="Standardskriftforavsnitt"/>
    <w:uiPriority w:val="99"/>
    <w:semiHidden/>
    <w:unhideWhenUsed/>
    <w:rsid w:val="00E2429F"/>
    <w:rPr>
      <w:color w:val="2B579A"/>
      <w:shd w:val="clear" w:color="auto" w:fill="E1DFDD"/>
    </w:rPr>
  </w:style>
  <w:style w:type="paragraph" w:styleId="Sitat0">
    <w:name w:val="Quote"/>
    <w:basedOn w:val="Normal"/>
    <w:next w:val="Normal"/>
    <w:link w:val="SitatTegn1"/>
    <w:uiPriority w:val="29"/>
    <w:qFormat/>
    <w:rsid w:val="00E2429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2429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2429F"/>
    <w:rPr>
      <w:u w:val="dotted"/>
    </w:rPr>
  </w:style>
  <w:style w:type="character" w:styleId="Smartkobling">
    <w:name w:val="Smart Link"/>
    <w:basedOn w:val="Standardskriftforavsnitt"/>
    <w:uiPriority w:val="99"/>
    <w:semiHidden/>
    <w:unhideWhenUsed/>
    <w:rsid w:val="00E2429F"/>
    <w:rPr>
      <w:color w:val="0000FF"/>
      <w:u w:val="single"/>
      <w:shd w:val="clear" w:color="auto" w:fill="F3F2F1"/>
    </w:rPr>
  </w:style>
  <w:style w:type="character" w:styleId="Ulstomtale">
    <w:name w:val="Unresolved Mention"/>
    <w:basedOn w:val="Standardskriftforavsnitt"/>
    <w:uiPriority w:val="99"/>
    <w:semiHidden/>
    <w:unhideWhenUsed/>
    <w:rsid w:val="00E24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10</Pages>
  <Words>2353</Words>
  <Characters>13522</Characters>
  <Application>Microsoft Office Word</Application>
  <DocSecurity>0</DocSecurity>
  <Lines>112</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3</cp:revision>
  <dcterms:created xsi:type="dcterms:W3CDTF">2023-11-23T06:53:00Z</dcterms:created>
  <dcterms:modified xsi:type="dcterms:W3CDTF">2023-11-23T08:25:00Z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2023-11-23T06:53:35Z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7e6dab7b-d7e6-4d95-bc31-e256b3da60d4</vt:lpwstr>
  </property>
  <property fmtid="{D5CDD505-2E9C-101B-9397-08002B2CF9AE}" pid="8" name="MSIP_Label_b22f7043-6caf-4431-9109-8eff758a1d8b_ContentBits">
    <vt:lpwstr>0</vt:lpwstr>
  </property>
</Properties>
</file>