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4FB8" w:rsidP="00E83810">
      <w:pPr>
        <w:pStyle w:val="is-dep"/>
      </w:pPr>
      <w:r>
        <w:t>Helse- og omsorgsdepartementet</w:t>
      </w:r>
    </w:p>
    <w:p w:rsidR="00000000" w:rsidRDefault="00AD135F" w:rsidP="00E83810">
      <w:pPr>
        <w:pStyle w:val="i-hode"/>
      </w:pPr>
      <w:r>
        <w:t>Prop. 64 L</w:t>
      </w:r>
    </w:p>
    <w:p w:rsidR="00000000" w:rsidRDefault="00AD135F" w:rsidP="00E83810">
      <w:pPr>
        <w:pStyle w:val="i-sesjon"/>
      </w:pPr>
      <w:r>
        <w:t>(2018–2019)</w:t>
      </w:r>
    </w:p>
    <w:p w:rsidR="00000000" w:rsidRDefault="00AD135F" w:rsidP="00E83810">
      <w:pPr>
        <w:pStyle w:val="i-hode-tit"/>
      </w:pPr>
      <w:r>
        <w:t>Proposisjon til Stortinget (forslag til lovvedtak)</w:t>
      </w:r>
    </w:p>
    <w:p w:rsidR="00000000" w:rsidRDefault="00AD135F" w:rsidP="00E83810">
      <w:pPr>
        <w:pStyle w:val="i-tit"/>
        <w:rPr>
          <w:rFonts w:ascii="UniMyriad Bold" w:hAnsi="UniMyriad Bold" w:cs="UniMyriad Bold"/>
          <w:sz w:val="34"/>
          <w:szCs w:val="34"/>
        </w:rPr>
      </w:pPr>
      <w:r>
        <w:t>Endringe</w:t>
      </w:r>
      <w:r>
        <w:t>r i pasient- og brukerrett</w:t>
      </w:r>
      <w:bookmarkStart w:id="0" w:name="_GoBack"/>
      <w:bookmarkEnd w:id="0"/>
      <w:r>
        <w:t>ighetsloven og tannhelsetjenesteloven (styrking av pasient- og brukerombudsordningen mv.)</w:t>
      </w:r>
    </w:p>
    <w:p w:rsidR="00000000" w:rsidRDefault="00814FB8" w:rsidP="00E83810">
      <w:pPr>
        <w:pStyle w:val="i-dep"/>
      </w:pPr>
      <w:r>
        <w:t>Helse- og omsorgsdepartementet</w:t>
      </w:r>
    </w:p>
    <w:p w:rsidR="00000000" w:rsidRDefault="00AD135F" w:rsidP="00E83810">
      <w:pPr>
        <w:pStyle w:val="i-hode"/>
      </w:pPr>
      <w:r>
        <w:t>Prop. 64 L</w:t>
      </w:r>
    </w:p>
    <w:p w:rsidR="00000000" w:rsidRDefault="00AD135F" w:rsidP="00E83810">
      <w:pPr>
        <w:pStyle w:val="i-sesjon"/>
      </w:pPr>
      <w:r>
        <w:t>(2018–2019)</w:t>
      </w:r>
    </w:p>
    <w:p w:rsidR="00000000" w:rsidRDefault="00AD135F" w:rsidP="00E83810">
      <w:pPr>
        <w:pStyle w:val="i-hode-tit"/>
      </w:pPr>
      <w:r>
        <w:lastRenderedPageBreak/>
        <w:t>Proposisjon til Stortinget (forslag til lovvedtak)</w:t>
      </w:r>
    </w:p>
    <w:p w:rsidR="00000000" w:rsidRDefault="00AD135F" w:rsidP="00E83810">
      <w:pPr>
        <w:pStyle w:val="i-tit"/>
      </w:pPr>
      <w:r>
        <w:t>Endringer i pasient- og brukerrettighetsloven og tannhelsetjenesteloven (styrking av pasient- og brukerombudsordningen mv.)</w:t>
      </w:r>
    </w:p>
    <w:p w:rsidR="00000000" w:rsidRDefault="00AD135F" w:rsidP="00E83810">
      <w:pPr>
        <w:pStyle w:val="i-statsrdato"/>
      </w:pPr>
      <w:r>
        <w:t xml:space="preserve">Tilråding fra Helse- og omsorgsdepartementet 5. april 2019, godkjent i statsråd samme dag. (Regjeringen Solberg) </w:t>
      </w:r>
    </w:p>
    <w:p w:rsidR="00000000" w:rsidRDefault="00AD135F" w:rsidP="00E83810">
      <w:pPr>
        <w:pStyle w:val="Overskrift1"/>
      </w:pPr>
      <w:r>
        <w:t>Hovedinnholdet i proposisjonen</w:t>
      </w:r>
    </w:p>
    <w:p w:rsidR="00000000" w:rsidRDefault="00AD135F" w:rsidP="00E83810">
      <w:r>
        <w:t>Regjeringen ønsker å løfte pasient- og brukerombudsordningen, både når det gjelder innhold og omfang. Helse- og omsorgsdepartementet foreslår derfor endringer i pasient- og brukerretti</w:t>
      </w:r>
      <w:r>
        <w:t>g</w:t>
      </w:r>
      <w:r>
        <w:t>hetsloven og tan</w:t>
      </w:r>
      <w:r>
        <w:t>n</w:t>
      </w:r>
      <w:r>
        <w:t>helsetjenesteloven.</w:t>
      </w:r>
    </w:p>
    <w:p w:rsidR="00000000" w:rsidRDefault="00AD135F" w:rsidP="00E83810">
      <w:r>
        <w:t>Dep</w:t>
      </w:r>
      <w:r>
        <w:t>artementet foreslår å etablere en tydeligere felles retning, prioritering og koordinering av arbeidet hos de ulike pasient- og brukerombudene. Det foreslås å lovfeste at ett av dagens p</w:t>
      </w:r>
      <w:r>
        <w:t>a</w:t>
      </w:r>
      <w:r>
        <w:t>sient- og brukero</w:t>
      </w:r>
      <w:r>
        <w:t>m</w:t>
      </w:r>
      <w:r>
        <w:t>bud skal ha en koordinerende rolle for alle ombudene</w:t>
      </w:r>
      <w:r>
        <w:t>. Departementet for</w:t>
      </w:r>
      <w:r>
        <w:t>e</w:t>
      </w:r>
      <w:r>
        <w:t>slår å lovfeste at dette ombudet skal bidra til å utvikle felles arbeidsmetodikk, bistå de øvrige o</w:t>
      </w:r>
      <w:r>
        <w:t>m</w:t>
      </w:r>
      <w:r>
        <w:t>budene med systematisk kompetanseu</w:t>
      </w:r>
      <w:r>
        <w:t>t</w:t>
      </w:r>
      <w:r>
        <w:t>vikling og veile</w:t>
      </w:r>
      <w:r>
        <w:t>d</w:t>
      </w:r>
      <w:r>
        <w:t>ning, gi råd i enkeltsaker, bidra til felles løsning og forståelse av prinsipielle s</w:t>
      </w:r>
      <w:r>
        <w:t>aker og følge med på hvordan ulike grupper av p</w:t>
      </w:r>
      <w:r>
        <w:t>a</w:t>
      </w:r>
      <w:r>
        <w:t xml:space="preserve">sienter og brukere prioriteres ved tildeling av tjenester. </w:t>
      </w:r>
    </w:p>
    <w:p w:rsidR="00000000" w:rsidRDefault="00AD135F" w:rsidP="00E83810">
      <w:r>
        <w:t>De foreslåtte lovendringene innebærer også at de fylkeskommunale tannhelsetjenestene blir omfattet av pasient- og brukerombudsordningen. Som en natu</w:t>
      </w:r>
      <w:r>
        <w:t>rlig konsekvens av utvidelsen av arbeidsområdet for o</w:t>
      </w:r>
      <w:r>
        <w:t>m</w:t>
      </w:r>
      <w:r>
        <w:t>budsordningen, foreslås det også at fylkeskommunen pålegges å info</w:t>
      </w:r>
      <w:r>
        <w:t>r</w:t>
      </w:r>
      <w:r>
        <w:t>mere pasienter om retten til å henve</w:t>
      </w:r>
      <w:r>
        <w:t>n</w:t>
      </w:r>
      <w:r>
        <w:t>de seg til ombudet.</w:t>
      </w:r>
    </w:p>
    <w:p w:rsidR="00000000" w:rsidRDefault="00AD135F" w:rsidP="00E83810">
      <w:pPr>
        <w:pStyle w:val="Overskrift1"/>
      </w:pPr>
      <w:r>
        <w:t>Høring av lovforslagene</w:t>
      </w:r>
    </w:p>
    <w:p w:rsidR="00000000" w:rsidRDefault="00AD135F" w:rsidP="00E83810">
      <w:r>
        <w:t>2. oktober 2018 ble det sendt på høring et forslag</w:t>
      </w:r>
      <w:r>
        <w:t xml:space="preserve"> </w:t>
      </w:r>
      <w:r>
        <w:rPr>
          <w:spacing w:val="-3"/>
        </w:rPr>
        <w:t>om å opprette et nasjonalt Eldre, pasient- og bruker</w:t>
      </w:r>
      <w:r>
        <w:t xml:space="preserve">ombud. I budsjettforliket mellom de daværende regjeringspartiene og Kristelig Folkeparti senere samme høst, ble det imidlertid enighet om </w:t>
      </w:r>
      <w:proofErr w:type="gramStart"/>
      <w:r>
        <w:t>å</w:t>
      </w:r>
      <w:proofErr w:type="gramEnd"/>
      <w:r>
        <w:t xml:space="preserve"> heller opprette et eget eldreombud. 7. d</w:t>
      </w:r>
      <w:r>
        <w:t>e</w:t>
      </w:r>
      <w:r>
        <w:t>sember 2018 ble det de</w:t>
      </w:r>
      <w:r>
        <w:t>rfor sendt ut et tilleggsnotat til det opprinnelige høringsnotatet. Depa</w:t>
      </w:r>
      <w:r>
        <w:t>r</w:t>
      </w:r>
      <w:r>
        <w:t>tementet orienterte om at selv om det ikke skulle etableres et nasjonalt eldre-, pasient- og br</w:t>
      </w:r>
      <w:r>
        <w:t>u</w:t>
      </w:r>
      <w:r>
        <w:t>kerombud, var det likevel ønskelig å etablere en tydeligere felles retning, prioriterin</w:t>
      </w:r>
      <w:r>
        <w:t>g og koo</w:t>
      </w:r>
      <w:r>
        <w:t>r</w:t>
      </w:r>
      <w:r>
        <w:t>dinering av arbeidet hos de ulike pasient- og brukerombudene. På denne bakgrunn foreslo d</w:t>
      </w:r>
      <w:r>
        <w:t>e</w:t>
      </w:r>
      <w:r>
        <w:t>partementet i tilleggsnotatet å lovfeste at ett av dagens pasient- og brukerombud skal ha en koordinerende rolle for alle ombudene.</w:t>
      </w:r>
    </w:p>
    <w:p w:rsidR="00000000" w:rsidRDefault="00AD135F" w:rsidP="00E83810">
      <w:r>
        <w:t>I samme høring ble det og</w:t>
      </w:r>
      <w:r>
        <w:t>så foreslått å innlemme den fylkeskommunale tannhelsetjenesten i pasient- og brukerombudsordningen. Forslaget følger opp følgende anmodning vedtatt av Sto</w:t>
      </w:r>
      <w:r>
        <w:t>r</w:t>
      </w:r>
      <w:r>
        <w:t>tinget 7. desember 2017, jf. Innst. 53 L (2017–2018):</w:t>
      </w:r>
    </w:p>
    <w:p w:rsidR="00000000" w:rsidRDefault="00AD135F" w:rsidP="00E83810">
      <w:pPr>
        <w:pStyle w:val="blokksit"/>
      </w:pPr>
      <w:r>
        <w:t>«Stortinget ber regjeringen vurdere å utvide ar</w:t>
      </w:r>
      <w:r>
        <w:t>beidsområdet til pasient- og brukerombudene til også å gjelde fylkeskommunale tannhelsetjenester.»</w:t>
      </w:r>
    </w:p>
    <w:p w:rsidR="00000000" w:rsidRDefault="00AD135F" w:rsidP="00E83810">
      <w:r>
        <w:t>Høringsfristen var opprinnelig 2. januar 2019, men ble i tilleggsnotatet utsatt til 15. januar 2019. Høring</w:t>
      </w:r>
      <w:r>
        <w:t>s</w:t>
      </w:r>
      <w:r>
        <w:t>notatene ble sendt på høring til følgende instans</w:t>
      </w:r>
      <w:r>
        <w:t>er:</w:t>
      </w:r>
    </w:p>
    <w:p w:rsidR="00000000" w:rsidRDefault="00AD135F" w:rsidP="00E83810">
      <w:r>
        <w:t xml:space="preserve"> </w:t>
      </w:r>
    </w:p>
    <w:p w:rsidR="00000000" w:rsidRDefault="00AD135F" w:rsidP="00E83810">
      <w:pPr>
        <w:pStyle w:val="opplisting"/>
      </w:pPr>
      <w:r>
        <w:lastRenderedPageBreak/>
        <w:t>Departementene</w:t>
      </w:r>
    </w:p>
    <w:p w:rsidR="00000000" w:rsidRDefault="00AD135F" w:rsidP="00E83810">
      <w:r>
        <w:t xml:space="preserve"> </w:t>
      </w:r>
    </w:p>
    <w:p w:rsidR="00000000" w:rsidRDefault="00AD135F" w:rsidP="00E83810">
      <w:pPr>
        <w:pStyle w:val="opplisting"/>
      </w:pPr>
      <w:r>
        <w:t>Barne-, ungdoms-, og familiedirektoratet</w:t>
      </w:r>
    </w:p>
    <w:p w:rsidR="00000000" w:rsidRDefault="00AD135F" w:rsidP="00E83810">
      <w:pPr>
        <w:pStyle w:val="opplisting"/>
      </w:pPr>
      <w:r>
        <w:t>Barneombudet</w:t>
      </w:r>
    </w:p>
    <w:p w:rsidR="00000000" w:rsidRDefault="00AD135F" w:rsidP="00E83810">
      <w:pPr>
        <w:pStyle w:val="opplisting"/>
      </w:pPr>
      <w:r>
        <w:t>Datatilsynet</w:t>
      </w:r>
    </w:p>
    <w:p w:rsidR="00000000" w:rsidRDefault="00AD135F" w:rsidP="00E83810">
      <w:pPr>
        <w:pStyle w:val="opplisting"/>
      </w:pPr>
      <w:r>
        <w:t>Folkehelseinstituttet</w:t>
      </w:r>
    </w:p>
    <w:p w:rsidR="00000000" w:rsidRDefault="00AD135F" w:rsidP="00E83810">
      <w:pPr>
        <w:pStyle w:val="opplisting"/>
      </w:pPr>
      <w:r>
        <w:t>Forbrukerrådet</w:t>
      </w:r>
    </w:p>
    <w:p w:rsidR="00000000" w:rsidRDefault="00AD135F" w:rsidP="00E83810">
      <w:pPr>
        <w:pStyle w:val="opplisting"/>
      </w:pPr>
      <w:r>
        <w:t>Forbrukertilsynet</w:t>
      </w:r>
    </w:p>
    <w:p w:rsidR="00000000" w:rsidRDefault="00AD135F" w:rsidP="00E83810">
      <w:pPr>
        <w:pStyle w:val="opplisting"/>
      </w:pPr>
      <w:r>
        <w:t>HELFO</w:t>
      </w:r>
    </w:p>
    <w:p w:rsidR="00000000" w:rsidRDefault="00AD135F" w:rsidP="00E83810">
      <w:pPr>
        <w:pStyle w:val="opplisting"/>
      </w:pPr>
      <w:r>
        <w:t>Helsedirektoratet</w:t>
      </w:r>
    </w:p>
    <w:p w:rsidR="00000000" w:rsidRDefault="00AD135F" w:rsidP="00E83810">
      <w:pPr>
        <w:pStyle w:val="opplisting"/>
      </w:pPr>
      <w:r>
        <w:t>Integrerings- og mangfoldsdirektoratet, IMDi</w:t>
      </w:r>
    </w:p>
    <w:p w:rsidR="00000000" w:rsidRDefault="00AD135F" w:rsidP="00E83810">
      <w:pPr>
        <w:pStyle w:val="opplisting"/>
      </w:pPr>
      <w:r>
        <w:t>Nasjonalt klageorgan for helsetjenesten (Helseklage)</w:t>
      </w:r>
    </w:p>
    <w:p w:rsidR="00000000" w:rsidRDefault="00AD135F" w:rsidP="00E83810">
      <w:pPr>
        <w:pStyle w:val="opplisting"/>
      </w:pPr>
      <w:r>
        <w:t>Konkurransetilsynet</w:t>
      </w:r>
    </w:p>
    <w:p w:rsidR="00000000" w:rsidRDefault="00AD135F" w:rsidP="00E83810">
      <w:pPr>
        <w:pStyle w:val="opplisting"/>
      </w:pPr>
      <w:r>
        <w:t>Landets fylkesmenn</w:t>
      </w:r>
    </w:p>
    <w:p w:rsidR="00000000" w:rsidRDefault="00AD135F" w:rsidP="00E83810">
      <w:pPr>
        <w:pStyle w:val="opplisting"/>
      </w:pPr>
      <w:r>
        <w:t>Landets høyskoler (med helsefaglig utdannelse)</w:t>
      </w:r>
    </w:p>
    <w:p w:rsidR="00000000" w:rsidRDefault="00AD135F" w:rsidP="00E83810">
      <w:pPr>
        <w:pStyle w:val="opplisting"/>
      </w:pPr>
      <w:r>
        <w:t>Landets pasient- og brukerombud</w:t>
      </w:r>
    </w:p>
    <w:p w:rsidR="00000000" w:rsidRDefault="00AD135F" w:rsidP="00E83810">
      <w:pPr>
        <w:pStyle w:val="opplisting"/>
      </w:pPr>
      <w:r>
        <w:t>Landets universiteter</w:t>
      </w:r>
    </w:p>
    <w:p w:rsidR="00000000" w:rsidRDefault="00AD135F" w:rsidP="00E83810">
      <w:pPr>
        <w:pStyle w:val="opplisting"/>
      </w:pPr>
      <w:r>
        <w:t>Mattilsynet</w:t>
      </w:r>
    </w:p>
    <w:p w:rsidR="00000000" w:rsidRDefault="00AD135F" w:rsidP="00E83810">
      <w:pPr>
        <w:pStyle w:val="opplisting"/>
      </w:pPr>
      <w:r>
        <w:t>Nasjonalt kompetansemiljø om utviklingshemming</w:t>
      </w:r>
    </w:p>
    <w:p w:rsidR="00000000" w:rsidRDefault="00AD135F" w:rsidP="00E83810">
      <w:pPr>
        <w:pStyle w:val="opplisting"/>
      </w:pPr>
      <w:r>
        <w:t>Nasj</w:t>
      </w:r>
      <w:r>
        <w:t>onalt kunnskapssenter for helsetjenesten</w:t>
      </w:r>
    </w:p>
    <w:p w:rsidR="00000000" w:rsidRDefault="00AD135F" w:rsidP="00E83810">
      <w:pPr>
        <w:pStyle w:val="opplisting"/>
      </w:pPr>
      <w:r>
        <w:t>Nasjonalt kompetansesenter for migrasjons- og minoritetshelse NAKMI</w:t>
      </w:r>
    </w:p>
    <w:p w:rsidR="00000000" w:rsidRDefault="00AD135F" w:rsidP="00E83810">
      <w:pPr>
        <w:pStyle w:val="opplisting"/>
      </w:pPr>
      <w:r>
        <w:t>Nasjonalt kompetansesenter for psykisk helsearbeid</w:t>
      </w:r>
    </w:p>
    <w:p w:rsidR="00000000" w:rsidRDefault="00AD135F" w:rsidP="00E83810">
      <w:pPr>
        <w:pStyle w:val="opplisting"/>
      </w:pPr>
      <w:r>
        <w:t xml:space="preserve">Norsk Pasientskadeerstatning (NPE) </w:t>
      </w:r>
    </w:p>
    <w:p w:rsidR="00000000" w:rsidRDefault="00AD135F" w:rsidP="00E83810">
      <w:pPr>
        <w:pStyle w:val="opplisting"/>
      </w:pPr>
      <w:r>
        <w:t>Norsk senter for menneskerettigheter</w:t>
      </w:r>
    </w:p>
    <w:p w:rsidR="00000000" w:rsidRDefault="00AD135F" w:rsidP="00E83810">
      <w:pPr>
        <w:pStyle w:val="opplisting"/>
      </w:pPr>
      <w:r>
        <w:t>NTNU, det medisinske fa</w:t>
      </w:r>
      <w:r>
        <w:t>kultet</w:t>
      </w:r>
    </w:p>
    <w:p w:rsidR="00000000" w:rsidRDefault="00AD135F" w:rsidP="00E83810">
      <w:pPr>
        <w:pStyle w:val="opplisting"/>
      </w:pPr>
      <w:r>
        <w:t>Regelrådet</w:t>
      </w:r>
    </w:p>
    <w:p w:rsidR="00000000" w:rsidRDefault="00AD135F" w:rsidP="00E83810">
      <w:pPr>
        <w:pStyle w:val="opplisting"/>
      </w:pPr>
      <w:r>
        <w:t>Regjeringsadvokaten</w:t>
      </w:r>
    </w:p>
    <w:p w:rsidR="00000000" w:rsidRDefault="00AD135F" w:rsidP="00E83810">
      <w:pPr>
        <w:pStyle w:val="opplisting"/>
      </w:pPr>
      <w:r>
        <w:t>Riksadvokaten</w:t>
      </w:r>
    </w:p>
    <w:p w:rsidR="00000000" w:rsidRDefault="00AD135F" w:rsidP="00E83810">
      <w:pPr>
        <w:pStyle w:val="opplisting"/>
      </w:pPr>
      <w:r>
        <w:t>Riksrevisjonen</w:t>
      </w:r>
    </w:p>
    <w:p w:rsidR="00000000" w:rsidRDefault="00AD135F" w:rsidP="00E83810">
      <w:pPr>
        <w:pStyle w:val="opplisting"/>
      </w:pPr>
      <w:r>
        <w:t>Sametinget</w:t>
      </w:r>
    </w:p>
    <w:p w:rsidR="00000000" w:rsidRDefault="00AD135F" w:rsidP="00E83810">
      <w:pPr>
        <w:pStyle w:val="opplisting"/>
      </w:pPr>
      <w:r>
        <w:t>Senter for omsorgsforskning Midt-Norge</w:t>
      </w:r>
    </w:p>
    <w:p w:rsidR="00000000" w:rsidRDefault="00AD135F" w:rsidP="00E83810">
      <w:pPr>
        <w:pStyle w:val="opplisting"/>
      </w:pPr>
      <w:r>
        <w:t>Senter for omsorgsforskning Nord-Norge</w:t>
      </w:r>
    </w:p>
    <w:p w:rsidR="00000000" w:rsidRDefault="00AD135F" w:rsidP="00E83810">
      <w:pPr>
        <w:pStyle w:val="opplisting"/>
      </w:pPr>
      <w:r>
        <w:t>Senter for omsorgsforskning Sør</w:t>
      </w:r>
    </w:p>
    <w:p w:rsidR="00000000" w:rsidRDefault="00AD135F" w:rsidP="00E83810">
      <w:pPr>
        <w:pStyle w:val="opplisting"/>
      </w:pPr>
      <w:r>
        <w:t>Senter for omsorgsforskning Vest</w:t>
      </w:r>
    </w:p>
    <w:p w:rsidR="00000000" w:rsidRDefault="00AD135F" w:rsidP="00E83810">
      <w:pPr>
        <w:pStyle w:val="opplisting"/>
      </w:pPr>
      <w:r>
        <w:t>Senter for omsorgsforskning Øst</w:t>
      </w:r>
    </w:p>
    <w:p w:rsidR="00000000" w:rsidRDefault="00AD135F" w:rsidP="00E83810">
      <w:pPr>
        <w:pStyle w:val="opplisting"/>
      </w:pPr>
      <w:r>
        <w:t>Sivilombudsmannen</w:t>
      </w:r>
    </w:p>
    <w:p w:rsidR="00000000" w:rsidRDefault="00AD135F" w:rsidP="00E83810">
      <w:pPr>
        <w:pStyle w:val="opplisting"/>
      </w:pPr>
      <w:r>
        <w:t>Statens helsetilsyn</w:t>
      </w:r>
    </w:p>
    <w:p w:rsidR="00000000" w:rsidRDefault="00AD135F" w:rsidP="00E83810">
      <w:pPr>
        <w:pStyle w:val="opplisting"/>
      </w:pPr>
      <w:r>
        <w:t>Statens legemiddelverk</w:t>
      </w:r>
    </w:p>
    <w:p w:rsidR="00000000" w:rsidRDefault="00AD135F" w:rsidP="00E83810">
      <w:pPr>
        <w:pStyle w:val="opplisting"/>
      </w:pPr>
      <w:r>
        <w:t>Statens seniorråd</w:t>
      </w:r>
    </w:p>
    <w:p w:rsidR="00000000" w:rsidRDefault="00AD135F" w:rsidP="00E83810">
      <w:pPr>
        <w:pStyle w:val="opplisting"/>
      </w:pPr>
      <w:r>
        <w:t>Statens råd for likestilling av funksjonshemmede</w:t>
      </w:r>
    </w:p>
    <w:p w:rsidR="00000000" w:rsidRDefault="00AD135F" w:rsidP="00E83810">
      <w:pPr>
        <w:pStyle w:val="opplisting"/>
      </w:pPr>
      <w:r>
        <w:t>USHT Akershus</w:t>
      </w:r>
    </w:p>
    <w:p w:rsidR="00000000" w:rsidRDefault="00AD135F" w:rsidP="00E83810">
      <w:pPr>
        <w:pStyle w:val="opplisting"/>
      </w:pPr>
      <w:r>
        <w:t>USHT Aust-Agder</w:t>
      </w:r>
    </w:p>
    <w:p w:rsidR="00000000" w:rsidRDefault="00AD135F" w:rsidP="00E83810">
      <w:pPr>
        <w:pStyle w:val="opplisting"/>
      </w:pPr>
      <w:r>
        <w:t>USHT Buskerud</w:t>
      </w:r>
    </w:p>
    <w:p w:rsidR="00000000" w:rsidRDefault="00AD135F" w:rsidP="00E83810">
      <w:pPr>
        <w:pStyle w:val="opplisting"/>
      </w:pPr>
      <w:r>
        <w:t>USHT Finnmark</w:t>
      </w:r>
    </w:p>
    <w:p w:rsidR="00000000" w:rsidRDefault="00AD135F" w:rsidP="00E83810">
      <w:pPr>
        <w:pStyle w:val="opplisting"/>
      </w:pPr>
      <w:r>
        <w:t>USHT Hedmark</w:t>
      </w:r>
    </w:p>
    <w:p w:rsidR="00000000" w:rsidRDefault="00AD135F" w:rsidP="00E83810">
      <w:pPr>
        <w:pStyle w:val="opplisting"/>
      </w:pPr>
      <w:r>
        <w:t>USHT Møre og Romsdal</w:t>
      </w:r>
    </w:p>
    <w:p w:rsidR="00000000" w:rsidRDefault="00AD135F" w:rsidP="00E83810">
      <w:pPr>
        <w:pStyle w:val="opplisting"/>
      </w:pPr>
      <w:r>
        <w:t>USHT Nordland</w:t>
      </w:r>
    </w:p>
    <w:p w:rsidR="00000000" w:rsidRDefault="00AD135F" w:rsidP="00E83810">
      <w:pPr>
        <w:pStyle w:val="opplisting"/>
      </w:pPr>
      <w:r>
        <w:t>USHT Nord-Trøndelag</w:t>
      </w:r>
    </w:p>
    <w:p w:rsidR="00000000" w:rsidRDefault="00AD135F" w:rsidP="00E83810">
      <w:pPr>
        <w:pStyle w:val="opplisting"/>
      </w:pPr>
      <w:r>
        <w:t>US</w:t>
      </w:r>
      <w:r>
        <w:t>HT Oppland</w:t>
      </w:r>
    </w:p>
    <w:p w:rsidR="00000000" w:rsidRDefault="00AD135F" w:rsidP="00E83810">
      <w:pPr>
        <w:pStyle w:val="opplisting"/>
      </w:pPr>
      <w:r>
        <w:t>USHT Oslo</w:t>
      </w:r>
    </w:p>
    <w:p w:rsidR="00000000" w:rsidRDefault="00AD135F" w:rsidP="00E83810">
      <w:pPr>
        <w:pStyle w:val="opplisting"/>
      </w:pPr>
      <w:r>
        <w:t>USHT Sør-Trøndelag</w:t>
      </w:r>
    </w:p>
    <w:p w:rsidR="00000000" w:rsidRDefault="00AD135F" w:rsidP="00E83810">
      <w:pPr>
        <w:pStyle w:val="opplisting"/>
      </w:pPr>
      <w:r>
        <w:t>USHT Telemark</w:t>
      </w:r>
    </w:p>
    <w:p w:rsidR="00000000" w:rsidRDefault="00AD135F" w:rsidP="00E83810">
      <w:pPr>
        <w:pStyle w:val="opplisting"/>
      </w:pPr>
      <w:r>
        <w:lastRenderedPageBreak/>
        <w:t>USHT Troms</w:t>
      </w:r>
    </w:p>
    <w:p w:rsidR="00000000" w:rsidRDefault="00AD135F" w:rsidP="00E83810">
      <w:pPr>
        <w:pStyle w:val="opplisting"/>
      </w:pPr>
      <w:r>
        <w:t>USHT Vest-Agder</w:t>
      </w:r>
    </w:p>
    <w:p w:rsidR="00000000" w:rsidRDefault="00AD135F" w:rsidP="00E83810">
      <w:pPr>
        <w:pStyle w:val="opplisting"/>
      </w:pPr>
      <w:r>
        <w:t>USHT Østfold</w:t>
      </w:r>
    </w:p>
    <w:p w:rsidR="00000000" w:rsidRDefault="00AD135F" w:rsidP="00E83810">
      <w:pPr>
        <w:pStyle w:val="opplisting"/>
      </w:pPr>
      <w:r>
        <w:t>Veterinærinstituttet</w:t>
      </w:r>
    </w:p>
    <w:p w:rsidR="00000000" w:rsidRDefault="00AD135F" w:rsidP="00E83810">
      <w:r>
        <w:t xml:space="preserve"> </w:t>
      </w:r>
    </w:p>
    <w:p w:rsidR="00000000" w:rsidRDefault="00AD135F" w:rsidP="00E83810">
      <w:pPr>
        <w:pStyle w:val="opplisting"/>
      </w:pPr>
      <w:r>
        <w:t>De fylkeskommunale eldrerådene</w:t>
      </w:r>
    </w:p>
    <w:p w:rsidR="00000000" w:rsidRDefault="00AD135F" w:rsidP="00E83810">
      <w:pPr>
        <w:pStyle w:val="opplisting"/>
      </w:pPr>
      <w:r>
        <w:t>Landets fylkeskommuner</w:t>
      </w:r>
    </w:p>
    <w:p w:rsidR="00000000" w:rsidRDefault="00AD135F" w:rsidP="00E83810">
      <w:pPr>
        <w:pStyle w:val="opplisting"/>
      </w:pPr>
      <w:r>
        <w:t>Landets kommuner</w:t>
      </w:r>
    </w:p>
    <w:p w:rsidR="00000000" w:rsidRDefault="00AD135F" w:rsidP="00E83810">
      <w:pPr>
        <w:pStyle w:val="opplisting"/>
      </w:pPr>
      <w:r>
        <w:t xml:space="preserve">Landets helseforetak </w:t>
      </w:r>
    </w:p>
    <w:p w:rsidR="00000000" w:rsidRDefault="00AD135F" w:rsidP="00E83810">
      <w:pPr>
        <w:pStyle w:val="opplisting"/>
      </w:pPr>
      <w:r>
        <w:t>Landets regionale helseforetak</w:t>
      </w:r>
    </w:p>
    <w:p w:rsidR="00000000" w:rsidRDefault="00AD135F" w:rsidP="00E83810">
      <w:pPr>
        <w:pStyle w:val="opplisting"/>
      </w:pPr>
      <w:r>
        <w:t>Landets regionale ressurssentre om vold, traumatisk stress og selvmordsforebygging</w:t>
      </w:r>
    </w:p>
    <w:p w:rsidR="00000000" w:rsidRDefault="00AD135F" w:rsidP="00E83810">
      <w:pPr>
        <w:pStyle w:val="opplisting"/>
      </w:pPr>
      <w:r>
        <w:t>Nasjonal kompetansetjeneste for aldring og helse</w:t>
      </w:r>
    </w:p>
    <w:p w:rsidR="00000000" w:rsidRDefault="00AD135F" w:rsidP="00E83810">
      <w:pPr>
        <w:pStyle w:val="opplisting"/>
      </w:pPr>
      <w:r>
        <w:t>Nasjonalt kompetansetjeneste for sjeldne diagnoser</w:t>
      </w:r>
    </w:p>
    <w:p w:rsidR="00000000" w:rsidRDefault="00AD135F" w:rsidP="00E83810">
      <w:pPr>
        <w:pStyle w:val="opplisting"/>
      </w:pPr>
      <w:r>
        <w:t>Sykehusapotek Nord HF</w:t>
      </w:r>
    </w:p>
    <w:p w:rsidR="00000000" w:rsidRDefault="00AD135F" w:rsidP="00E83810">
      <w:pPr>
        <w:pStyle w:val="opplisting"/>
      </w:pPr>
      <w:r>
        <w:t>Sykehusapoteka Vest HF</w:t>
      </w:r>
    </w:p>
    <w:p w:rsidR="00000000" w:rsidRDefault="00AD135F" w:rsidP="00E83810">
      <w:pPr>
        <w:pStyle w:val="opplisting"/>
      </w:pPr>
      <w:r>
        <w:t>Sykehusapotekene HF</w:t>
      </w:r>
    </w:p>
    <w:p w:rsidR="00000000" w:rsidRDefault="00AD135F" w:rsidP="00E83810">
      <w:pPr>
        <w:pStyle w:val="opplisting"/>
      </w:pPr>
      <w:r>
        <w:t>Sykehusa</w:t>
      </w:r>
      <w:r>
        <w:t>potekene Midt-Norge HF</w:t>
      </w:r>
    </w:p>
    <w:p w:rsidR="00000000" w:rsidRDefault="00AD135F" w:rsidP="00E83810">
      <w:pPr>
        <w:pStyle w:val="opplisting"/>
      </w:pPr>
      <w:r>
        <w:t>Sykehusinnkjøp AS</w:t>
      </w:r>
    </w:p>
    <w:p w:rsidR="00000000" w:rsidRDefault="00AD135F" w:rsidP="00E83810">
      <w:r>
        <w:t xml:space="preserve"> </w:t>
      </w:r>
    </w:p>
    <w:p w:rsidR="00000000" w:rsidRDefault="00AD135F" w:rsidP="00E83810">
      <w:pPr>
        <w:pStyle w:val="opplisting"/>
      </w:pPr>
      <w:r>
        <w:t>Akademikerne</w:t>
      </w:r>
    </w:p>
    <w:p w:rsidR="00000000" w:rsidRDefault="00AD135F" w:rsidP="00E83810">
      <w:pPr>
        <w:pStyle w:val="opplisting"/>
      </w:pPr>
      <w:r>
        <w:t>Aleris Helse AS</w:t>
      </w:r>
    </w:p>
    <w:p w:rsidR="00000000" w:rsidRDefault="00AD135F" w:rsidP="00E83810">
      <w:pPr>
        <w:pStyle w:val="opplisting"/>
      </w:pPr>
      <w:r>
        <w:t>Alliance Boots Norge AS</w:t>
      </w:r>
    </w:p>
    <w:p w:rsidR="00000000" w:rsidRDefault="00AD135F" w:rsidP="00E83810">
      <w:pPr>
        <w:pStyle w:val="opplisting"/>
      </w:pPr>
      <w:r>
        <w:t>Apotek 1 Gruppen AS</w:t>
      </w:r>
    </w:p>
    <w:p w:rsidR="00000000" w:rsidRDefault="00AD135F" w:rsidP="00E83810">
      <w:pPr>
        <w:pStyle w:val="opplisting"/>
      </w:pPr>
      <w:r>
        <w:t>Apotekforeningen</w:t>
      </w:r>
    </w:p>
    <w:p w:rsidR="00000000" w:rsidRDefault="00AD135F" w:rsidP="00E83810">
      <w:pPr>
        <w:pStyle w:val="opplisting"/>
      </w:pPr>
      <w:r>
        <w:t>Apotekgruppen</w:t>
      </w:r>
    </w:p>
    <w:p w:rsidR="00000000" w:rsidRDefault="00AD135F" w:rsidP="00E83810">
      <w:pPr>
        <w:pStyle w:val="opplisting"/>
      </w:pPr>
      <w:r>
        <w:t>Arbeidsgiverforeningen Spekter</w:t>
      </w:r>
    </w:p>
    <w:p w:rsidR="00000000" w:rsidRDefault="00AD135F" w:rsidP="00E83810">
      <w:pPr>
        <w:pStyle w:val="opplisting"/>
      </w:pPr>
      <w:r>
        <w:t>Blå Kors</w:t>
      </w:r>
    </w:p>
    <w:p w:rsidR="00000000" w:rsidRDefault="00AD135F" w:rsidP="00E83810">
      <w:pPr>
        <w:pStyle w:val="opplisting"/>
      </w:pPr>
      <w:r>
        <w:t>Den Norske Advokatforening</w:t>
      </w:r>
    </w:p>
    <w:p w:rsidR="00000000" w:rsidRDefault="00AD135F" w:rsidP="00E83810">
      <w:pPr>
        <w:pStyle w:val="opplisting"/>
      </w:pPr>
      <w:r>
        <w:t>Den norske jordmorforening</w:t>
      </w:r>
    </w:p>
    <w:p w:rsidR="00000000" w:rsidRDefault="00AD135F" w:rsidP="00E83810">
      <w:pPr>
        <w:pStyle w:val="opplisting"/>
      </w:pPr>
      <w:r>
        <w:t>Den norske lege</w:t>
      </w:r>
      <w:r>
        <w:t>forening</w:t>
      </w:r>
    </w:p>
    <w:p w:rsidR="00000000" w:rsidRDefault="00AD135F" w:rsidP="00E83810">
      <w:pPr>
        <w:pStyle w:val="opplisting"/>
      </w:pPr>
      <w:r>
        <w:t>Den norske tannlegeforening</w:t>
      </w:r>
    </w:p>
    <w:p w:rsidR="00000000" w:rsidRDefault="00AD135F" w:rsidP="00E83810">
      <w:pPr>
        <w:pStyle w:val="opplisting"/>
      </w:pPr>
      <w:r>
        <w:t>Den norske veterinærforening</w:t>
      </w:r>
    </w:p>
    <w:p w:rsidR="00000000" w:rsidRDefault="00AD135F" w:rsidP="00E83810">
      <w:pPr>
        <w:pStyle w:val="opplisting"/>
      </w:pPr>
      <w:r>
        <w:t>Diabetesforbundet</w:t>
      </w:r>
    </w:p>
    <w:p w:rsidR="00000000" w:rsidRDefault="00AD135F" w:rsidP="00E83810">
      <w:pPr>
        <w:pStyle w:val="opplisting"/>
      </w:pPr>
      <w:r>
        <w:t>Europharma AS</w:t>
      </w:r>
    </w:p>
    <w:p w:rsidR="00000000" w:rsidRDefault="00AD135F" w:rsidP="00E83810">
      <w:pPr>
        <w:pStyle w:val="opplisting"/>
      </w:pPr>
      <w:r>
        <w:t>Fagforbundet</w:t>
      </w:r>
    </w:p>
    <w:p w:rsidR="00000000" w:rsidRDefault="00AD135F" w:rsidP="00E83810">
      <w:pPr>
        <w:pStyle w:val="opplisting"/>
      </w:pPr>
      <w:r>
        <w:t>Fana medisinske senter</w:t>
      </w:r>
    </w:p>
    <w:p w:rsidR="00000000" w:rsidRDefault="00AD135F" w:rsidP="00E83810">
      <w:pPr>
        <w:pStyle w:val="opplisting"/>
      </w:pPr>
      <w:r>
        <w:t>Fellesorganisasjonen</w:t>
      </w:r>
    </w:p>
    <w:p w:rsidR="00000000" w:rsidRDefault="00AD135F" w:rsidP="00E83810">
      <w:pPr>
        <w:pStyle w:val="opplisting"/>
      </w:pPr>
      <w:r>
        <w:t>Forskerforbundet</w:t>
      </w:r>
    </w:p>
    <w:p w:rsidR="00000000" w:rsidRDefault="00AD135F" w:rsidP="00E83810">
      <w:pPr>
        <w:pStyle w:val="opplisting"/>
      </w:pPr>
      <w:r>
        <w:t>Frelsesarmeen</w:t>
      </w:r>
    </w:p>
    <w:p w:rsidR="00000000" w:rsidRDefault="00AD135F" w:rsidP="00E83810">
      <w:pPr>
        <w:pStyle w:val="opplisting"/>
      </w:pPr>
      <w:r>
        <w:t>Frivillighet Norge</w:t>
      </w:r>
    </w:p>
    <w:p w:rsidR="00000000" w:rsidRDefault="00AD135F" w:rsidP="00E83810">
      <w:pPr>
        <w:pStyle w:val="opplisting"/>
      </w:pPr>
      <w:r>
        <w:t>Funksjonshemmedes Fellesorganisasjon</w:t>
      </w:r>
    </w:p>
    <w:p w:rsidR="00000000" w:rsidRDefault="00AD135F" w:rsidP="00E83810">
      <w:pPr>
        <w:pStyle w:val="opplisting"/>
      </w:pPr>
      <w:r>
        <w:t>Hjernerådet</w:t>
      </w:r>
    </w:p>
    <w:p w:rsidR="00000000" w:rsidRDefault="00AD135F" w:rsidP="00E83810">
      <w:pPr>
        <w:pStyle w:val="opplisting"/>
      </w:pPr>
      <w:r>
        <w:t>Innvandrernes Landsorganisasjon, INLO</w:t>
      </w:r>
    </w:p>
    <w:p w:rsidR="00000000" w:rsidRDefault="00AD135F" w:rsidP="00E83810">
      <w:pPr>
        <w:pStyle w:val="opplisting"/>
      </w:pPr>
      <w:r>
        <w:t>HERO/Avdeling for helseledelse og helseøkonomi</w:t>
      </w:r>
    </w:p>
    <w:p w:rsidR="00000000" w:rsidRDefault="00AD135F" w:rsidP="00E83810">
      <w:pPr>
        <w:pStyle w:val="opplisting"/>
      </w:pPr>
      <w:r>
        <w:t>Hovedorganisasjonen Virke</w:t>
      </w:r>
    </w:p>
    <w:p w:rsidR="00000000" w:rsidRDefault="00AD135F" w:rsidP="00E83810">
      <w:pPr>
        <w:pStyle w:val="opplisting"/>
      </w:pPr>
      <w:r>
        <w:t>JURK</w:t>
      </w:r>
    </w:p>
    <w:p w:rsidR="00000000" w:rsidRDefault="00AD135F" w:rsidP="00E83810">
      <w:pPr>
        <w:pStyle w:val="opplisting"/>
      </w:pPr>
      <w:r>
        <w:t>Juss-Buss</w:t>
      </w:r>
    </w:p>
    <w:p w:rsidR="00000000" w:rsidRDefault="00AD135F" w:rsidP="00E83810">
      <w:pPr>
        <w:pStyle w:val="opplisting"/>
      </w:pPr>
      <w:r>
        <w:t>Jussformidlingen</w:t>
      </w:r>
    </w:p>
    <w:p w:rsidR="00000000" w:rsidRDefault="00AD135F" w:rsidP="00E83810">
      <w:pPr>
        <w:pStyle w:val="opplisting"/>
      </w:pPr>
      <w:r>
        <w:t>Jusshjelpa</w:t>
      </w:r>
    </w:p>
    <w:p w:rsidR="00000000" w:rsidRDefault="00AD135F" w:rsidP="00E83810">
      <w:pPr>
        <w:pStyle w:val="opplisting"/>
      </w:pPr>
      <w:r>
        <w:t>Kirkens bymisjon</w:t>
      </w:r>
    </w:p>
    <w:p w:rsidR="00000000" w:rsidRDefault="00AD135F" w:rsidP="00E83810">
      <w:pPr>
        <w:pStyle w:val="opplisting"/>
      </w:pPr>
      <w:r>
        <w:t>Kreftforeningen</w:t>
      </w:r>
    </w:p>
    <w:p w:rsidR="00000000" w:rsidRDefault="00AD135F" w:rsidP="00E83810">
      <w:pPr>
        <w:pStyle w:val="opplisting"/>
      </w:pPr>
      <w:r>
        <w:t>KS</w:t>
      </w:r>
    </w:p>
    <w:p w:rsidR="00000000" w:rsidRDefault="00AD135F" w:rsidP="00E83810">
      <w:pPr>
        <w:pStyle w:val="opplisting"/>
      </w:pPr>
      <w:r>
        <w:lastRenderedPageBreak/>
        <w:t>Landsforeningen for forebygging av selvskading og selvmord</w:t>
      </w:r>
    </w:p>
    <w:p w:rsidR="00000000" w:rsidRDefault="00AD135F" w:rsidP="00E83810">
      <w:pPr>
        <w:pStyle w:val="opplisting"/>
      </w:pPr>
      <w:r>
        <w:t>Landsfo</w:t>
      </w:r>
      <w:r>
        <w:t>reningen for slagrammede</w:t>
      </w:r>
    </w:p>
    <w:p w:rsidR="00000000" w:rsidRDefault="00AD135F" w:rsidP="00E83810">
      <w:pPr>
        <w:pStyle w:val="opplisting"/>
      </w:pPr>
      <w:r>
        <w:t>Landsforeningen for utviklingshemmede og pårørende</w:t>
      </w:r>
    </w:p>
    <w:p w:rsidR="00000000" w:rsidRDefault="00AD135F" w:rsidP="00E83810">
      <w:pPr>
        <w:pStyle w:val="opplisting"/>
      </w:pPr>
      <w:r>
        <w:t>Landslaget for offentlige pensjonister</w:t>
      </w:r>
    </w:p>
    <w:p w:rsidR="00000000" w:rsidRDefault="00AD135F" w:rsidP="00E83810">
      <w:pPr>
        <w:pStyle w:val="opplisting"/>
      </w:pPr>
      <w:r>
        <w:t>Landsforeningen for pårørende innen psykisk helse</w:t>
      </w:r>
    </w:p>
    <w:p w:rsidR="00000000" w:rsidRDefault="00AD135F" w:rsidP="00E83810">
      <w:pPr>
        <w:pStyle w:val="opplisting"/>
      </w:pPr>
      <w:r>
        <w:t>Legemiddelgrossistforeningen</w:t>
      </w:r>
    </w:p>
    <w:p w:rsidR="00000000" w:rsidRDefault="00AD135F" w:rsidP="00E83810">
      <w:pPr>
        <w:pStyle w:val="opplisting"/>
      </w:pPr>
      <w:r>
        <w:t>Legemiddelindustriforeningen (LMI)</w:t>
      </w:r>
    </w:p>
    <w:p w:rsidR="00000000" w:rsidRDefault="00AD135F" w:rsidP="00E83810">
      <w:pPr>
        <w:pStyle w:val="opplisting"/>
      </w:pPr>
      <w:r>
        <w:t>Legemiddelparallellimportør</w:t>
      </w:r>
      <w:r>
        <w:t>foreningen</w:t>
      </w:r>
    </w:p>
    <w:p w:rsidR="00000000" w:rsidRDefault="00AD135F" w:rsidP="00E83810">
      <w:pPr>
        <w:pStyle w:val="opplisting"/>
      </w:pPr>
      <w:r>
        <w:t>Likestillingssenteret</w:t>
      </w:r>
    </w:p>
    <w:p w:rsidR="00000000" w:rsidRDefault="00AD135F" w:rsidP="00E83810">
      <w:pPr>
        <w:pStyle w:val="opplisting"/>
      </w:pPr>
      <w:r>
        <w:t>LHL</w:t>
      </w:r>
    </w:p>
    <w:p w:rsidR="00000000" w:rsidRDefault="00AD135F" w:rsidP="00E83810">
      <w:pPr>
        <w:pStyle w:val="opplisting"/>
      </w:pPr>
      <w:r>
        <w:t>LO</w:t>
      </w:r>
    </w:p>
    <w:p w:rsidR="00000000" w:rsidRDefault="00AD135F" w:rsidP="00E83810">
      <w:pPr>
        <w:pStyle w:val="opplisting"/>
      </w:pPr>
      <w:r>
        <w:t>Mental Helse Norge</w:t>
      </w:r>
    </w:p>
    <w:p w:rsidR="00000000" w:rsidRDefault="00AD135F" w:rsidP="00E83810">
      <w:pPr>
        <w:pStyle w:val="opplisting"/>
      </w:pPr>
      <w:r>
        <w:t>MIRA-senteret</w:t>
      </w:r>
    </w:p>
    <w:p w:rsidR="00000000" w:rsidRDefault="00AD135F" w:rsidP="00E83810">
      <w:pPr>
        <w:pStyle w:val="opplisting"/>
      </w:pPr>
      <w:r>
        <w:t>Nasjonalforeningen for folkehelsen</w:t>
      </w:r>
    </w:p>
    <w:p w:rsidR="00000000" w:rsidRDefault="00AD135F" w:rsidP="00E83810">
      <w:pPr>
        <w:pStyle w:val="opplisting"/>
      </w:pPr>
      <w:r>
        <w:t>Nasjonalt senter for erfaringskompetanse innen psykisk helse</w:t>
      </w:r>
    </w:p>
    <w:p w:rsidR="00000000" w:rsidRDefault="00AD135F" w:rsidP="00E83810">
      <w:pPr>
        <w:pStyle w:val="opplisting"/>
      </w:pPr>
      <w:r>
        <w:t>NHO</w:t>
      </w:r>
    </w:p>
    <w:p w:rsidR="00000000" w:rsidRDefault="00AD135F" w:rsidP="00E83810">
      <w:pPr>
        <w:pStyle w:val="opplisting"/>
      </w:pPr>
      <w:r>
        <w:t>Norges Farmaceutiske Forening</w:t>
      </w:r>
    </w:p>
    <w:p w:rsidR="00000000" w:rsidRDefault="00AD135F" w:rsidP="00E83810">
      <w:pPr>
        <w:pStyle w:val="opplisting"/>
      </w:pPr>
      <w:r>
        <w:t>Norges Handikapforbund</w:t>
      </w:r>
    </w:p>
    <w:p w:rsidR="00000000" w:rsidRDefault="00AD135F" w:rsidP="00E83810">
      <w:pPr>
        <w:pStyle w:val="opplisting"/>
      </w:pPr>
      <w:r>
        <w:t>Norges Ingeniør</w:t>
      </w:r>
      <w:r>
        <w:t>- og Teknologorganisasjon/Bioingeniørfaglig institutt (NITO/BFI)</w:t>
      </w:r>
    </w:p>
    <w:p w:rsidR="00000000" w:rsidRDefault="00AD135F" w:rsidP="00E83810">
      <w:pPr>
        <w:pStyle w:val="opplisting"/>
      </w:pPr>
      <w:r>
        <w:t>Norsk Revmatikerforbund</w:t>
      </w:r>
    </w:p>
    <w:p w:rsidR="00000000" w:rsidRDefault="00AD135F" w:rsidP="00E83810">
      <w:pPr>
        <w:pStyle w:val="opplisting"/>
      </w:pPr>
      <w:r>
        <w:t>Norsk Farmasøytisk Selskap</w:t>
      </w:r>
    </w:p>
    <w:p w:rsidR="00000000" w:rsidRDefault="00AD135F" w:rsidP="00E83810">
      <w:pPr>
        <w:pStyle w:val="opplisting"/>
      </w:pPr>
      <w:r>
        <w:t>Norsk forbund for utviklingshemmede</w:t>
      </w:r>
    </w:p>
    <w:p w:rsidR="00000000" w:rsidRDefault="00AD135F" w:rsidP="00E83810">
      <w:pPr>
        <w:pStyle w:val="opplisting"/>
      </w:pPr>
      <w:r>
        <w:t>Norsk Fysioterapeutforbund</w:t>
      </w:r>
    </w:p>
    <w:p w:rsidR="00000000" w:rsidRDefault="00AD135F" w:rsidP="00E83810">
      <w:pPr>
        <w:pStyle w:val="opplisting"/>
      </w:pPr>
      <w:r>
        <w:t>Norsk Industriforening for Generiske Legemidler (NIGeL)</w:t>
      </w:r>
    </w:p>
    <w:p w:rsidR="00000000" w:rsidRDefault="00AD135F" w:rsidP="00E83810">
      <w:pPr>
        <w:pStyle w:val="opplisting"/>
      </w:pPr>
      <w:r>
        <w:t>Norsk Kiropraktorfore</w:t>
      </w:r>
      <w:r>
        <w:t>ning</w:t>
      </w:r>
    </w:p>
    <w:p w:rsidR="00000000" w:rsidRDefault="00AD135F" w:rsidP="00E83810">
      <w:pPr>
        <w:pStyle w:val="opplisting"/>
      </w:pPr>
      <w:r>
        <w:t>Norsk Manuellterapeutforening</w:t>
      </w:r>
    </w:p>
    <w:p w:rsidR="00000000" w:rsidRDefault="00AD135F" w:rsidP="00E83810">
      <w:pPr>
        <w:pStyle w:val="opplisting"/>
      </w:pPr>
      <w:r>
        <w:t>Norsk Medisinaldepot AS</w:t>
      </w:r>
    </w:p>
    <w:p w:rsidR="00000000" w:rsidRDefault="00AD135F" w:rsidP="00E83810">
      <w:pPr>
        <w:pStyle w:val="opplisting"/>
      </w:pPr>
      <w:r>
        <w:t>Norsk Pasientforening</w:t>
      </w:r>
    </w:p>
    <w:p w:rsidR="00000000" w:rsidRDefault="00AD135F" w:rsidP="00E83810">
      <w:pPr>
        <w:pStyle w:val="opplisting"/>
      </w:pPr>
      <w:r>
        <w:t>Norsk Psykologforening</w:t>
      </w:r>
    </w:p>
    <w:p w:rsidR="00000000" w:rsidRDefault="00AD135F" w:rsidP="00E83810">
      <w:pPr>
        <w:pStyle w:val="opplisting"/>
      </w:pPr>
      <w:r>
        <w:t>Norsk sykehus- og helsetjenesteforening</w:t>
      </w:r>
    </w:p>
    <w:p w:rsidR="00000000" w:rsidRDefault="00AD135F" w:rsidP="00E83810">
      <w:pPr>
        <w:pStyle w:val="opplisting"/>
      </w:pPr>
      <w:r>
        <w:t>Norsk Sykepleierforbund</w:t>
      </w:r>
    </w:p>
    <w:p w:rsidR="00000000" w:rsidRDefault="00AD135F" w:rsidP="00E83810">
      <w:pPr>
        <w:pStyle w:val="opplisting"/>
      </w:pPr>
      <w:r>
        <w:t>Norsk Tannpleierforening</w:t>
      </w:r>
    </w:p>
    <w:p w:rsidR="00000000" w:rsidRDefault="00AD135F" w:rsidP="00E83810">
      <w:pPr>
        <w:pStyle w:val="opplisting"/>
      </w:pPr>
      <w:r>
        <w:t>Norsk Tjenestemannslag (NTL)</w:t>
      </w:r>
    </w:p>
    <w:p w:rsidR="00000000" w:rsidRDefault="00AD135F" w:rsidP="00E83810">
      <w:pPr>
        <w:pStyle w:val="opplisting"/>
      </w:pPr>
      <w:r>
        <w:t>Norsk forening for psykisk helsear</w:t>
      </w:r>
      <w:r>
        <w:t>beid</w:t>
      </w:r>
    </w:p>
    <w:p w:rsidR="00000000" w:rsidRDefault="00AD135F" w:rsidP="00E83810">
      <w:pPr>
        <w:pStyle w:val="opplisting"/>
      </w:pPr>
      <w:r>
        <w:t>Norsk forening for palliativ medisin</w:t>
      </w:r>
    </w:p>
    <w:p w:rsidR="00000000" w:rsidRDefault="00AD135F" w:rsidP="00E83810">
      <w:pPr>
        <w:pStyle w:val="opplisting"/>
      </w:pPr>
      <w:r>
        <w:t>Norsk Palliativ Forening</w:t>
      </w:r>
    </w:p>
    <w:p w:rsidR="00000000" w:rsidRDefault="00AD135F" w:rsidP="00E83810">
      <w:pPr>
        <w:pStyle w:val="opplisting"/>
      </w:pPr>
      <w:r>
        <w:t>Norske Kvinners Sanitetsforening</w:t>
      </w:r>
    </w:p>
    <w:p w:rsidR="00000000" w:rsidRDefault="00AD135F" w:rsidP="00E83810">
      <w:pPr>
        <w:pStyle w:val="opplisting"/>
      </w:pPr>
      <w:r>
        <w:t>Norsk forening for slagrammede</w:t>
      </w:r>
    </w:p>
    <w:p w:rsidR="00000000" w:rsidRDefault="00AD135F" w:rsidP="00E83810">
      <w:pPr>
        <w:pStyle w:val="opplisting"/>
      </w:pPr>
      <w:r>
        <w:t>Norske Sykehusfarmasøyters Forening</w:t>
      </w:r>
    </w:p>
    <w:p w:rsidR="00000000" w:rsidRDefault="00AD135F" w:rsidP="00E83810">
      <w:pPr>
        <w:pStyle w:val="opplisting"/>
      </w:pPr>
      <w:r>
        <w:t>Omsorgsjuss</w:t>
      </w:r>
    </w:p>
    <w:p w:rsidR="00000000" w:rsidRDefault="00AD135F" w:rsidP="00E83810">
      <w:pPr>
        <w:pStyle w:val="opplisting"/>
      </w:pPr>
      <w:r>
        <w:t>Parat</w:t>
      </w:r>
    </w:p>
    <w:p w:rsidR="00000000" w:rsidRDefault="00AD135F" w:rsidP="00E83810">
      <w:pPr>
        <w:pStyle w:val="opplisting"/>
      </w:pPr>
      <w:r>
        <w:t>Privatsykehuset Haugesund</w:t>
      </w:r>
    </w:p>
    <w:p w:rsidR="00000000" w:rsidRDefault="00AD135F" w:rsidP="00E83810">
      <w:pPr>
        <w:pStyle w:val="opplisting"/>
      </w:pPr>
      <w:r>
        <w:t>Pårørendealliansen</w:t>
      </w:r>
    </w:p>
    <w:p w:rsidR="00000000" w:rsidRDefault="00AD135F" w:rsidP="00E83810">
      <w:pPr>
        <w:pStyle w:val="opplisting"/>
      </w:pPr>
      <w:r>
        <w:t>Pårørendesenteret</w:t>
      </w:r>
    </w:p>
    <w:p w:rsidR="00000000" w:rsidRDefault="00AD135F" w:rsidP="00E83810">
      <w:pPr>
        <w:pStyle w:val="opplisting"/>
      </w:pPr>
      <w:r>
        <w:t>Pensjonistforbundet</w:t>
      </w:r>
    </w:p>
    <w:p w:rsidR="00000000" w:rsidRDefault="00AD135F" w:rsidP="00E83810">
      <w:pPr>
        <w:pStyle w:val="opplisting"/>
      </w:pPr>
      <w:r>
        <w:t>Røntgeninstituttenes Forening</w:t>
      </w:r>
    </w:p>
    <w:p w:rsidR="00000000" w:rsidRDefault="00AD135F" w:rsidP="00E83810">
      <w:pPr>
        <w:pStyle w:val="opplisting"/>
      </w:pPr>
      <w:r>
        <w:t>Samarbeidsforumet av funksjonshemmedes organisasjoner (SAFO)</w:t>
      </w:r>
    </w:p>
    <w:p w:rsidR="00000000" w:rsidRDefault="00AD135F" w:rsidP="00E83810">
      <w:pPr>
        <w:pStyle w:val="opplisting"/>
      </w:pPr>
      <w:r>
        <w:t>Sintef Unimed, Helsetjenesteforskning i Trondheim</w:t>
      </w:r>
    </w:p>
    <w:p w:rsidR="00000000" w:rsidRDefault="00AD135F" w:rsidP="00E83810">
      <w:pPr>
        <w:pStyle w:val="opplisting"/>
      </w:pPr>
      <w:r>
        <w:t>Seniorsaken i Norge</w:t>
      </w:r>
    </w:p>
    <w:p w:rsidR="00000000" w:rsidRDefault="00AD135F" w:rsidP="00E83810">
      <w:pPr>
        <w:pStyle w:val="opplisting"/>
      </w:pPr>
      <w:r>
        <w:t>Senter for seniorpolitikk</w:t>
      </w:r>
    </w:p>
    <w:p w:rsidR="00000000" w:rsidRDefault="00AD135F" w:rsidP="00E83810">
      <w:pPr>
        <w:pStyle w:val="opplisting"/>
      </w:pPr>
      <w:r>
        <w:t>Seniorstøtten</w:t>
      </w:r>
    </w:p>
    <w:p w:rsidR="00000000" w:rsidRDefault="00AD135F" w:rsidP="00E83810">
      <w:pPr>
        <w:pStyle w:val="opplisting"/>
      </w:pPr>
      <w:r>
        <w:t>Tannhelsesekretærenes Forbund</w:t>
      </w:r>
    </w:p>
    <w:p w:rsidR="00000000" w:rsidRDefault="00AD135F" w:rsidP="00E83810">
      <w:pPr>
        <w:pStyle w:val="opplisting"/>
      </w:pPr>
      <w:r>
        <w:lastRenderedPageBreak/>
        <w:t>Tekno</w:t>
      </w:r>
      <w:r>
        <w:t>logirådet</w:t>
      </w:r>
    </w:p>
    <w:p w:rsidR="00000000" w:rsidRDefault="00AD135F" w:rsidP="00E83810">
      <w:pPr>
        <w:pStyle w:val="opplisting"/>
      </w:pPr>
      <w:r>
        <w:t>Unio</w:t>
      </w:r>
    </w:p>
    <w:p w:rsidR="00000000" w:rsidRDefault="00AD135F" w:rsidP="00E83810">
      <w:pPr>
        <w:pStyle w:val="opplisting"/>
      </w:pPr>
      <w:r>
        <w:t>Verdighetssenteret</w:t>
      </w:r>
    </w:p>
    <w:p w:rsidR="00000000" w:rsidRDefault="00AD135F" w:rsidP="00E83810">
      <w:pPr>
        <w:pStyle w:val="opplisting"/>
      </w:pPr>
      <w:r>
        <w:t>Voksne for barn</w:t>
      </w:r>
    </w:p>
    <w:p w:rsidR="00000000" w:rsidRDefault="00AD135F" w:rsidP="00E83810">
      <w:pPr>
        <w:pStyle w:val="opplisting"/>
      </w:pPr>
      <w:r>
        <w:t>Volvat Medisinske Senter AS</w:t>
      </w:r>
    </w:p>
    <w:p w:rsidR="00000000" w:rsidRDefault="00AD135F" w:rsidP="00E83810">
      <w:pPr>
        <w:pStyle w:val="opplisting"/>
      </w:pPr>
      <w:r>
        <w:t>YS</w:t>
      </w:r>
    </w:p>
    <w:p w:rsidR="00000000" w:rsidRDefault="00AD135F" w:rsidP="00E83810">
      <w:r>
        <w:t xml:space="preserve">Det kom inn 92 høringssvar. 5 av disse var uten merknader. Disse høringsinstansene hadde merknader i høringen: </w:t>
      </w:r>
    </w:p>
    <w:p w:rsidR="00000000" w:rsidRDefault="00AD135F" w:rsidP="00E83810">
      <w:r>
        <w:t xml:space="preserve"> </w:t>
      </w:r>
    </w:p>
    <w:p w:rsidR="00000000" w:rsidRDefault="00AD135F" w:rsidP="00E83810">
      <w:pPr>
        <w:pStyle w:val="opplisting"/>
      </w:pPr>
      <w:r>
        <w:t>Fylkesmannen i Aust- og Vest-Agder</w:t>
      </w:r>
    </w:p>
    <w:p w:rsidR="00000000" w:rsidRDefault="00AD135F" w:rsidP="00E83810">
      <w:pPr>
        <w:pStyle w:val="opplisting"/>
      </w:pPr>
      <w:r>
        <w:t xml:space="preserve">Helsedirektoratet </w:t>
      </w:r>
    </w:p>
    <w:p w:rsidR="00000000" w:rsidRDefault="00AD135F" w:rsidP="00E83810">
      <w:pPr>
        <w:pStyle w:val="opplisting"/>
      </w:pPr>
      <w:r>
        <w:t>Pasient</w:t>
      </w:r>
      <w:r>
        <w:t>- og brukerombudene</w:t>
      </w:r>
    </w:p>
    <w:p w:rsidR="00000000" w:rsidRDefault="00AD135F" w:rsidP="00E83810">
      <w:pPr>
        <w:pStyle w:val="opplisting"/>
      </w:pPr>
      <w:r>
        <w:t>Statens helsetilsyn</w:t>
      </w:r>
    </w:p>
    <w:p w:rsidR="00000000" w:rsidRDefault="00AD135F" w:rsidP="00E83810">
      <w:r>
        <w:t xml:space="preserve"> </w:t>
      </w:r>
    </w:p>
    <w:p w:rsidR="00000000" w:rsidRDefault="00AD135F" w:rsidP="00E83810">
      <w:pPr>
        <w:pStyle w:val="opplisting"/>
      </w:pPr>
      <w:r>
        <w:t>Askim kommune</w:t>
      </w:r>
    </w:p>
    <w:p w:rsidR="00000000" w:rsidRDefault="00AD135F" w:rsidP="00E83810">
      <w:pPr>
        <w:pStyle w:val="opplisting"/>
      </w:pPr>
      <w:r>
        <w:t>Bamble kommune</w:t>
      </w:r>
    </w:p>
    <w:p w:rsidR="00000000" w:rsidRDefault="00AD135F" w:rsidP="00E83810">
      <w:pPr>
        <w:pStyle w:val="opplisting"/>
      </w:pPr>
      <w:r>
        <w:t>Bergen kommune</w:t>
      </w:r>
    </w:p>
    <w:p w:rsidR="00000000" w:rsidRDefault="00AD135F" w:rsidP="00E83810">
      <w:pPr>
        <w:pStyle w:val="opplisting"/>
      </w:pPr>
      <w:r>
        <w:t>Drammen kommune</w:t>
      </w:r>
    </w:p>
    <w:p w:rsidR="00000000" w:rsidRDefault="00AD135F" w:rsidP="00E83810">
      <w:pPr>
        <w:pStyle w:val="opplisting"/>
      </w:pPr>
      <w:r>
        <w:t>Drangedal Eldreråd</w:t>
      </w:r>
    </w:p>
    <w:p w:rsidR="00000000" w:rsidRDefault="00AD135F" w:rsidP="00E83810">
      <w:pPr>
        <w:pStyle w:val="opplisting"/>
      </w:pPr>
      <w:r>
        <w:t xml:space="preserve">Eidsberg kommune </w:t>
      </w:r>
    </w:p>
    <w:p w:rsidR="00000000" w:rsidRDefault="00AD135F" w:rsidP="00E83810">
      <w:pPr>
        <w:pStyle w:val="opplisting"/>
      </w:pPr>
      <w:r>
        <w:t>Eldrerådet i Bø kommune</w:t>
      </w:r>
    </w:p>
    <w:p w:rsidR="00000000" w:rsidRDefault="00AD135F" w:rsidP="00E83810">
      <w:pPr>
        <w:pStyle w:val="opplisting"/>
      </w:pPr>
      <w:r>
        <w:t>Eldrerådet i Holmestrand kommune</w:t>
      </w:r>
    </w:p>
    <w:p w:rsidR="00000000" w:rsidRDefault="00AD135F" w:rsidP="00E83810">
      <w:pPr>
        <w:pStyle w:val="opplisting"/>
      </w:pPr>
      <w:r>
        <w:t>Eldrerådet i Møre og Romsdal fylkeskommune</w:t>
      </w:r>
    </w:p>
    <w:p w:rsidR="00000000" w:rsidRDefault="00AD135F" w:rsidP="00E83810">
      <w:pPr>
        <w:pStyle w:val="opplisting"/>
      </w:pPr>
      <w:r>
        <w:t>Eldreråd</w:t>
      </w:r>
      <w:r>
        <w:t>et i Porsgrunn kommune</w:t>
      </w:r>
    </w:p>
    <w:p w:rsidR="00000000" w:rsidRDefault="00AD135F" w:rsidP="00E83810">
      <w:pPr>
        <w:pStyle w:val="opplisting"/>
      </w:pPr>
      <w:r>
        <w:t>Eldrerådet i Sandefjord</w:t>
      </w:r>
    </w:p>
    <w:p w:rsidR="00000000" w:rsidRDefault="00AD135F" w:rsidP="00E83810">
      <w:pPr>
        <w:pStyle w:val="opplisting"/>
      </w:pPr>
      <w:r>
        <w:t>Eldrerådet i Seljord kommune</w:t>
      </w:r>
    </w:p>
    <w:p w:rsidR="00000000" w:rsidRDefault="00AD135F" w:rsidP="00E83810">
      <w:pPr>
        <w:pStyle w:val="opplisting"/>
      </w:pPr>
      <w:r>
        <w:t>Eldrerådet i Siljan kommune</w:t>
      </w:r>
    </w:p>
    <w:p w:rsidR="00000000" w:rsidRDefault="00AD135F" w:rsidP="00E83810">
      <w:pPr>
        <w:pStyle w:val="opplisting"/>
      </w:pPr>
      <w:r>
        <w:t>Felles råd for eldre og mennesker med nedsatt funksjonsevne i Rødøy</w:t>
      </w:r>
    </w:p>
    <w:p w:rsidR="00000000" w:rsidRDefault="00AD135F" w:rsidP="00E83810">
      <w:pPr>
        <w:pStyle w:val="opplisting"/>
      </w:pPr>
      <w:r>
        <w:t xml:space="preserve">Fredrikstad kommune </w:t>
      </w:r>
    </w:p>
    <w:p w:rsidR="00000000" w:rsidRDefault="00AD135F" w:rsidP="00E83810">
      <w:pPr>
        <w:pStyle w:val="opplisting"/>
      </w:pPr>
      <w:r>
        <w:t>Fylkeseldrerådet i Hordaland</w:t>
      </w:r>
    </w:p>
    <w:p w:rsidR="00000000" w:rsidRDefault="00AD135F" w:rsidP="00E83810">
      <w:pPr>
        <w:pStyle w:val="opplisting"/>
      </w:pPr>
      <w:r>
        <w:t>Fylkestannlegen i Hordaland</w:t>
      </w:r>
    </w:p>
    <w:p w:rsidR="00000000" w:rsidRDefault="00AD135F" w:rsidP="00E83810">
      <w:pPr>
        <w:pStyle w:val="opplisting"/>
      </w:pPr>
      <w:r>
        <w:t>Hedmar</w:t>
      </w:r>
      <w:r>
        <w:t>k fylkes eldreråd</w:t>
      </w:r>
    </w:p>
    <w:p w:rsidR="00000000" w:rsidRDefault="00AD135F" w:rsidP="00E83810">
      <w:pPr>
        <w:pStyle w:val="opplisting"/>
      </w:pPr>
      <w:r>
        <w:t>Hå kommune</w:t>
      </w:r>
    </w:p>
    <w:p w:rsidR="00000000" w:rsidRDefault="00AD135F" w:rsidP="00E83810">
      <w:pPr>
        <w:pStyle w:val="opplisting"/>
      </w:pPr>
      <w:r>
        <w:t>Inn-Trøndelagskommunene Inderøy, Verran, Snåsa og Steinkjer</w:t>
      </w:r>
    </w:p>
    <w:p w:rsidR="00000000" w:rsidRDefault="00AD135F" w:rsidP="00E83810">
      <w:pPr>
        <w:pStyle w:val="opplisting"/>
      </w:pPr>
      <w:r>
        <w:t>Kommunalt råd for brukermedvirkning i Nord-Aurdal kommune</w:t>
      </w:r>
    </w:p>
    <w:p w:rsidR="00000000" w:rsidRDefault="00AD135F" w:rsidP="00E83810">
      <w:pPr>
        <w:pStyle w:val="opplisting"/>
      </w:pPr>
      <w:r>
        <w:t>Kommunalt råd for mennesker med nedsatt funksjonsevne i Porsanger</w:t>
      </w:r>
    </w:p>
    <w:p w:rsidR="00000000" w:rsidRDefault="00AD135F" w:rsidP="00E83810">
      <w:pPr>
        <w:pStyle w:val="opplisting"/>
      </w:pPr>
      <w:r>
        <w:t>Kommunalt råd for mennesker med nedsatt fun</w:t>
      </w:r>
      <w:r>
        <w:t>ksjonsevne i Ullensaker</w:t>
      </w:r>
    </w:p>
    <w:p w:rsidR="00000000" w:rsidRDefault="00AD135F" w:rsidP="00E83810">
      <w:pPr>
        <w:pStyle w:val="opplisting"/>
      </w:pPr>
      <w:r>
        <w:t>Kragerø eldreråd</w:t>
      </w:r>
    </w:p>
    <w:p w:rsidR="00000000" w:rsidRDefault="00AD135F" w:rsidP="00E83810">
      <w:pPr>
        <w:pStyle w:val="opplisting"/>
      </w:pPr>
      <w:r>
        <w:t>Kragerø – Rådet for mennesker med nedsatt funksjonsevne</w:t>
      </w:r>
    </w:p>
    <w:p w:rsidR="00000000" w:rsidRDefault="00AD135F" w:rsidP="00E83810">
      <w:pPr>
        <w:pStyle w:val="opplisting"/>
      </w:pPr>
      <w:r>
        <w:t xml:space="preserve">Nannestad kommune </w:t>
      </w:r>
    </w:p>
    <w:p w:rsidR="00000000" w:rsidRDefault="00AD135F" w:rsidP="00E83810">
      <w:pPr>
        <w:pStyle w:val="opplisting"/>
      </w:pPr>
      <w:r>
        <w:t>Nasjonalt kompetansemiljø om utviklingshemming – NAKU</w:t>
      </w:r>
    </w:p>
    <w:p w:rsidR="00000000" w:rsidRDefault="00AD135F" w:rsidP="00E83810">
      <w:pPr>
        <w:pStyle w:val="opplisting"/>
      </w:pPr>
      <w:r>
        <w:t xml:space="preserve">Norddal eldreråd </w:t>
      </w:r>
    </w:p>
    <w:p w:rsidR="00000000" w:rsidRDefault="00AD135F" w:rsidP="00E83810">
      <w:pPr>
        <w:pStyle w:val="opplisting"/>
      </w:pPr>
      <w:r>
        <w:t>Nordkapp eldreråd</w:t>
      </w:r>
    </w:p>
    <w:p w:rsidR="00000000" w:rsidRDefault="00AD135F" w:rsidP="00E83810">
      <w:pPr>
        <w:pStyle w:val="opplisting"/>
      </w:pPr>
      <w:r>
        <w:t>Nordland fylkeskommune</w:t>
      </w:r>
    </w:p>
    <w:p w:rsidR="00000000" w:rsidRDefault="00AD135F" w:rsidP="00E83810">
      <w:pPr>
        <w:pStyle w:val="opplisting"/>
      </w:pPr>
      <w:r>
        <w:t>Notodden eldreråd</w:t>
      </w:r>
    </w:p>
    <w:p w:rsidR="00000000" w:rsidRDefault="00AD135F" w:rsidP="00E83810">
      <w:pPr>
        <w:pStyle w:val="opplisting"/>
      </w:pPr>
      <w:r>
        <w:t>Oppegår</w:t>
      </w:r>
      <w:r>
        <w:t xml:space="preserve">d kommune </w:t>
      </w:r>
    </w:p>
    <w:p w:rsidR="00000000" w:rsidRDefault="00AD135F" w:rsidP="00E83810">
      <w:pPr>
        <w:pStyle w:val="opplisting"/>
      </w:pPr>
      <w:r>
        <w:t>Oppland fylkes eldreråd</w:t>
      </w:r>
    </w:p>
    <w:p w:rsidR="00000000" w:rsidRDefault="00AD135F" w:rsidP="00E83810">
      <w:pPr>
        <w:pStyle w:val="opplisting"/>
      </w:pPr>
      <w:r>
        <w:t>Oslo kommune</w:t>
      </w:r>
    </w:p>
    <w:p w:rsidR="00000000" w:rsidRDefault="00AD135F" w:rsidP="00E83810">
      <w:pPr>
        <w:pStyle w:val="opplisting"/>
      </w:pPr>
      <w:r>
        <w:t>Porsanger kommune – eldrerådet</w:t>
      </w:r>
    </w:p>
    <w:p w:rsidR="00000000" w:rsidRDefault="00AD135F" w:rsidP="00E83810">
      <w:pPr>
        <w:pStyle w:val="opplisting"/>
      </w:pPr>
      <w:r>
        <w:t>Råd for eldre og funksjonshemmede i Nesset kommune</w:t>
      </w:r>
    </w:p>
    <w:p w:rsidR="00000000" w:rsidRDefault="00AD135F" w:rsidP="00E83810">
      <w:pPr>
        <w:pStyle w:val="opplisting"/>
      </w:pPr>
      <w:r>
        <w:t xml:space="preserve">Rådet for kjønns- og seksualitetsmangfold i Oslo kommune </w:t>
      </w:r>
    </w:p>
    <w:p w:rsidR="00000000" w:rsidRDefault="00AD135F" w:rsidP="00E83810">
      <w:pPr>
        <w:pStyle w:val="opplisting"/>
      </w:pPr>
      <w:r>
        <w:lastRenderedPageBreak/>
        <w:t>Rådet for menneske med nedsett funksjonsevne i Tokke kommune</w:t>
      </w:r>
    </w:p>
    <w:p w:rsidR="00000000" w:rsidRDefault="00AD135F" w:rsidP="00E83810">
      <w:pPr>
        <w:pStyle w:val="opplisting"/>
      </w:pPr>
      <w:r>
        <w:t>Sauhera</w:t>
      </w:r>
      <w:r>
        <w:t>d kommune</w:t>
      </w:r>
    </w:p>
    <w:p w:rsidR="00000000" w:rsidRDefault="00AD135F" w:rsidP="00E83810">
      <w:pPr>
        <w:pStyle w:val="opplisting"/>
      </w:pPr>
      <w:r>
        <w:t>Senior- og brukarrådet i Klepp</w:t>
      </w:r>
    </w:p>
    <w:p w:rsidR="00000000" w:rsidRDefault="00AD135F" w:rsidP="00E83810">
      <w:pPr>
        <w:pStyle w:val="opplisting"/>
      </w:pPr>
      <w:r>
        <w:t>Stavanger kommune</w:t>
      </w:r>
    </w:p>
    <w:p w:rsidR="00000000" w:rsidRDefault="00AD135F" w:rsidP="00E83810">
      <w:pPr>
        <w:pStyle w:val="opplisting"/>
      </w:pPr>
      <w:r>
        <w:t>Stord kommune</w:t>
      </w:r>
    </w:p>
    <w:p w:rsidR="00000000" w:rsidRDefault="00AD135F" w:rsidP="00E83810">
      <w:pPr>
        <w:pStyle w:val="opplisting"/>
      </w:pPr>
      <w:r>
        <w:t>Sykkylven eldreråd</w:t>
      </w:r>
    </w:p>
    <w:p w:rsidR="00000000" w:rsidRDefault="00AD135F" w:rsidP="00E83810">
      <w:pPr>
        <w:pStyle w:val="opplisting"/>
      </w:pPr>
      <w:r>
        <w:t>Telemark fylkeskommune</w:t>
      </w:r>
    </w:p>
    <w:p w:rsidR="00000000" w:rsidRDefault="00AD135F" w:rsidP="00E83810">
      <w:pPr>
        <w:pStyle w:val="opplisting"/>
      </w:pPr>
      <w:r>
        <w:t>Tokke eldreråd</w:t>
      </w:r>
    </w:p>
    <w:p w:rsidR="00000000" w:rsidRDefault="00AD135F" w:rsidP="00E83810">
      <w:pPr>
        <w:pStyle w:val="opplisting"/>
      </w:pPr>
      <w:r>
        <w:t>Tønsberg kommune</w:t>
      </w:r>
    </w:p>
    <w:p w:rsidR="00000000" w:rsidRDefault="00AD135F" w:rsidP="00E83810">
      <w:pPr>
        <w:pStyle w:val="opplisting"/>
      </w:pPr>
      <w:r>
        <w:t>Ullern eldreråd</w:t>
      </w:r>
    </w:p>
    <w:p w:rsidR="00000000" w:rsidRDefault="00AD135F" w:rsidP="00E83810">
      <w:pPr>
        <w:pStyle w:val="opplisting"/>
      </w:pPr>
      <w:r>
        <w:t>Vaksdal kommune</w:t>
      </w:r>
    </w:p>
    <w:p w:rsidR="00000000" w:rsidRDefault="00AD135F" w:rsidP="00E83810">
      <w:pPr>
        <w:pStyle w:val="opplisting"/>
      </w:pPr>
      <w:r>
        <w:t>Vestfold fylkeskommune</w:t>
      </w:r>
    </w:p>
    <w:p w:rsidR="00000000" w:rsidRDefault="00AD135F" w:rsidP="00E83810">
      <w:pPr>
        <w:pStyle w:val="opplisting"/>
      </w:pPr>
      <w:r>
        <w:t>Østfold fylkeskommunale eldreråd</w:t>
      </w:r>
    </w:p>
    <w:p w:rsidR="00000000" w:rsidRDefault="00AD135F" w:rsidP="00E83810">
      <w:r>
        <w:t xml:space="preserve"> </w:t>
      </w:r>
    </w:p>
    <w:p w:rsidR="00000000" w:rsidRDefault="00AD135F" w:rsidP="00E83810">
      <w:pPr>
        <w:pStyle w:val="opplisting"/>
      </w:pPr>
      <w:r>
        <w:t>Brukerutvalget i He</w:t>
      </w:r>
      <w:r>
        <w:t>lse Midt-Norge RHF</w:t>
      </w:r>
    </w:p>
    <w:p w:rsidR="00000000" w:rsidRDefault="00AD135F" w:rsidP="00E83810">
      <w:pPr>
        <w:pStyle w:val="opplisting"/>
      </w:pPr>
      <w:r>
        <w:t>Brukerutvalget ved Akershus universitetssykehus HF</w:t>
      </w:r>
    </w:p>
    <w:p w:rsidR="00000000" w:rsidRDefault="00AD135F" w:rsidP="00E83810">
      <w:pPr>
        <w:pStyle w:val="opplisting"/>
      </w:pPr>
      <w:r>
        <w:t>Helse Bergen HF</w:t>
      </w:r>
    </w:p>
    <w:p w:rsidR="00000000" w:rsidRDefault="00AD135F" w:rsidP="00E83810">
      <w:pPr>
        <w:pStyle w:val="opplisting"/>
      </w:pPr>
      <w:r>
        <w:t xml:space="preserve">Helse Midt-Norge RHF </w:t>
      </w:r>
    </w:p>
    <w:p w:rsidR="00000000" w:rsidRDefault="00AD135F" w:rsidP="00E83810">
      <w:pPr>
        <w:pStyle w:val="opplisting"/>
      </w:pPr>
      <w:r>
        <w:t xml:space="preserve">Nasjonal kompetansetjeneste for aldring og helse </w:t>
      </w:r>
    </w:p>
    <w:p w:rsidR="00000000" w:rsidRDefault="00AD135F" w:rsidP="00E83810">
      <w:pPr>
        <w:pStyle w:val="opplisting"/>
      </w:pPr>
      <w:r>
        <w:t>Nordlandssykehuset HF</w:t>
      </w:r>
    </w:p>
    <w:p w:rsidR="00000000" w:rsidRDefault="00AD135F" w:rsidP="00E83810">
      <w:pPr>
        <w:pStyle w:val="opplisting"/>
      </w:pPr>
      <w:r>
        <w:t>ORKidé – Nordmøre Regionråd</w:t>
      </w:r>
    </w:p>
    <w:p w:rsidR="00000000" w:rsidRDefault="00AD135F" w:rsidP="00E83810">
      <w:pPr>
        <w:pStyle w:val="opplisting"/>
      </w:pPr>
      <w:r>
        <w:t xml:space="preserve">Oslo Universitetssykehus HF </w:t>
      </w:r>
    </w:p>
    <w:p w:rsidR="00000000" w:rsidRDefault="00AD135F" w:rsidP="00E83810">
      <w:pPr>
        <w:pStyle w:val="opplisting"/>
      </w:pPr>
      <w:r>
        <w:t>Vestre Viken HF</w:t>
      </w:r>
    </w:p>
    <w:p w:rsidR="00000000" w:rsidRDefault="00AD135F" w:rsidP="00E83810">
      <w:pPr>
        <w:pStyle w:val="opplisting"/>
      </w:pPr>
      <w:r>
        <w:t xml:space="preserve"> </w:t>
      </w:r>
    </w:p>
    <w:p w:rsidR="00000000" w:rsidRDefault="00AD135F" w:rsidP="00E83810">
      <w:pPr>
        <w:pStyle w:val="opplisting"/>
      </w:pPr>
      <w:r>
        <w:t>Den norske legeforening</w:t>
      </w:r>
    </w:p>
    <w:p w:rsidR="00000000" w:rsidRDefault="00AD135F" w:rsidP="00E83810">
      <w:pPr>
        <w:pStyle w:val="opplisting"/>
      </w:pPr>
      <w:r>
        <w:t xml:space="preserve">Den norske tannlegeforening </w:t>
      </w:r>
    </w:p>
    <w:p w:rsidR="00000000" w:rsidRDefault="00AD135F" w:rsidP="00E83810">
      <w:pPr>
        <w:pStyle w:val="opplisting"/>
      </w:pPr>
      <w:r>
        <w:t xml:space="preserve">Else Marie Isaksen, brukerrepresentant i Brukerutvalget, Finnmarkssykehuset HF </w:t>
      </w:r>
    </w:p>
    <w:p w:rsidR="00000000" w:rsidRDefault="00AD135F" w:rsidP="00E83810">
      <w:pPr>
        <w:pStyle w:val="opplisting"/>
      </w:pPr>
      <w:r>
        <w:t xml:space="preserve">Fagforbundet </w:t>
      </w:r>
    </w:p>
    <w:p w:rsidR="00000000" w:rsidRDefault="00AD135F" w:rsidP="00E83810">
      <w:pPr>
        <w:pStyle w:val="opplisting"/>
      </w:pPr>
      <w:r>
        <w:t xml:space="preserve">Forsvarets seniorforbund </w:t>
      </w:r>
    </w:p>
    <w:p w:rsidR="00000000" w:rsidRDefault="00AD135F" w:rsidP="00E83810">
      <w:pPr>
        <w:pStyle w:val="opplisting"/>
      </w:pPr>
      <w:r>
        <w:t>Hørselshemmedes Landsforbund (HLF)</w:t>
      </w:r>
    </w:p>
    <w:p w:rsidR="00000000" w:rsidRDefault="00AD135F" w:rsidP="00E83810">
      <w:pPr>
        <w:pStyle w:val="opplisting"/>
      </w:pPr>
      <w:r>
        <w:t>Landsforbundet for offentlige pensjonister</w:t>
      </w:r>
    </w:p>
    <w:p w:rsidR="00000000" w:rsidRDefault="00AD135F" w:rsidP="00E83810">
      <w:pPr>
        <w:pStyle w:val="opplisting"/>
      </w:pPr>
      <w:r>
        <w:t>Lands</w:t>
      </w:r>
      <w:r>
        <w:t>foreningen for hjerte- og lungesyke (LHL)</w:t>
      </w:r>
    </w:p>
    <w:p w:rsidR="00000000" w:rsidRDefault="00AD135F" w:rsidP="00E83810">
      <w:pPr>
        <w:pStyle w:val="opplisting"/>
      </w:pPr>
      <w:r>
        <w:t>Landsforeningen for Utviklingshemmede og Pårørende (LUPE)</w:t>
      </w:r>
    </w:p>
    <w:p w:rsidR="00000000" w:rsidRDefault="00AD135F" w:rsidP="00E83810">
      <w:pPr>
        <w:pStyle w:val="opplisting"/>
      </w:pPr>
      <w:r>
        <w:t>Marit Dalseng</w:t>
      </w:r>
    </w:p>
    <w:p w:rsidR="00000000" w:rsidRDefault="00AD135F" w:rsidP="00E83810">
      <w:pPr>
        <w:pStyle w:val="opplisting"/>
      </w:pPr>
      <w:r>
        <w:t>Nasjonalforeningen for folkehelsen</w:t>
      </w:r>
    </w:p>
    <w:p w:rsidR="00000000" w:rsidRDefault="00AD135F" w:rsidP="00E83810">
      <w:pPr>
        <w:pStyle w:val="opplisting"/>
      </w:pPr>
      <w:r>
        <w:t>Norges Farmaceutiske Forening</w:t>
      </w:r>
    </w:p>
    <w:p w:rsidR="00000000" w:rsidRDefault="00AD135F" w:rsidP="00E83810">
      <w:pPr>
        <w:pStyle w:val="opplisting"/>
      </w:pPr>
      <w:r>
        <w:t xml:space="preserve">Norges Tannteknikerforbund </w:t>
      </w:r>
    </w:p>
    <w:p w:rsidR="00000000" w:rsidRDefault="00AD135F" w:rsidP="00E83810">
      <w:pPr>
        <w:pStyle w:val="opplisting"/>
      </w:pPr>
      <w:r>
        <w:t>Norsk Forbund for Utviklingshemmede</w:t>
      </w:r>
    </w:p>
    <w:p w:rsidR="00000000" w:rsidRDefault="00AD135F" w:rsidP="00E83810">
      <w:pPr>
        <w:pStyle w:val="opplisting"/>
      </w:pPr>
      <w:r>
        <w:t>Norsk Psykolo</w:t>
      </w:r>
      <w:r>
        <w:t>gforening</w:t>
      </w:r>
    </w:p>
    <w:p w:rsidR="00000000" w:rsidRDefault="00AD135F" w:rsidP="00E83810">
      <w:pPr>
        <w:pStyle w:val="opplisting"/>
      </w:pPr>
      <w:r>
        <w:t>Norsk Revmatikerforbund</w:t>
      </w:r>
    </w:p>
    <w:p w:rsidR="00000000" w:rsidRDefault="00AD135F" w:rsidP="00E83810">
      <w:pPr>
        <w:pStyle w:val="opplisting"/>
      </w:pPr>
      <w:r>
        <w:t>Norsk Sykepleierforbund</w:t>
      </w:r>
    </w:p>
    <w:p w:rsidR="00000000" w:rsidRDefault="00AD135F" w:rsidP="00E83810">
      <w:pPr>
        <w:pStyle w:val="opplisting"/>
      </w:pPr>
      <w:r>
        <w:t>Norsk Tannpleierforening</w:t>
      </w:r>
    </w:p>
    <w:p w:rsidR="00000000" w:rsidRDefault="00AD135F" w:rsidP="00E83810">
      <w:pPr>
        <w:pStyle w:val="opplisting"/>
      </w:pPr>
      <w:r>
        <w:t>Norske Kvinners Sanitetsforening</w:t>
      </w:r>
    </w:p>
    <w:p w:rsidR="00000000" w:rsidRDefault="00AD135F" w:rsidP="00E83810">
      <w:pPr>
        <w:pStyle w:val="opplisting"/>
      </w:pPr>
      <w:r>
        <w:t>Pensjonistforbundet Møre og Romsdal</w:t>
      </w:r>
    </w:p>
    <w:p w:rsidR="00000000" w:rsidRDefault="00AD135F" w:rsidP="00E83810">
      <w:pPr>
        <w:pStyle w:val="opplisting"/>
      </w:pPr>
      <w:r>
        <w:t>Pensjonistforbundet Møre og Romsdal – Helseutvalget</w:t>
      </w:r>
    </w:p>
    <w:p w:rsidR="00000000" w:rsidRDefault="00AD135F" w:rsidP="00E83810">
      <w:pPr>
        <w:pStyle w:val="opplisting"/>
      </w:pPr>
      <w:r>
        <w:t xml:space="preserve">Pårørendealliansen </w:t>
      </w:r>
    </w:p>
    <w:p w:rsidR="00000000" w:rsidRDefault="00AD135F" w:rsidP="00E83810">
      <w:pPr>
        <w:pStyle w:val="opplisting"/>
      </w:pPr>
      <w:r>
        <w:t>Samarbeidsforumet av funksjonshe</w:t>
      </w:r>
      <w:r>
        <w:t>mmedes organisasjoner (SAFO)</w:t>
      </w:r>
    </w:p>
    <w:p w:rsidR="00000000" w:rsidRDefault="00AD135F" w:rsidP="00E83810">
      <w:pPr>
        <w:pStyle w:val="opplisting"/>
      </w:pPr>
      <w:r>
        <w:t>Verdighetssenteret – Omsorg for gamle</w:t>
      </w:r>
    </w:p>
    <w:p w:rsidR="00000000" w:rsidRDefault="00AD135F" w:rsidP="00E83810">
      <w:pPr>
        <w:pStyle w:val="Overskrift1"/>
      </w:pPr>
      <w:r>
        <w:lastRenderedPageBreak/>
        <w:t>Lovfesting av en koordinerende ombudsfunksjon</w:t>
      </w:r>
    </w:p>
    <w:p w:rsidR="00000000" w:rsidRDefault="00AD135F" w:rsidP="00E83810">
      <w:pPr>
        <w:pStyle w:val="Overskrift2"/>
      </w:pPr>
      <w:r>
        <w:t>Gjeldende rett</w:t>
      </w:r>
    </w:p>
    <w:p w:rsidR="00000000" w:rsidRDefault="00AD135F" w:rsidP="00E83810">
      <w:r>
        <w:t>Staten skal sørge for at det er et pasient- og brukerombud i hvert fylke, jf. pasient- og bruke</w:t>
      </w:r>
      <w:r>
        <w:t>r</w:t>
      </w:r>
      <w:r>
        <w:t>rettighetsl</w:t>
      </w:r>
      <w:r>
        <w:t>o</w:t>
      </w:r>
      <w:r>
        <w:t>ven § </w:t>
      </w:r>
      <w:r>
        <w:t>8-2. Departementet og Helsedirektoratet har tidligere lagt til grunn at fylker kan samarbeide om å ha et pasient- og brukerombud. Det er derfor i dag 15 pasient- og br</w:t>
      </w:r>
      <w:r>
        <w:t>u</w:t>
      </w:r>
      <w:r>
        <w:t>kerombud. Ombudene skal være tilgjengelige for befolkningen i alle fylker. Ombudene skal</w:t>
      </w:r>
      <w:r>
        <w:t xml:space="preserve"> arbeide for å ivareta pasientenes og brukernes behov, interesser og rettssikkerhet overfor den statlige spesi</w:t>
      </w:r>
      <w:r>
        <w:t>a</w:t>
      </w:r>
      <w:r>
        <w:t>listhelsetjenesten og den kommunale helse- og omsorgstjenesten, og for å bedre kvaliteten i disse tjenestene. Ombudene skal gi et likeverdig tilb</w:t>
      </w:r>
      <w:r>
        <w:t>ud om bistand til alle landets innbyggere, være kjent og tilgjengelig, bidra til økt kvalitet og pasientsikkerhet og være ubyr</w:t>
      </w:r>
      <w:r>
        <w:t>å</w:t>
      </w:r>
      <w:r>
        <w:t>kratiske og effektive. Pasient- og brukerombudet fatter ikke enkeltvedtak. Klager på o</w:t>
      </w:r>
      <w:r>
        <w:t>m</w:t>
      </w:r>
      <w:r>
        <w:t>bud</w:t>
      </w:r>
      <w:r>
        <w:t>e</w:t>
      </w:r>
      <w:r>
        <w:t>nes saksbehandling håndteres av Helsed</w:t>
      </w:r>
      <w:r>
        <w:t>irektoratet.</w:t>
      </w:r>
    </w:p>
    <w:p w:rsidR="00000000" w:rsidRDefault="00AD135F" w:rsidP="00E83810">
      <w:r>
        <w:t>Pasient- og brukerombudsordningen administreres av staten ved Helsedirektoratet. Direktoratet har det overordnede ansvaret for personalet, økonomien og annen virksomhetsstyring.</w:t>
      </w:r>
    </w:p>
    <w:p w:rsidR="00000000" w:rsidRDefault="00AD135F" w:rsidP="00E83810">
      <w:r>
        <w:t>Statens alminnelige instruksjonsmyndighet er begrenset ved at pas</w:t>
      </w:r>
      <w:r>
        <w:t>ient- og brukerrettighetsl</w:t>
      </w:r>
      <w:r>
        <w:t>o</w:t>
      </w:r>
      <w:r>
        <w:t>ven § 8-2 slår fast at ombudet skal utføre sin virksomhet selvstendig og uavhengig. I dette li</w:t>
      </w:r>
      <w:r>
        <w:t>g</w:t>
      </w:r>
      <w:r>
        <w:t>ger det blant annet at staten ikke har instruksjonsmyndighet over pasientombudene i enkelts</w:t>
      </w:r>
      <w:r>
        <w:t>a</w:t>
      </w:r>
      <w:r>
        <w:t>ker. Staten kan for eksempel ikke instruer</w:t>
      </w:r>
      <w:r>
        <w:t>e ombudene om utfallet av en sak de har til behan</w:t>
      </w:r>
      <w:r>
        <w:t>d</w:t>
      </w:r>
      <w:r>
        <w:t>ling. Staten kan heller ikke instruere ombudene om hvilke enkeltsaker de skal behandle. Det innebærer også at ombudet skal ha et eget budsjett og at det står fritt til å organisere egen vir</w:t>
      </w:r>
      <w:r>
        <w:t>k</w:t>
      </w:r>
      <w:r>
        <w:t xml:space="preserve">somhet innenfor </w:t>
      </w:r>
      <w:r>
        <w:t>de rammene Helsedirektor</w:t>
      </w:r>
      <w:r>
        <w:t>a</w:t>
      </w:r>
      <w:r>
        <w:t>tet har trukket opp.</w:t>
      </w:r>
    </w:p>
    <w:p w:rsidR="00000000" w:rsidRDefault="00AD135F" w:rsidP="00E83810">
      <w:r>
        <w:t>Ansvaret for å koordinere den delen av virksomheten som er uavhengig ligger hos ombudsko</w:t>
      </w:r>
      <w:r>
        <w:t>l</w:t>
      </w:r>
      <w:r>
        <w:t>legiet. Ombud</w:t>
      </w:r>
      <w:r>
        <w:t>s</w:t>
      </w:r>
      <w:r>
        <w:t>kollegiet samles om lag fire ganger i året for å diskutere aktuelle problemsti</w:t>
      </w:r>
      <w:r>
        <w:t>l</w:t>
      </w:r>
      <w:r>
        <w:t>linger og utvi</w:t>
      </w:r>
      <w:r>
        <w:t>k</w:t>
      </w:r>
      <w:r>
        <w:t xml:space="preserve">lingstrekk i </w:t>
      </w:r>
      <w:r>
        <w:t>omb</w:t>
      </w:r>
      <w:r>
        <w:t>u</w:t>
      </w:r>
      <w:r>
        <w:t>denes arbeid og i helse- og omsorgstjenestene. Det arrangeres også regionsamlinger med fokus på lokale fo</w:t>
      </w:r>
      <w:r>
        <w:t>r</w:t>
      </w:r>
      <w:r>
        <w:t>hold.</w:t>
      </w:r>
    </w:p>
    <w:p w:rsidR="00000000" w:rsidRDefault="00AD135F" w:rsidP="00E83810">
      <w:r>
        <w:t>Ombudskollegiet har etablert et arbeidsutvalg som består av fire lokale ombud som velges for to år om gangen. Det velges en leder i arbeidsu</w:t>
      </w:r>
      <w:r>
        <w:t>tvalget.</w:t>
      </w:r>
    </w:p>
    <w:p w:rsidR="00000000" w:rsidRDefault="00AD135F" w:rsidP="00E83810">
      <w:r>
        <w:t>Ombudskollegiet har utarbeidet et felles strategidokument for perioden 2017–2021. Ombud</w:t>
      </w:r>
      <w:r>
        <w:t>e</w:t>
      </w:r>
      <w:r>
        <w:t>nes felles vir</w:t>
      </w:r>
      <w:r>
        <w:t>k</w:t>
      </w:r>
      <w:r>
        <w:t>somhetsplan bygger på strategidokumentet og angir konkrete mål for ombudene. Ombudene utfo</w:t>
      </w:r>
      <w:r>
        <w:t>r</w:t>
      </w:r>
      <w:r>
        <w:t>mer også felles årsmelding som blant annet har vært g</w:t>
      </w:r>
      <w:r>
        <w:t>runnlagsdokumenter for ombudenes innspill til stortingsme</w:t>
      </w:r>
      <w:r>
        <w:t>l</w:t>
      </w:r>
      <w:r>
        <w:t>dingene om kvalitet og pasientsikkerhet.</w:t>
      </w:r>
    </w:p>
    <w:p w:rsidR="00000000" w:rsidRDefault="00AD135F" w:rsidP="00E83810">
      <w:r>
        <w:t>Ansatte fra hele landet deltar i faggrupper for kompetanse, kodeverk og statistikk, forvaltning og kommun</w:t>
      </w:r>
      <w:r>
        <w:t>i</w:t>
      </w:r>
      <w:r>
        <w:t>kasjon. Gruppene bidrar til kompetanseheving og org</w:t>
      </w:r>
      <w:r>
        <w:t xml:space="preserve">anisasjonsutvikling. </w:t>
      </w:r>
    </w:p>
    <w:p w:rsidR="00000000" w:rsidRDefault="00AD135F" w:rsidP="00E83810">
      <w:r>
        <w:t>Lederne for ombudene i hvert fylke vil i denne proposisjonen bli omtalt som «lokale ombud».</w:t>
      </w:r>
    </w:p>
    <w:p w:rsidR="00000000" w:rsidRDefault="00AD135F" w:rsidP="00E83810">
      <w:pPr>
        <w:pStyle w:val="Overskrift2"/>
      </w:pPr>
      <w:r>
        <w:t>Forslag i høringsnotatet</w:t>
      </w:r>
    </w:p>
    <w:p w:rsidR="00000000" w:rsidRDefault="00AD135F" w:rsidP="00E83810">
      <w:r>
        <w:t>Departementet foreslo i høringen å</w:t>
      </w:r>
      <w:r>
        <w:t xml:space="preserve"> etablere en tydeligere felles retning, prioritering og koord</w:t>
      </w:r>
      <w:r>
        <w:t>i</w:t>
      </w:r>
      <w:r>
        <w:t>nering av arbeidet hos de ulike pasient- og brukerombudene. Det ble foreslått å lovfeste at ett av dagens pasient- og brukerombud skal ha en koordinerende rolle for alle ombudene. Det ble videre</w:t>
      </w:r>
      <w:r>
        <w:t xml:space="preserve"> foreslått å lovfeste at dette ombudet skal bidra til utvikling av felles arbeidsmetodikk, bistå de øvrige ombudene med systematisk kompetanseutvikling og veiledning, gi råd i enkel</w:t>
      </w:r>
      <w:r>
        <w:t>t</w:t>
      </w:r>
      <w:r>
        <w:t>saker, bidra til felles løsning og forståelse av prinsipielle saker og føl</w:t>
      </w:r>
      <w:r>
        <w:t>ge med på hvordan ulike grupper av pasienter og brukere prioriteres ved tildeling av tjenester. Høringsinstansene ble bedt om å komme med innspill til hvilke funksjoner dette koordinerende ombudet bør ha.</w:t>
      </w:r>
    </w:p>
    <w:p w:rsidR="00000000" w:rsidRDefault="00AD135F" w:rsidP="00E83810">
      <w:r>
        <w:t>Departementet skisserte i høringen ulike alternativ</w:t>
      </w:r>
      <w:r>
        <w:t>er for organiseringen av den koordinerende rollen, og ba om høringsinstansenes syn på hvilket alternativ de mente ville være mest he</w:t>
      </w:r>
      <w:r>
        <w:t>n</w:t>
      </w:r>
      <w:r>
        <w:t xml:space="preserve">siktsmessig. </w:t>
      </w:r>
    </w:p>
    <w:p w:rsidR="00000000" w:rsidRDefault="00AD135F" w:rsidP="00E83810">
      <w:pPr>
        <w:pStyle w:val="Overskrift2"/>
      </w:pPr>
      <w:r>
        <w:lastRenderedPageBreak/>
        <w:t>Høringsinstansenes syn</w:t>
      </w:r>
    </w:p>
    <w:p w:rsidR="00000000" w:rsidRDefault="00AD135F" w:rsidP="00E83810">
      <w:r>
        <w:t>Flere høringsinstanser peker på fordelene ved at ett av ombudene skal ha en ko</w:t>
      </w:r>
      <w:r>
        <w:t>ordinerende rolle for de øvr</w:t>
      </w:r>
      <w:r>
        <w:t>i</w:t>
      </w:r>
      <w:r>
        <w:t xml:space="preserve">ge ombudene. </w:t>
      </w:r>
      <w:r>
        <w:rPr>
          <w:rStyle w:val="kursiv"/>
          <w:spacing w:val="-3"/>
          <w:sz w:val="21"/>
          <w:szCs w:val="21"/>
        </w:rPr>
        <w:t xml:space="preserve">Helse Midt-Norge RHF </w:t>
      </w:r>
      <w:r>
        <w:t>uttaler:</w:t>
      </w:r>
    </w:p>
    <w:p w:rsidR="00000000" w:rsidRDefault="00AD135F" w:rsidP="00E83810">
      <w:pPr>
        <w:pStyle w:val="blokksit"/>
      </w:pPr>
      <w:r>
        <w:t>«Helse Midt-Norge RHF vil også støtte en tydeligere styring og koordinering av arbeidet hos de ulike pasient- og brukerombudene. Det kan i dag oppstå til dels betydelige variasjoner me</w:t>
      </w:r>
      <w:r>
        <w:t>llom lokale o</w:t>
      </w:r>
      <w:r>
        <w:t>m</w:t>
      </w:r>
      <w:r>
        <w:t>budskontor når det gjelder håndtering av enkeltsaker og vurderingen av hvilke saker ombudene ve</w:t>
      </w:r>
      <w:r>
        <w:t>l</w:t>
      </w:r>
      <w:r>
        <w:t>ger å gå inn i. Det kan derfor være hensiktsmessig å legge sterkere føringer for fe</w:t>
      </w:r>
      <w:r>
        <w:t>l</w:t>
      </w:r>
      <w:r>
        <w:t>les prioriteringer og satsingsområder, slik at pasienter og br</w:t>
      </w:r>
      <w:r>
        <w:t>ukere får bedre og mer lik tilgang til råd og veiledning, ua</w:t>
      </w:r>
      <w:r>
        <w:t>v</w:t>
      </w:r>
      <w:r>
        <w:t>hengig av hvilket fylke de bor i.»</w:t>
      </w:r>
    </w:p>
    <w:p w:rsidR="00000000" w:rsidRDefault="00AD135F" w:rsidP="00E83810">
      <w:r>
        <w:t xml:space="preserve">Og </w:t>
      </w:r>
      <w:r>
        <w:rPr>
          <w:rStyle w:val="kursiv"/>
          <w:sz w:val="21"/>
          <w:szCs w:val="21"/>
        </w:rPr>
        <w:t>Helsedirektoratet:</w:t>
      </w:r>
    </w:p>
    <w:p w:rsidR="00000000" w:rsidRDefault="00AD135F" w:rsidP="00E83810">
      <w:pPr>
        <w:pStyle w:val="blokksit"/>
      </w:pPr>
      <w:r>
        <w:t>«Det foregår allerede samarbeid og felles koordinering av arbeidet hos Pasient- og brukeromb</w:t>
      </w:r>
      <w:r>
        <w:t>u</w:t>
      </w:r>
      <w:r>
        <w:t xml:space="preserve">det, og det har vært en positiv utvikling på </w:t>
      </w:r>
      <w:r>
        <w:t>dette området. Helsedirektoratet støtter forslaget om å få på plass en enda tydeligere felles retning, prioritering og koordinering av arbeidet hos de ulike ombudene. Vi er enig i at dette vil bidra til at pasienter og brukere får enda bedre, og likere ti</w:t>
      </w:r>
      <w:r>
        <w:t>l</w:t>
      </w:r>
      <w:r>
        <w:t>gang til, råd, veiledning og annen bistand fra pasient- og brukerombudet, uavhengig av hvilket fylke de bor i.»</w:t>
      </w:r>
    </w:p>
    <w:p w:rsidR="00000000" w:rsidRDefault="00AD135F" w:rsidP="00E83810">
      <w:r>
        <w:t xml:space="preserve">Og </w:t>
      </w:r>
      <w:r>
        <w:rPr>
          <w:rStyle w:val="kursiv"/>
          <w:sz w:val="21"/>
          <w:szCs w:val="21"/>
        </w:rPr>
        <w:t>Norsk Forbund for Utviklingshemmede</w:t>
      </w:r>
      <w:r>
        <w:t>:</w:t>
      </w:r>
    </w:p>
    <w:p w:rsidR="00000000" w:rsidRDefault="00AD135F" w:rsidP="00E83810">
      <w:pPr>
        <w:pStyle w:val="blokksit"/>
      </w:pPr>
      <w:r>
        <w:t>«NFU mener det er positivt at pasient- og brukerombudene har en felles retning og prioritering, og at ar</w:t>
      </w:r>
      <w:r>
        <w:t>beidet hos de ulike ombudene koordineres. På den måten er det større sannsynlighet for at alle, som har behov for bistand fra pasient- og brukerombudet, får lik hjelp uavhengig av hvor i landet de bor. Samtidig støtter vi departementets uttalelse i tillegg</w:t>
      </w:r>
      <w:r>
        <w:t>snotatet, om at de lokale o</w:t>
      </w:r>
      <w:r>
        <w:t>m</w:t>
      </w:r>
      <w:r>
        <w:t>budene beholder a</w:t>
      </w:r>
      <w:r>
        <w:t>u</w:t>
      </w:r>
      <w:r>
        <w:t>toriteten og påvirkningskraften de har i sin lokale oppgaveløsning, slik at det fortsatt er rom for lokalt tilpassede løsninger.»</w:t>
      </w:r>
    </w:p>
    <w:p w:rsidR="00000000" w:rsidRDefault="00AD135F" w:rsidP="00E83810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Pasient- og brukerombudene</w:t>
      </w:r>
      <w:r>
        <w:t xml:space="preserve"> mener at det må opprettes en nasjonal ombudsfunksjon </w:t>
      </w:r>
      <w:r>
        <w:t>som ikke ivaretas av et lokalt ombud, heller enn en koordinerende funksjon som ivaretas av et av de l</w:t>
      </w:r>
      <w:r>
        <w:t>o</w:t>
      </w:r>
      <w:r>
        <w:t xml:space="preserve">kale ombudene. </w:t>
      </w:r>
      <w:r>
        <w:rPr>
          <w:rStyle w:val="kursiv"/>
          <w:sz w:val="21"/>
          <w:szCs w:val="21"/>
        </w:rPr>
        <w:t>Omb</w:t>
      </w:r>
      <w:r>
        <w:rPr>
          <w:rStyle w:val="kursiv"/>
          <w:sz w:val="21"/>
          <w:szCs w:val="21"/>
        </w:rPr>
        <w:t>u</w:t>
      </w:r>
      <w:r>
        <w:rPr>
          <w:rStyle w:val="kursiv"/>
          <w:sz w:val="21"/>
          <w:szCs w:val="21"/>
        </w:rPr>
        <w:t>dene</w:t>
      </w:r>
      <w:r>
        <w:t xml:space="preserve"> skriver i sin felles høringsuttalelse:</w:t>
      </w:r>
    </w:p>
    <w:p w:rsidR="00000000" w:rsidRDefault="00AD135F" w:rsidP="00E83810">
      <w:pPr>
        <w:pStyle w:val="blokksit"/>
      </w:pPr>
      <w:r>
        <w:t>«Fra vårt ståsted er det vanskelig å se at den nasjonale ombudsfunksjonen kan kombineres me</w:t>
      </w:r>
      <w:r>
        <w:t>d det å være lokalt ombud. Oppgavene som lokalt ombud fyller en hel stilling, og det er urealistisk å tro at de nasjonale oppgavene skal kunne utøves på en faglig god måte og med ønsket effekt ved å legge op</w:t>
      </w:r>
      <w:r>
        <w:t>p</w:t>
      </w:r>
      <w:r>
        <w:t>gavene til en allerede fullt belagt stilling. Ar</w:t>
      </w:r>
      <w:r>
        <w:t>beidet i den nasjonale funksjonen vil måtte foregå på alle nivåer i organisasjonen og på flere fagområder for å kunne oppfylle dette viktige oppdraget. Dette er uten tvil ressurskrevende. I tillegg vil det bli vanskelig for virkso</w:t>
      </w:r>
      <w:r>
        <w:t>m</w:t>
      </w:r>
      <w:r>
        <w:t>heter, medier og publikum</w:t>
      </w:r>
      <w:r>
        <w:t xml:space="preserve"> å forstå en slik rollefordeling.»</w:t>
      </w:r>
    </w:p>
    <w:p w:rsidR="00000000" w:rsidRDefault="00AD135F" w:rsidP="00E83810">
      <w:r>
        <w:t xml:space="preserve">Også </w:t>
      </w:r>
      <w:r>
        <w:rPr>
          <w:rStyle w:val="kursiv"/>
          <w:sz w:val="21"/>
          <w:szCs w:val="21"/>
        </w:rPr>
        <w:t xml:space="preserve">Den norske legeforening </w:t>
      </w:r>
      <w:r>
        <w:t>stiller spørsmålstegn ved om en dobbeltrolle som lokalt og koord</w:t>
      </w:r>
      <w:r>
        <w:t>i</w:t>
      </w:r>
      <w:r>
        <w:t>nerende ombud lar seg forene, samtidig som høringsinstansen ser behovet for en samordning og koordinering av ombudskollegiet:</w:t>
      </w:r>
    </w:p>
    <w:p w:rsidR="00000000" w:rsidRDefault="00AD135F" w:rsidP="00E83810">
      <w:pPr>
        <w:pStyle w:val="blokksit"/>
      </w:pPr>
      <w:r>
        <w:t>«</w:t>
      </w:r>
      <w:r>
        <w:t>Det er vår erfaring at de ulike ombudene fungerer ganske ulikt. Vi ser derfor at det kan være behov for en samordning og koordinering av ombudskollegiet for å ivareta oppgaver som b</w:t>
      </w:r>
      <w:r>
        <w:t>e</w:t>
      </w:r>
      <w:r>
        <w:t>skrevet i op</w:t>
      </w:r>
      <w:r>
        <w:t>p</w:t>
      </w:r>
      <w:r>
        <w:t>rinnelig høringsnotat. Dette gjelder både felles arbeidsmetod</w:t>
      </w:r>
      <w:r>
        <w:t>ikk, bidra til felles fo</w:t>
      </w:r>
      <w:r>
        <w:t>r</w:t>
      </w:r>
      <w:r>
        <w:t>ståelse av prins</w:t>
      </w:r>
      <w:r>
        <w:t>i</w:t>
      </w:r>
      <w:r>
        <w:t>pielle saker og følge med på hvordan ulike grupper av pasienter og brukere pri</w:t>
      </w:r>
      <w:r>
        <w:t>o</w:t>
      </w:r>
      <w:r>
        <w:t xml:space="preserve">riteres ved tildeling av helse- og omsorgstjenester. Det viktigste er antakelig å tydeliggjøre rolle/ autoritet som felles talerør </w:t>
      </w:r>
      <w:r>
        <w:lastRenderedPageBreak/>
        <w:t xml:space="preserve">for </w:t>
      </w:r>
      <w:r>
        <w:t>ombudene. Dette er det behov for, da ombudene samlet sett ant</w:t>
      </w:r>
      <w:r>
        <w:t>a</w:t>
      </w:r>
      <w:r>
        <w:t>kelig sitter med det beste tilfanget av ulike pasienterfaringer landet over. Dette er nyttig kun</w:t>
      </w:r>
      <w:r>
        <w:t>n</w:t>
      </w:r>
      <w:r>
        <w:t>skap som kan sammenfattes og formidles tydeligere enn i dag. Samtidig er det viktig å være oppmer</w:t>
      </w:r>
      <w:r>
        <w:t>ksom på at ombudet i sin formidling av slike erfaringer vil ha overlappende grenseflater mot andre aktører som både pasientorganisasjonene, pr</w:t>
      </w:r>
      <w:r>
        <w:t>o</w:t>
      </w:r>
      <w:r>
        <w:t>fesjonsorganisasjonene, tilsynsmy</w:t>
      </w:r>
      <w:r>
        <w:t>n</w:t>
      </w:r>
      <w:r>
        <w:t>dighetene og NPE. Vi reiser videre spørsmål ved om en dobbel</w:t>
      </w:r>
      <w:r>
        <w:t>t</w:t>
      </w:r>
      <w:r>
        <w:t>rolle som «lokalt»</w:t>
      </w:r>
      <w:r>
        <w:t xml:space="preserve"> og nasjonalt ombud lar seg forene. Vi mener på denne bakgrunn at både premisser og organisatorisk modell er mangelfullt utredet. Under enhver omstendighet er det viktig at ombud</w:t>
      </w:r>
      <w:r>
        <w:t>s</w:t>
      </w:r>
      <w:r>
        <w:t>funksjonene gjøres mest mulig uavhengig av forvaltningen. En eventuell nasjon</w:t>
      </w:r>
      <w:r>
        <w:t>al ombudsrolle bør u</w:t>
      </w:r>
      <w:r>
        <w:t>t</w:t>
      </w:r>
      <w:r>
        <w:t xml:space="preserve">lyses </w:t>
      </w:r>
      <w:proofErr w:type="gramStart"/>
      <w:r>
        <w:t>og</w:t>
      </w:r>
      <w:proofErr w:type="gramEnd"/>
      <w:r>
        <w:t xml:space="preserve"> være på åremål, noe øvrige ombudsstillinger også bør være.»</w:t>
      </w:r>
    </w:p>
    <w:p w:rsidR="00000000" w:rsidRDefault="00AD135F" w:rsidP="00E83810">
      <w:pPr>
        <w:rPr>
          <w:rStyle w:val="kursiv"/>
          <w:sz w:val="21"/>
          <w:szCs w:val="21"/>
        </w:rPr>
      </w:pPr>
      <w:r>
        <w:t xml:space="preserve">Flere høringsinstanser, herunder </w:t>
      </w:r>
      <w:r>
        <w:rPr>
          <w:rStyle w:val="kursiv"/>
          <w:sz w:val="21"/>
          <w:szCs w:val="21"/>
        </w:rPr>
        <w:t>Norsk Sykepleierforbund</w:t>
      </w:r>
      <w:r>
        <w:t xml:space="preserve"> og </w:t>
      </w:r>
      <w:r>
        <w:rPr>
          <w:rStyle w:val="kursiv"/>
          <w:sz w:val="21"/>
          <w:szCs w:val="21"/>
        </w:rPr>
        <w:t>SAFO – Samarbeidsforumet for fun</w:t>
      </w:r>
      <w:r>
        <w:rPr>
          <w:rStyle w:val="kursiv"/>
          <w:sz w:val="21"/>
          <w:szCs w:val="21"/>
        </w:rPr>
        <w:t>k</w:t>
      </w:r>
      <w:r>
        <w:rPr>
          <w:rStyle w:val="kursiv"/>
          <w:sz w:val="21"/>
          <w:szCs w:val="21"/>
        </w:rPr>
        <w:t>sjon</w:t>
      </w:r>
      <w:r>
        <w:rPr>
          <w:rStyle w:val="kursiv"/>
          <w:sz w:val="21"/>
          <w:szCs w:val="21"/>
        </w:rPr>
        <w:t>s</w:t>
      </w:r>
      <w:r>
        <w:rPr>
          <w:rStyle w:val="kursiv"/>
          <w:sz w:val="21"/>
          <w:szCs w:val="21"/>
        </w:rPr>
        <w:t>hemmedes organisasjoner</w:t>
      </w:r>
      <w:r>
        <w:t>, peker på viktigheten av at de lokale pasien</w:t>
      </w:r>
      <w:r>
        <w:t>t- og brukerombudene beholder a</w:t>
      </w:r>
      <w:r>
        <w:t>u</w:t>
      </w:r>
      <w:r>
        <w:t xml:space="preserve">toriteten og påvirkningskraften de har i sin lokale oppgaveløsning. </w:t>
      </w:r>
      <w:r>
        <w:rPr>
          <w:rStyle w:val="kursiv"/>
          <w:sz w:val="21"/>
          <w:szCs w:val="21"/>
        </w:rPr>
        <w:t>Pasient- og br</w:t>
      </w:r>
      <w:r>
        <w:rPr>
          <w:rStyle w:val="kursiv"/>
          <w:sz w:val="21"/>
          <w:szCs w:val="21"/>
        </w:rPr>
        <w:t>u</w:t>
      </w:r>
      <w:r>
        <w:rPr>
          <w:rStyle w:val="kursiv"/>
          <w:sz w:val="21"/>
          <w:szCs w:val="21"/>
        </w:rPr>
        <w:t>kerombudene</w:t>
      </w:r>
      <w:r>
        <w:t xml:space="preserve"> uttaler:</w:t>
      </w:r>
    </w:p>
    <w:p w:rsidR="00000000" w:rsidRDefault="00AD135F" w:rsidP="00E83810">
      <w:pPr>
        <w:pStyle w:val="blokksit"/>
      </w:pPr>
      <w:r>
        <w:t>«Det er bred enighet om at de lokale ombudskontorene må bestå også i tiden fremover, noe også d</w:t>
      </w:r>
      <w:r>
        <w:t>e</w:t>
      </w:r>
      <w:r>
        <w:t>partementet legger til g</w:t>
      </w:r>
      <w:r>
        <w:t>runn som en forutsetning. De lokale pasient- og brukerombudene er opprettet fordi – som departementet helt riktig fremhever – det er vanskelig for pasienter og br</w:t>
      </w:r>
      <w:r>
        <w:t>u</w:t>
      </w:r>
      <w:r>
        <w:t>kere å navigere i et komplisert helse- og omsorgssystem, få kjenner rettighetene sine og mang</w:t>
      </w:r>
      <w:r>
        <w:t>e har store helseutfor</w:t>
      </w:r>
      <w:r>
        <w:t>d</w:t>
      </w:r>
      <w:r>
        <w:t>ringer eller er påført skader som følge av svikt i den helsehjelpen de har fått. Enkelte pasientgrupper har store vanskeligheter med sin tillit til systemer og hjelpeinstanser, de orker ikke å formidle sine klager, verken muntlig ell</w:t>
      </w:r>
      <w:r>
        <w:t xml:space="preserve">er skriftlig, de er ofte kasteballer mellom tjenesteytere og nivåer, og klage- og tilsynsinstansene har for få ressurser og mulighet til å hjelpe og veilede dem i sakene sine. Disse pasientene og brukerne har et </w:t>
      </w:r>
      <w:r>
        <w:rPr>
          <w:rStyle w:val="kursiv"/>
          <w:sz w:val="21"/>
          <w:szCs w:val="21"/>
        </w:rPr>
        <w:t xml:space="preserve">særlig </w:t>
      </w:r>
      <w:r>
        <w:t xml:space="preserve">behov for den hjelpen et pasient- og </w:t>
      </w:r>
      <w:r>
        <w:t>brukerombud kan tilby. Nærhet til de som trenger oss, god lokal kunnskap til ko</w:t>
      </w:r>
      <w:r>
        <w:t>m</w:t>
      </w:r>
      <w:r>
        <w:t>munestruktur, sykehus- og klinikkstrukt</w:t>
      </w:r>
      <w:r>
        <w:t>u</w:t>
      </w:r>
      <w:r>
        <w:t>rer og god dialog med ledere og tjenesteytere på alle nivå, gjør at vi kan sikre god og riktig saksb</w:t>
      </w:r>
      <w:r>
        <w:t>e</w:t>
      </w:r>
      <w:r>
        <w:t>handling, beslutninger utenom klage</w:t>
      </w:r>
      <w:r>
        <w:t>instans og god informasjon og medvirkning tidlig i prosessen. Det unike ved det «ombudsfaglige» er kontakten med den enkelte pasient og bruker, herunder o</w:t>
      </w:r>
      <w:r>
        <w:t>m</w:t>
      </w:r>
      <w:r>
        <w:t>budenes rolle som lyttepost.»</w:t>
      </w:r>
    </w:p>
    <w:p w:rsidR="00000000" w:rsidRDefault="00AD135F" w:rsidP="00E83810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t>Høringsinstansene som har uttalt seg om organiseringen av den koordiner</w:t>
      </w:r>
      <w:r>
        <w:t xml:space="preserve">ende funksjonen, mener stort sett at denne enten bør ligge fast eller at det er pasient- og brukerombudene selv som står nærmest til å vurdere hvilken organisering som vil være mest hensiktsmessig. </w:t>
      </w:r>
      <w:r>
        <w:rPr>
          <w:rStyle w:val="kursiv"/>
          <w:sz w:val="21"/>
          <w:szCs w:val="21"/>
        </w:rPr>
        <w:t>Pasient- og br</w:t>
      </w:r>
      <w:r>
        <w:rPr>
          <w:rStyle w:val="kursiv"/>
          <w:sz w:val="21"/>
          <w:szCs w:val="21"/>
        </w:rPr>
        <w:t>u</w:t>
      </w:r>
      <w:r>
        <w:rPr>
          <w:rStyle w:val="kursiv"/>
          <w:sz w:val="21"/>
          <w:szCs w:val="21"/>
        </w:rPr>
        <w:t xml:space="preserve">kerombudene </w:t>
      </w:r>
      <w:r>
        <w:t>er blant h</w:t>
      </w:r>
      <w:r>
        <w:t>ø</w:t>
      </w:r>
      <w:r>
        <w:t xml:space="preserve">ringsinstansene som </w:t>
      </w:r>
      <w:r>
        <w:t xml:space="preserve">er tydelige på at en slik funksjon må ligge fast og ikke rullere mellom ombudene. </w:t>
      </w:r>
    </w:p>
    <w:p w:rsidR="00000000" w:rsidRDefault="00AD135F" w:rsidP="00E83810">
      <w:pPr>
        <w:pStyle w:val="Overskrift2"/>
      </w:pPr>
      <w:r>
        <w:t>Departementets vurderinger og forslag</w:t>
      </w:r>
    </w:p>
    <w:p w:rsidR="00000000" w:rsidRDefault="00AD135F" w:rsidP="00E83810">
      <w:r>
        <w:t>Departementet opprettholder forslaget om å</w:t>
      </w:r>
      <w:r>
        <w:t xml:space="preserve"> etablere en tydeligere felles retning, prioritering og koord</w:t>
      </w:r>
      <w:r>
        <w:t>i</w:t>
      </w:r>
      <w:r>
        <w:t>nering av arbeidet hos de ulike pasient- og brukerombudene ved å lovfeste at ett av d</w:t>
      </w:r>
      <w:r>
        <w:t>a</w:t>
      </w:r>
      <w:r>
        <w:t>gens ombud skal ha en koordinerende rolle.</w:t>
      </w:r>
    </w:p>
    <w:p w:rsidR="00000000" w:rsidRDefault="00AD135F" w:rsidP="00E83810">
      <w:r>
        <w:t>Pasienters og brukeres tilgang til råd, veiledning og annen bista</w:t>
      </w:r>
      <w:r>
        <w:t>nd fra pasient- og brukeromb</w:t>
      </w:r>
      <w:r>
        <w:t>u</w:t>
      </w:r>
      <w:r>
        <w:t>det skal være uavhengig av hvilket fylke de bor i. I de senere årene er samarbeidet mellom de lokale ombudene blitt utv</w:t>
      </w:r>
      <w:r>
        <w:t>i</w:t>
      </w:r>
      <w:r>
        <w:t>det og styrket. Se omtalen i punkt 3.1. Utviklingen har gått i retning av økt samordning av adm</w:t>
      </w:r>
      <w:r>
        <w:t>i</w:t>
      </w:r>
      <w:r>
        <w:t xml:space="preserve">nistrative </w:t>
      </w:r>
      <w:r>
        <w:t>rutiner og faglig praksis hos de lokale ombudene. Dagens ordning fungerer på mange måter bra, men den krever at de lokale ombudene velger å bidra til faglig samordning og utvikling. Depart</w:t>
      </w:r>
      <w:r>
        <w:t>e</w:t>
      </w:r>
      <w:r>
        <w:t>mentet mener at en formalisering av samarbeidet me</w:t>
      </w:r>
      <w:r>
        <w:t>l</w:t>
      </w:r>
      <w:r>
        <w:t>lom de lokale om</w:t>
      </w:r>
      <w:r>
        <w:t xml:space="preserve">budene gjennom et koordinerende ombud, vil kunne bidra til et enda bedre og likere tilbud til pasientene og brukerne. </w:t>
      </w:r>
    </w:p>
    <w:p w:rsidR="00000000" w:rsidRDefault="00AD135F" w:rsidP="00E83810">
      <w:r>
        <w:t>Det er viktig å opprettholde ombudets faglige selvstendighet og uavhengighet overfor helse- og o</w:t>
      </w:r>
      <w:r>
        <w:t>m</w:t>
      </w:r>
      <w:r>
        <w:t>sorgstj</w:t>
      </w:r>
      <w:r>
        <w:t>e</w:t>
      </w:r>
      <w:r>
        <w:t>nestene. Faglig selvstendighet o</w:t>
      </w:r>
      <w:r>
        <w:t>g uavhengighet fra tjenesteyterne krever derimot ikke at de lok</w:t>
      </w:r>
      <w:r>
        <w:t>a</w:t>
      </w:r>
      <w:r>
        <w:t>le ombudene opptrer uavhengig av hverandre. Departementet mener at etabl</w:t>
      </w:r>
      <w:r>
        <w:t>e</w:t>
      </w:r>
      <w:r>
        <w:t xml:space="preserve">ringen av et koordinerende ombud vil legge til rette for et mer forpliktende samarbeid mellom de lokale ombudene og at </w:t>
      </w:r>
      <w:r>
        <w:t>felles a</w:t>
      </w:r>
      <w:r>
        <w:t>r</w:t>
      </w:r>
      <w:r>
        <w:t>beidsmetodikk og mer systematisk kompetanseutvikling vil bidra y</w:t>
      </w:r>
      <w:r>
        <w:t>t</w:t>
      </w:r>
      <w:r>
        <w:t xml:space="preserve">terligere til et bedre og likere tilbud til publikum. </w:t>
      </w:r>
    </w:p>
    <w:p w:rsidR="00000000" w:rsidRDefault="00AD135F" w:rsidP="00E83810">
      <w:r>
        <w:lastRenderedPageBreak/>
        <w:t>Som også flere høringsinstanser peker på, er det viktig at de lokale ombudene beholder autor</w:t>
      </w:r>
      <w:r>
        <w:t>i</w:t>
      </w:r>
      <w:r>
        <w:t>teten og p</w:t>
      </w:r>
      <w:r>
        <w:t>å</w:t>
      </w:r>
      <w:r>
        <w:t>virkningskraften de har</w:t>
      </w:r>
      <w:r>
        <w:t xml:space="preserve"> i sin lokale oppgaveløsning. Ombudene sitter med et bredt tilfang av pasiente</w:t>
      </w:r>
      <w:r>
        <w:t>r</w:t>
      </w:r>
      <w:r>
        <w:t>f</w:t>
      </w:r>
      <w:r>
        <w:t>a</w:t>
      </w:r>
      <w:r>
        <w:t>ringer og har god kunnskap om lokale forhold. Ombudene bør derfor for</w:t>
      </w:r>
      <w:r>
        <w:t>t</w:t>
      </w:r>
      <w:r>
        <w:t>satt være faglig uavhengige og selvstendige i enkeltsaker. Dette innebærer blant annet at det mat</w:t>
      </w:r>
      <w:r>
        <w:t>e</w:t>
      </w:r>
      <w:r>
        <w:t xml:space="preserve">rielle </w:t>
      </w:r>
      <w:r>
        <w:t>innholdet i lokale avgjørelser ikke skal kunne påklages til det koordinerende omb</w:t>
      </w:r>
      <w:r>
        <w:t>u</w:t>
      </w:r>
      <w:r>
        <w:t>det, men at det koordinerende ombudet skal kunne gi råd i enkeltsaker. Det koordinerende o</w:t>
      </w:r>
      <w:r>
        <w:t>m</w:t>
      </w:r>
      <w:r>
        <w:t>budet skal også bidra til felles forståelse av problemstillinger og løsning av sake</w:t>
      </w:r>
      <w:r>
        <w:t>r som vil ku</w:t>
      </w:r>
      <w:r>
        <w:t>n</w:t>
      </w:r>
      <w:r>
        <w:t>ne få bety</w:t>
      </w:r>
      <w:r>
        <w:t>d</w:t>
      </w:r>
      <w:r>
        <w:t>ning utover det enkelte tilfellet. Helsedirektoratet skal fortsatt behandle kl</w:t>
      </w:r>
      <w:r>
        <w:t>a</w:t>
      </w:r>
      <w:r>
        <w:t>ger på prosessuelle beslutninger om hvilke saker ombudene skal behandle og hvordan de skal b</w:t>
      </w:r>
      <w:r>
        <w:t>e</w:t>
      </w:r>
      <w:r>
        <w:t>handles.</w:t>
      </w:r>
    </w:p>
    <w:p w:rsidR="00000000" w:rsidRDefault="00AD135F" w:rsidP="00E83810">
      <w:r>
        <w:t xml:space="preserve">Pasient- og brukerombudenes kunnskap om forholdene </w:t>
      </w:r>
      <w:r>
        <w:t>lokalt i hele landet tilsier at ombudene har gode fo</w:t>
      </w:r>
      <w:r>
        <w:t>r</w:t>
      </w:r>
      <w:r>
        <w:t>utsetninger for å kunne gi erfaringsbaserte tilbakemeldinger om hvordan ulike grupper av pas</w:t>
      </w:r>
      <w:r>
        <w:t>i</w:t>
      </w:r>
      <w:r>
        <w:t>enter og br</w:t>
      </w:r>
      <w:r>
        <w:t>u</w:t>
      </w:r>
      <w:r>
        <w:t>kere prioriteres ved tildeling av tjenester. Det kan ikke forventes at det koordinerende o</w:t>
      </w:r>
      <w:r>
        <w:t>m</w:t>
      </w:r>
      <w:r>
        <w:t>budet s</w:t>
      </w:r>
      <w:r>
        <w:t>kal ha en fullstendig oversikt, men det vil være naturlig at dette ombudet har et særskilt ansvar for å følge med på hvordan ulike grupper av pasienter og br</w:t>
      </w:r>
      <w:r>
        <w:t>u</w:t>
      </w:r>
      <w:r>
        <w:t>kere prioriteres ved tildeling av tjenester og gi nødvendige tilb</w:t>
      </w:r>
      <w:r>
        <w:t>a</w:t>
      </w:r>
      <w:r>
        <w:t>kemeldinger til helsemy</w:t>
      </w:r>
      <w:r>
        <w:t>n</w:t>
      </w:r>
      <w:r>
        <w:t>digheten</w:t>
      </w:r>
      <w:r>
        <w:t xml:space="preserve">e og politikere ved behov. </w:t>
      </w:r>
    </w:p>
    <w:p w:rsidR="00000000" w:rsidRDefault="00AD135F" w:rsidP="00E83810">
      <w:r>
        <w:t>Det foreslås også at det koordinerende ombudet skal bidra til å utvikle felles arbeidsmetodikk samt bistå de øvrige ombudene med systematisk kompetanseutvikling og veiledning. Depart</w:t>
      </w:r>
      <w:r>
        <w:t>e</w:t>
      </w:r>
      <w:r>
        <w:t xml:space="preserve">mentet mener videre at det vil være naturlig </w:t>
      </w:r>
      <w:r>
        <w:t>at det koordinerende ombudet bidrar til en felles strategi for informasjon om ombudsor</w:t>
      </w:r>
      <w:r>
        <w:t>d</w:t>
      </w:r>
      <w:r>
        <w:t xml:space="preserve">ningen. </w:t>
      </w:r>
    </w:p>
    <w:p w:rsidR="00000000" w:rsidRDefault="00AD135F" w:rsidP="00E83810">
      <w:r>
        <w:t xml:space="preserve">Noen høringsinstanser, herunder </w:t>
      </w:r>
      <w:r>
        <w:rPr>
          <w:rStyle w:val="kursiv"/>
          <w:sz w:val="21"/>
          <w:szCs w:val="21"/>
        </w:rPr>
        <w:t>pasient- og brukerombudene</w:t>
      </w:r>
      <w:r>
        <w:t>, mener at det må opprettes en n</w:t>
      </w:r>
      <w:r>
        <w:t>a</w:t>
      </w:r>
      <w:r>
        <w:t>sjonal o</w:t>
      </w:r>
      <w:r>
        <w:t>m</w:t>
      </w:r>
      <w:r>
        <w:t xml:space="preserve">budsfunksjon som ikke ivaretas av et lokalt ombud. </w:t>
      </w:r>
    </w:p>
    <w:p w:rsidR="00000000" w:rsidRDefault="00AD135F" w:rsidP="00E83810">
      <w:r>
        <w:t>En nasjo</w:t>
      </w:r>
      <w:r>
        <w:t>nal ombudsfunksjon som skal ivaretas av en person som ikke også er et lokalt ombud, vil i realit</w:t>
      </w:r>
      <w:r>
        <w:t>e</w:t>
      </w:r>
      <w:r>
        <w:t>ten bli et nasjonalt pasient- og brukerombud. Departementet mener at det ikke er ønskelig å op</w:t>
      </w:r>
      <w:r>
        <w:t>p</w:t>
      </w:r>
      <w:r>
        <w:t xml:space="preserve">rette et slikt ombud nå. I budsjettforliket mellom de daværende </w:t>
      </w:r>
      <w:r>
        <w:t>regjeringsparti</w:t>
      </w:r>
      <w:r>
        <w:t>e</w:t>
      </w:r>
      <w:r>
        <w:t>ne og Kristelig Folkeparti høsten 2018, ble det enighet om å opprette et eget eldreombud heller enn et nasjonalt Eldre-, pasient- og brukerombud. Enigheten er også fulgt opp i Granavolde</w:t>
      </w:r>
      <w:r>
        <w:t>n</w:t>
      </w:r>
      <w:r>
        <w:t>plattfo</w:t>
      </w:r>
      <w:r>
        <w:t>r</w:t>
      </w:r>
      <w:r>
        <w:t>men.</w:t>
      </w:r>
    </w:p>
    <w:p w:rsidR="00000000" w:rsidRDefault="00AD135F" w:rsidP="00E83810">
      <w:r>
        <w:t>Departementet mener at arbeidsbelastning</w:t>
      </w:r>
      <w:r>
        <w:t>en ved å være både lokalt og koordinerende ombud i noen grad vil kunne håndteres gjennom støttefunksjoner knyttet til det koordinerende ombudet. Det vises til at det i stat</w:t>
      </w:r>
      <w:r>
        <w:t>s</w:t>
      </w:r>
      <w:r>
        <w:t>budsjettet for 2019 er tatt høyde for et behov for ekstra midler som skal bidra til</w:t>
      </w:r>
      <w:r>
        <w:t xml:space="preserve"> å styrke omb</w:t>
      </w:r>
      <w:r>
        <w:t>u</w:t>
      </w:r>
      <w:r>
        <w:t>dets koord</w:t>
      </w:r>
      <w:r>
        <w:t>i</w:t>
      </w:r>
      <w:r>
        <w:t>nerende rolle.</w:t>
      </w:r>
    </w:p>
    <w:p w:rsidR="00000000" w:rsidRDefault="00AD135F" w:rsidP="00E83810">
      <w:r>
        <w:t>Departementet ønsker at det koordinerende ombudet skal ha lokal forankring, og mener at dette vil være pos</w:t>
      </w:r>
      <w:r>
        <w:t>i</w:t>
      </w:r>
      <w:r>
        <w:t>tivt for det koordinerende ombudets ivaretakelse av rollen sin på en god måte. Departementet ser imidlertid a</w:t>
      </w:r>
      <w:r>
        <w:t>t det er en viss risiko for at lokale forhold kan bli tillagt ufo</w:t>
      </w:r>
      <w:r>
        <w:t>r</w:t>
      </w:r>
      <w:r>
        <w:t>holdsmessig stor vekt i det koordinerende ombudets arbeid. Samtidig vil et koordinerende o</w:t>
      </w:r>
      <w:r>
        <w:t>m</w:t>
      </w:r>
      <w:r>
        <w:t>bud også få mye kunnskap om hvi</w:t>
      </w:r>
      <w:r>
        <w:t>l</w:t>
      </w:r>
      <w:r>
        <w:t>ke typer saker de øvrige ombudene behandler og hvilke u</w:t>
      </w:r>
      <w:r>
        <w:t>t</w:t>
      </w:r>
      <w:r>
        <w:t>for</w:t>
      </w:r>
      <w:r>
        <w:t>d</w:t>
      </w:r>
      <w:r>
        <w:t xml:space="preserve">ringer </w:t>
      </w:r>
      <w:r>
        <w:t>de møter. På denne bakgrunn opprettholder departementet forslaget om å lovfeste at ett av de lokale ombudene skal ha en koordin</w:t>
      </w:r>
      <w:r>
        <w:t>e</w:t>
      </w:r>
      <w:r>
        <w:t>rende rolle, og at samme person skal være både lokalt ombud og koordinerende ombud for ombud</w:t>
      </w:r>
      <w:r>
        <w:t>s</w:t>
      </w:r>
      <w:r>
        <w:t xml:space="preserve">kollegiet. </w:t>
      </w:r>
    </w:p>
    <w:p w:rsidR="00000000" w:rsidRDefault="00AD135F" w:rsidP="00E83810">
      <w:r>
        <w:t>Det koordinerende ombud</w:t>
      </w:r>
      <w:r>
        <w:t>et bør innenfor de lovfestede og ressursmessige rammene, få betyd</w:t>
      </w:r>
      <w:r>
        <w:t>e</w:t>
      </w:r>
      <w:r>
        <w:t>lig fr</w:t>
      </w:r>
      <w:r>
        <w:t>i</w:t>
      </w:r>
      <w:r>
        <w:t>het til å forme den nye rollen. At en del oppgaver forankres i pasient- og brukerretti</w:t>
      </w:r>
      <w:r>
        <w:t>g</w:t>
      </w:r>
      <w:r>
        <w:t>hetsloven er ikke til hinder for at også andre oppgaver og funksjoner som kan bidra til å unde</w:t>
      </w:r>
      <w:r>
        <w:t>r</w:t>
      </w:r>
      <w:r>
        <w:t>s</w:t>
      </w:r>
      <w:r>
        <w:t>tøtte den koordinerende op</w:t>
      </w:r>
      <w:r>
        <w:t>p</w:t>
      </w:r>
      <w:r>
        <w:t>gaven, kan ti</w:t>
      </w:r>
      <w:r>
        <w:t>l</w:t>
      </w:r>
      <w:r>
        <w:t>legges rollen. Departementet forutsetter at ombud</w:t>
      </w:r>
      <w:r>
        <w:t>s</w:t>
      </w:r>
      <w:r>
        <w:t>kollegiet skal kunne medvirke til dette arbeidet.</w:t>
      </w:r>
    </w:p>
    <w:p w:rsidR="00000000" w:rsidRDefault="00AD135F" w:rsidP="00E83810">
      <w:r>
        <w:t>Departementet har gitt Helsedirektoratet i oppdrag å sørge for etablering av en koordinerende rolle for pas</w:t>
      </w:r>
      <w:r>
        <w:t>i</w:t>
      </w:r>
      <w:r>
        <w:t>ent- og</w:t>
      </w:r>
      <w:r>
        <w:t xml:space="preserve"> brukerombudene, forutsatt at Stortinget vedtar de foreslåtte lovendringene. Helsedirekt</w:t>
      </w:r>
      <w:r>
        <w:t>o</w:t>
      </w:r>
      <w:r>
        <w:t>ratet må i nært samarbeid med ombudskollegiet arbeide videre med den nærmere organiseringen av den koordinerende rollen.</w:t>
      </w:r>
    </w:p>
    <w:p w:rsidR="00000000" w:rsidRDefault="00AD135F" w:rsidP="00E83810">
      <w:pPr>
        <w:pStyle w:val="Overskrift1"/>
      </w:pPr>
      <w:r>
        <w:lastRenderedPageBreak/>
        <w:t>Inkludering av den fylkeskommunale tannhel</w:t>
      </w:r>
      <w:r>
        <w:t>setjenesten i pasient- og brukerombudets arbeidsområde</w:t>
      </w:r>
    </w:p>
    <w:p w:rsidR="00000000" w:rsidRDefault="00AD135F" w:rsidP="00E83810">
      <w:pPr>
        <w:pStyle w:val="Overskrift2"/>
      </w:pPr>
      <w:r>
        <w:t xml:space="preserve">Utvidelse av ombudets arbeidsområde </w:t>
      </w:r>
    </w:p>
    <w:p w:rsidR="00000000" w:rsidRDefault="00AD135F" w:rsidP="00AD135F">
      <w:pPr>
        <w:pStyle w:val="Overskrift3"/>
      </w:pPr>
      <w:r>
        <w:t>Gjeldende rett</w:t>
      </w:r>
    </w:p>
    <w:p w:rsidR="00000000" w:rsidRDefault="00AD135F" w:rsidP="00E83810">
      <w:r>
        <w:t>Pasient- og brukerombudet skal arbeide for å</w:t>
      </w:r>
      <w:r>
        <w:t xml:space="preserve"> ivareta pasientenes og brukernes behov, interesser og rettssikkerhet overfor den statlige spesialisthelsetjenesten og den kommunale helse- og o</w:t>
      </w:r>
      <w:r>
        <w:t>m</w:t>
      </w:r>
      <w:r>
        <w:t>sorgstjene</w:t>
      </w:r>
      <w:r>
        <w:t>s</w:t>
      </w:r>
      <w:r>
        <w:t>ten, og for å bedre kvaliteten i disse tjenestene, jf. pasient- og brukerrettighetsloven § 8-1. Pasi</w:t>
      </w:r>
      <w:r>
        <w:t>ent- og brukerombudets arbeidsområde omfatter statlige spesialisthelsetjenester og kommunale helse- og o</w:t>
      </w:r>
      <w:r>
        <w:t>m</w:t>
      </w:r>
      <w:r>
        <w:t xml:space="preserve">sorgstjenester. </w:t>
      </w:r>
    </w:p>
    <w:p w:rsidR="00000000" w:rsidRDefault="00AD135F" w:rsidP="00E83810">
      <w:r>
        <w:t>Fylkeskommunale tannhelsetjenester omfattes i dag ikke av pasient- og brukerombudsordnin</w:t>
      </w:r>
      <w:r>
        <w:t>g</w:t>
      </w:r>
      <w:r>
        <w:t>en.</w:t>
      </w:r>
    </w:p>
    <w:p w:rsidR="00000000" w:rsidRDefault="00AD135F" w:rsidP="00E83810">
      <w:r>
        <w:t>Enhver kan henvende seg til pasient- og b</w:t>
      </w:r>
      <w:r>
        <w:t xml:space="preserve">rukerombudet, muntlig eller skriftlig, og be om at en sak tas opp til behandling. Den som henvender seg har rett til å være anonym. Ombudet kan også ta opp saker av eget tiltak. Dette følger av pasient- og brukerrettighetsloven § 8-3. </w:t>
      </w:r>
    </w:p>
    <w:p w:rsidR="00000000" w:rsidRDefault="00AD135F" w:rsidP="00E83810">
      <w:r>
        <w:t xml:space="preserve">Ombudet avgjør selv </w:t>
      </w:r>
      <w:r>
        <w:t>om en henvendelse gir tilstrekkelig grunn til å ta en sak opp til behan</w:t>
      </w:r>
      <w:r>
        <w:t>d</w:t>
      </w:r>
      <w:r>
        <w:t>ling. De</w:t>
      </w:r>
      <w:r>
        <w:t>r</w:t>
      </w:r>
      <w:r>
        <w:t>som saken ikke tas opp til behandling, skal den som har henvendt seg underrettes om det og gis en kort begru</w:t>
      </w:r>
      <w:r>
        <w:t>n</w:t>
      </w:r>
      <w:r>
        <w:t xml:space="preserve">nelse for dette, jf. pasient- og brukerrettighetsloven § 8-4. </w:t>
      </w:r>
    </w:p>
    <w:p w:rsidR="00000000" w:rsidRDefault="00AD135F" w:rsidP="00E83810">
      <w:r>
        <w:t>Ett</w:t>
      </w:r>
      <w:r>
        <w:t xml:space="preserve">er pasient- og brukerrettighetsloven § 8-7 skal ombudet i rimelig utstrekning gi den som ber om </w:t>
      </w:r>
      <w:proofErr w:type="gramStart"/>
      <w:r>
        <w:t>det</w:t>
      </w:r>
      <w:proofErr w:type="gramEnd"/>
      <w:r>
        <w:t xml:space="preserve"> i</w:t>
      </w:r>
      <w:r>
        <w:t>n</w:t>
      </w:r>
      <w:r>
        <w:t>formasjon, råd og veiledning om forhold som hører inn under ombudets arbeidsomr</w:t>
      </w:r>
      <w:r>
        <w:t>å</w:t>
      </w:r>
      <w:r>
        <w:t>de. Ombudet har rett til å uttale seg om forhold som hører inn under ombud</w:t>
      </w:r>
      <w:r>
        <w:t>ets arbeidsområde, og til å foreslå konkrete tiltak til fo</w:t>
      </w:r>
      <w:r>
        <w:t>r</w:t>
      </w:r>
      <w:r>
        <w:t>bedringer. Ombudet skal underrette tilsynsmyndighetene om forhold som det er påkrevd at disse følger opp. Ombudet skal dessuten sørge for å gjøre or</w:t>
      </w:r>
      <w:r>
        <w:t>d</w:t>
      </w:r>
      <w:r>
        <w:t xml:space="preserve">ningen kjent. </w:t>
      </w:r>
    </w:p>
    <w:p w:rsidR="00000000" w:rsidRDefault="00AD135F" w:rsidP="00AD135F">
      <w:pPr>
        <w:pStyle w:val="Overskrift3"/>
      </w:pPr>
      <w:r>
        <w:t>Forslag i høringsnota</w:t>
      </w:r>
      <w:r>
        <w:t>tet</w:t>
      </w:r>
    </w:p>
    <w:p w:rsidR="00000000" w:rsidRDefault="00AD135F" w:rsidP="00E83810">
      <w:r>
        <w:t>I høringsnotatet ble det foreslått endringer i pasient- og brukerrettighetsloven kapittel 8 som er nødve</w:t>
      </w:r>
      <w:r>
        <w:t>n</w:t>
      </w:r>
      <w:r>
        <w:t>dige for å utvide arbeidsområdet for pasient- og brukerombudene til å omfatte fylke</w:t>
      </w:r>
      <w:r>
        <w:t>s</w:t>
      </w:r>
      <w:r>
        <w:t>kommunale tannhe</w:t>
      </w:r>
      <w:r>
        <w:t>l</w:t>
      </w:r>
      <w:r>
        <w:t>setjenester. Formålet med forslaget er å gi pa</w:t>
      </w:r>
      <w:r>
        <w:t>sienter som mottar tannhels</w:t>
      </w:r>
      <w:r>
        <w:t>e</w:t>
      </w:r>
      <w:r>
        <w:t>hjelp fra fylkeskommunen de samme prosessuelle rettigheter som andre pasienter og brukere som mottar offentlig organiserte og f</w:t>
      </w:r>
      <w:r>
        <w:t>i</w:t>
      </w:r>
      <w:r>
        <w:t>nansierte helse- og omsorgstjenester, uavhengig av hvi</w:t>
      </w:r>
      <w:r>
        <w:t>l</w:t>
      </w:r>
      <w:r>
        <w:t>ket forvaltningsnivå som har ansvar for tjene</w:t>
      </w:r>
      <w:r>
        <w:t xml:space="preserve">stene. </w:t>
      </w:r>
    </w:p>
    <w:p w:rsidR="00000000" w:rsidRDefault="00AD135F" w:rsidP="00E83810">
      <w:r>
        <w:t>Forslaget inkluderer både tannhelsetjenester utført av fylkeskommunens egne ansatte og av private tannleger og tannpleiere etter avtale med fylkeskommunen. Tannbehandling utført av privat tannhels</w:t>
      </w:r>
      <w:r>
        <w:t>e</w:t>
      </w:r>
      <w:r>
        <w:t xml:space="preserve">personell uten avtale med fylkeskommunen, omfattes </w:t>
      </w:r>
      <w:r>
        <w:t>ikke av forslaget. Dette har sammenheng med at pasient- og bruke</w:t>
      </w:r>
      <w:r>
        <w:t>r</w:t>
      </w:r>
      <w:r>
        <w:t>ombudsordningen generelt er begrenset til å omfatte helse- og omsorgstjenester som er en del av det offen</w:t>
      </w:r>
      <w:r>
        <w:t>t</w:t>
      </w:r>
      <w:r>
        <w:t xml:space="preserve">liges ansvar. </w:t>
      </w:r>
    </w:p>
    <w:p w:rsidR="00000000" w:rsidRDefault="00AD135F" w:rsidP="00AD135F">
      <w:pPr>
        <w:pStyle w:val="Overskrift3"/>
      </w:pPr>
      <w:r>
        <w:t>Høringsinstansenes syn</w:t>
      </w:r>
    </w:p>
    <w:p w:rsidR="00000000" w:rsidRDefault="00AD135F" w:rsidP="00E83810">
      <w:r>
        <w:t>Alle høringsinstansene som har utta</w:t>
      </w:r>
      <w:r>
        <w:t>lt seg om spørsmålet, støtter forslaget om å utvide pasient- og br</w:t>
      </w:r>
      <w:r>
        <w:t>u</w:t>
      </w:r>
      <w:r>
        <w:t xml:space="preserve">kerombudenes arbeidsområde til å omfatte fylkeskommunale tannhelsetjenester. Blant disse er </w:t>
      </w:r>
      <w:r>
        <w:rPr>
          <w:rStyle w:val="kursiv"/>
          <w:sz w:val="21"/>
          <w:szCs w:val="21"/>
        </w:rPr>
        <w:t>Helsed</w:t>
      </w:r>
      <w:r>
        <w:rPr>
          <w:rStyle w:val="kursiv"/>
          <w:sz w:val="21"/>
          <w:szCs w:val="21"/>
        </w:rPr>
        <w:t>i</w:t>
      </w:r>
      <w:r>
        <w:rPr>
          <w:rStyle w:val="kursiv"/>
          <w:sz w:val="21"/>
          <w:szCs w:val="21"/>
        </w:rPr>
        <w:t>rektoratet, Statens helsetilsyn, Fylkesmannen i Aust- og Vest-Agder, Bergen kommune, Nanne</w:t>
      </w:r>
      <w:r>
        <w:rPr>
          <w:rStyle w:val="kursiv"/>
          <w:sz w:val="21"/>
          <w:szCs w:val="21"/>
        </w:rPr>
        <w:t>stad kommune, Den norske tannlegeforening, Norsk Tannpleierforening, Norsk Sykepleierforbund,</w:t>
      </w:r>
      <w:r>
        <w:t xml:space="preserve"> </w:t>
      </w:r>
      <w:r>
        <w:rPr>
          <w:rStyle w:val="kursiv"/>
          <w:sz w:val="21"/>
          <w:szCs w:val="21"/>
        </w:rPr>
        <w:t>Hedmark fylkes eldreråd og Landsforeningen for Utviklingshemmede og Pårørende (LUPE)</w:t>
      </w:r>
      <w:r>
        <w:t xml:space="preserve">. </w:t>
      </w:r>
    </w:p>
    <w:p w:rsidR="00000000" w:rsidRDefault="00AD135F" w:rsidP="00E83810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Den norske tannlegeforening</w:t>
      </w:r>
      <w:r>
        <w:t xml:space="preserve"> uttaler:</w:t>
      </w:r>
    </w:p>
    <w:p w:rsidR="00000000" w:rsidRDefault="00AD135F" w:rsidP="00E83810">
      <w:pPr>
        <w:pStyle w:val="blokksit"/>
      </w:pPr>
      <w:r>
        <w:t>«NTF støtter forslaget om å utvide omb</w:t>
      </w:r>
      <w:r>
        <w:t>udsordningen til også å gjelde fylkeskommunale tan</w:t>
      </w:r>
      <w:r>
        <w:t>n</w:t>
      </w:r>
      <w:r>
        <w:t>helsetj</w:t>
      </w:r>
      <w:r>
        <w:t>e</w:t>
      </w:r>
      <w:r>
        <w:t xml:space="preserve">nester. </w:t>
      </w:r>
    </w:p>
    <w:p w:rsidR="00000000" w:rsidRDefault="00AD135F" w:rsidP="00E83810">
      <w:pPr>
        <w:pStyle w:val="blokksit"/>
      </w:pPr>
      <w:r>
        <w:t>Som Helse- og omsorgsdepartementet mener vi ordninger som er etablert for å ivareta brukere og pasienters rettigheter bør være tilgjengelig for alle som mottar helse- og omsorgstjenester u</w:t>
      </w:r>
      <w:r>
        <w:t>a</w:t>
      </w:r>
      <w:r>
        <w:t>v</w:t>
      </w:r>
      <w:r>
        <w:t xml:space="preserve">hengig av forvaltningsnivå. En utvidelse vil styrke rettighetene til personer som ikke er i stand til å fremme </w:t>
      </w:r>
      <w:r>
        <w:lastRenderedPageBreak/>
        <w:t>sine egne behov for tannhelsehjelp. Vi støtter også forslaget og argumentasjonen bak å innføre en plikt for fylkeskommunen til å informere om r</w:t>
      </w:r>
      <w:r>
        <w:t>etten til å henvende seg til ombudet.»</w:t>
      </w:r>
    </w:p>
    <w:p w:rsidR="00000000" w:rsidRDefault="00AD135F" w:rsidP="00E83810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lastRenderedPageBreak/>
        <w:t>Pasient- og brukerombudene,</w:t>
      </w:r>
      <w:r>
        <w:t xml:space="preserve"> </w:t>
      </w:r>
      <w:r>
        <w:rPr>
          <w:rStyle w:val="kursiv"/>
          <w:sz w:val="21"/>
          <w:szCs w:val="21"/>
        </w:rPr>
        <w:t>Nasjonal kompetansetjeneste for aldring og helse</w:t>
      </w:r>
      <w:r>
        <w:t xml:space="preserve"> og </w:t>
      </w:r>
      <w:r>
        <w:rPr>
          <w:rStyle w:val="kursiv"/>
          <w:sz w:val="21"/>
          <w:szCs w:val="21"/>
        </w:rPr>
        <w:t>Østfold fylkeskommun</w:t>
      </w:r>
      <w:r>
        <w:rPr>
          <w:rStyle w:val="kursiv"/>
          <w:sz w:val="21"/>
          <w:szCs w:val="21"/>
        </w:rPr>
        <w:t>a</w:t>
      </w:r>
      <w:r>
        <w:rPr>
          <w:rStyle w:val="kursiv"/>
          <w:sz w:val="21"/>
          <w:szCs w:val="21"/>
        </w:rPr>
        <w:t xml:space="preserve">le eldreråd </w:t>
      </w:r>
      <w:r>
        <w:t xml:space="preserve">viser til at det er avgjørende å styrke ombudene både faglig og ressursmessig. </w:t>
      </w:r>
    </w:p>
    <w:p w:rsidR="00000000" w:rsidRDefault="00AD135F" w:rsidP="00E83810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Fylkestannlegen i Hordal</w:t>
      </w:r>
      <w:r>
        <w:rPr>
          <w:rStyle w:val="kursiv"/>
          <w:sz w:val="21"/>
          <w:szCs w:val="21"/>
        </w:rPr>
        <w:t>and, Helseutvalget i Pensjonistforbundet Møre og Romsdal</w:t>
      </w:r>
      <w:r>
        <w:t xml:space="preserve"> og </w:t>
      </w:r>
      <w:r>
        <w:rPr>
          <w:rStyle w:val="kursiv"/>
          <w:sz w:val="21"/>
          <w:szCs w:val="21"/>
        </w:rPr>
        <w:t>Fylkeseldrerådet i Hordaland</w:t>
      </w:r>
      <w:r>
        <w:t xml:space="preserve"> mener at også private tannhelsetjenester bør inkluderes i pasient- og brukerombudets a</w:t>
      </w:r>
      <w:r>
        <w:t>r</w:t>
      </w:r>
      <w:r>
        <w:t>beidso</w:t>
      </w:r>
      <w:r>
        <w:t>m</w:t>
      </w:r>
      <w:r>
        <w:t>råde.</w:t>
      </w:r>
    </w:p>
    <w:p w:rsidR="00000000" w:rsidRDefault="00AD135F" w:rsidP="00E83810">
      <w:pPr>
        <w:rPr>
          <w:rFonts w:ascii="Arial" w:hAnsi="Arial" w:cs="Arial"/>
          <w:b/>
          <w:bCs/>
          <w:szCs w:val="24"/>
          <w:lang w:val="en-US"/>
        </w:rPr>
      </w:pPr>
      <w:r>
        <w:rPr>
          <w:rStyle w:val="kursiv"/>
          <w:sz w:val="21"/>
          <w:szCs w:val="21"/>
        </w:rPr>
        <w:t xml:space="preserve">Den norske tannlegeforening </w:t>
      </w:r>
      <w:r>
        <w:t>reiser spørsmål om lovforslaget skal fo</w:t>
      </w:r>
      <w:r>
        <w:t>rstås slik at voksne som mo</w:t>
      </w:r>
      <w:r>
        <w:t>t</w:t>
      </w:r>
      <w:r>
        <w:t>tar tannb</w:t>
      </w:r>
      <w:r>
        <w:t>e</w:t>
      </w:r>
      <w:r>
        <w:t>handling hos offentlig ansatte tannleger, men som betaler for hele behandlingen selv, ikke omfa</w:t>
      </w:r>
      <w:r>
        <w:t>t</w:t>
      </w:r>
      <w:r>
        <w:t>tes av fo</w:t>
      </w:r>
      <w:r>
        <w:t>r</w:t>
      </w:r>
      <w:r>
        <w:t xml:space="preserve">slaget. </w:t>
      </w:r>
    </w:p>
    <w:p w:rsidR="00000000" w:rsidRDefault="00AD135F" w:rsidP="00AD135F">
      <w:pPr>
        <w:pStyle w:val="Overskrift3"/>
      </w:pPr>
      <w:r>
        <w:t xml:space="preserve">Departementets vurderinger og forslag </w:t>
      </w:r>
    </w:p>
    <w:p w:rsidR="00000000" w:rsidRDefault="00AD135F" w:rsidP="00E83810">
      <w:r>
        <w:t>Fylkeskommunale tannhelsetjenester omfattes i dag ikke av pasient- og brukerombudsordnin</w:t>
      </w:r>
      <w:r>
        <w:t>g</w:t>
      </w:r>
      <w:r>
        <w:t>en. Sto</w:t>
      </w:r>
      <w:r>
        <w:t>r</w:t>
      </w:r>
      <w:r>
        <w:t>tinget har ved flere anledninger, senest i anmodningsvedtaket som ble fremmet i fo</w:t>
      </w:r>
      <w:r>
        <w:t>r</w:t>
      </w:r>
      <w:r>
        <w:t>bindelse med b</w:t>
      </w:r>
      <w:r>
        <w:t>e</w:t>
      </w:r>
      <w:r>
        <w:t xml:space="preserve">handlingen av Prop. 150 L (2016–2017) </w:t>
      </w:r>
      <w:r>
        <w:rPr>
          <w:rStyle w:val="kursiv"/>
          <w:sz w:val="21"/>
          <w:szCs w:val="21"/>
        </w:rPr>
        <w:t>Lov om statlig tilsyn m</w:t>
      </w:r>
      <w:r>
        <w:rPr>
          <w:rStyle w:val="kursiv"/>
          <w:sz w:val="21"/>
          <w:szCs w:val="21"/>
        </w:rPr>
        <w:t>ed helse- og o</w:t>
      </w:r>
      <w:r>
        <w:rPr>
          <w:rStyle w:val="kursiv"/>
          <w:sz w:val="21"/>
          <w:szCs w:val="21"/>
        </w:rPr>
        <w:t>m</w:t>
      </w:r>
      <w:r>
        <w:rPr>
          <w:rStyle w:val="kursiv"/>
          <w:sz w:val="21"/>
          <w:szCs w:val="21"/>
        </w:rPr>
        <w:t>sorgstjenesten mv. (helseti</w:t>
      </w:r>
      <w:r>
        <w:rPr>
          <w:rStyle w:val="kursiv"/>
          <w:sz w:val="21"/>
          <w:szCs w:val="21"/>
        </w:rPr>
        <w:t>l</w:t>
      </w:r>
      <w:r>
        <w:rPr>
          <w:rStyle w:val="kursiv"/>
          <w:sz w:val="21"/>
          <w:szCs w:val="21"/>
        </w:rPr>
        <w:t xml:space="preserve">synsloven), </w:t>
      </w:r>
      <w:r>
        <w:t>gitt uttrykk for ønske om å inkludere den fylkeskommunale tannhelsetj</w:t>
      </w:r>
      <w:r>
        <w:t>e</w:t>
      </w:r>
      <w:r>
        <w:t>nesten i ombudsor</w:t>
      </w:r>
      <w:r>
        <w:t>d</w:t>
      </w:r>
      <w:r>
        <w:t xml:space="preserve">ningen. </w:t>
      </w:r>
    </w:p>
    <w:p w:rsidR="00000000" w:rsidRDefault="00AD135F" w:rsidP="00E83810">
      <w:r>
        <w:t xml:space="preserve">Regjeringen foreslo i Prop. 71 L (2016–2017) </w:t>
      </w:r>
      <w:r>
        <w:rPr>
          <w:rStyle w:val="kursiv"/>
          <w:sz w:val="21"/>
          <w:szCs w:val="21"/>
        </w:rPr>
        <w:t>Endringer i helselovgivningen (overføring av det o</w:t>
      </w:r>
      <w:r>
        <w:rPr>
          <w:rStyle w:val="kursiv"/>
          <w:sz w:val="21"/>
          <w:szCs w:val="21"/>
        </w:rPr>
        <w:t>f</w:t>
      </w:r>
      <w:r>
        <w:rPr>
          <w:rStyle w:val="kursiv"/>
          <w:sz w:val="21"/>
          <w:szCs w:val="21"/>
        </w:rPr>
        <w:t>fentlige</w:t>
      </w:r>
      <w:r>
        <w:rPr>
          <w:rStyle w:val="kursiv"/>
          <w:sz w:val="21"/>
          <w:szCs w:val="21"/>
        </w:rPr>
        <w:t xml:space="preserve"> tannhelsetjenesteansvaret, lovfesting av kompetansekrav m.m.)</w:t>
      </w:r>
      <w:r>
        <w:t xml:space="preserve"> å overføre ansvaret for tannhe</w:t>
      </w:r>
      <w:r>
        <w:t>l</w:t>
      </w:r>
      <w:r>
        <w:t>setjenester fra fylkeskommunene til kommunene. En slik overføring ville medført at tannhels</w:t>
      </w:r>
      <w:r>
        <w:t>e</w:t>
      </w:r>
      <w:r>
        <w:t>tjenester ville falt inn under pasient- og brukerombudets arbeidsområd</w:t>
      </w:r>
      <w:r>
        <w:t>e, ettersom ombudets arbeidsområde omfatter komm</w:t>
      </w:r>
      <w:r>
        <w:t>u</w:t>
      </w:r>
      <w:r>
        <w:t>nale helse- og omsorgstjenester.</w:t>
      </w:r>
    </w:p>
    <w:p w:rsidR="00000000" w:rsidRDefault="00AD135F" w:rsidP="00E83810">
      <w:r>
        <w:t>Stortinget ønsket imidlertid heller en frivillig prøveordning som innebærer at kommuner som ønsker det, etter sø</w:t>
      </w:r>
      <w:r>
        <w:t>k</w:t>
      </w:r>
      <w:r>
        <w:t>nad kan få tillatelse til å overta ansvaret for tannhelsetjen</w:t>
      </w:r>
      <w:r>
        <w:t>esten, jf. Innst. 378 L (2016–2017). En utilsiktet kons</w:t>
      </w:r>
      <w:r>
        <w:t>e</w:t>
      </w:r>
      <w:r>
        <w:t>kvens av Stortingets vedtak er at pasienter får ulike prose</w:t>
      </w:r>
      <w:r>
        <w:t>s</w:t>
      </w:r>
      <w:r>
        <w:t>suelle rettigheter, avhengig av om de mottar tannbehan</w:t>
      </w:r>
      <w:r>
        <w:t>d</w:t>
      </w:r>
      <w:r>
        <w:t>ling i regi av en kommune som blir med i prøveordningen eller i regi av fylkesko</w:t>
      </w:r>
      <w:r>
        <w:t>m</w:t>
      </w:r>
      <w:r>
        <w:t>mune</w:t>
      </w:r>
      <w:r>
        <w:t>n/regionen. Departementet mener dette er uheldig og at det heller ikke er i tråd med Stortingets i</w:t>
      </w:r>
      <w:r>
        <w:t>n</w:t>
      </w:r>
      <w:r>
        <w:t>tensjon om å inkludere den o</w:t>
      </w:r>
      <w:r>
        <w:t>f</w:t>
      </w:r>
      <w:r>
        <w:t>fentlige tan</w:t>
      </w:r>
      <w:r>
        <w:t>n</w:t>
      </w:r>
      <w:r>
        <w:t>he</w:t>
      </w:r>
      <w:r>
        <w:t>l</w:t>
      </w:r>
      <w:r>
        <w:t xml:space="preserve">setjenesten i ombudets arbeidsområde. </w:t>
      </w:r>
    </w:p>
    <w:p w:rsidR="00000000" w:rsidRDefault="00AD135F" w:rsidP="00E83810">
      <w:r>
        <w:t xml:space="preserve">Ordninger som er etablert for å ivareta pasienter og brukeres interesser </w:t>
      </w:r>
      <w:r>
        <w:t>bør etter departementets vurdering gjøres tilgjengelige for alle som mottar helse- og omsorgstjenester fra det offentlige, uavhengig av om de tilbys av stat, fylkeskommune eller kommune. Dette prinsippet er også lagt til grunn ved utfo</w:t>
      </w:r>
      <w:r>
        <w:t>r</w:t>
      </w:r>
      <w:r>
        <w:t>mingen av tilsvarend</w:t>
      </w:r>
      <w:r>
        <w:t xml:space="preserve">e ordninger blant annet i Sverige og Finland. </w:t>
      </w:r>
    </w:p>
    <w:p w:rsidR="00000000" w:rsidRDefault="00AD135F" w:rsidP="00E83810">
      <w:r>
        <w:t>Departementet viser til at utvidelse av pasient- og brukerombudsordningen til å omfatte fy</w:t>
      </w:r>
      <w:r>
        <w:t>l</w:t>
      </w:r>
      <w:r>
        <w:t>kesko</w:t>
      </w:r>
      <w:r>
        <w:t>m</w:t>
      </w:r>
      <w:r>
        <w:t>munale tannhelsetjenester særlig vil kunne styrke rettighetene til personer som ikke er i stand til å fre</w:t>
      </w:r>
      <w:r>
        <w:t>m</w:t>
      </w:r>
      <w:r>
        <w:t>me sin</w:t>
      </w:r>
      <w:r>
        <w:t xml:space="preserve">e egne behov når det gjelder tannhelsehjelp. Det kan for eksempel gjelde pasienter og brukere av kommunale helse- omsorgstjenester som mottar tjenester i eget hjem eller i sykehjem. </w:t>
      </w:r>
    </w:p>
    <w:p w:rsidR="00000000" w:rsidRDefault="00AD135F" w:rsidP="00E83810">
      <w:r>
        <w:t>Det er også en viktig oppgave for pasient- og brukerombudene å gi tilbake</w:t>
      </w:r>
      <w:r>
        <w:t>meldinger til helse- og o</w:t>
      </w:r>
      <w:r>
        <w:t>m</w:t>
      </w:r>
      <w:r>
        <w:t>sorg</w:t>
      </w:r>
      <w:r>
        <w:t>s</w:t>
      </w:r>
      <w:r>
        <w:t>tjenesten om de erfaringer man får gjennom arbeidet. En slik overføring av erf</w:t>
      </w:r>
      <w:r>
        <w:t>a</w:t>
      </w:r>
      <w:r>
        <w:t>ringer vil kunne b</w:t>
      </w:r>
      <w:r>
        <w:t>i</w:t>
      </w:r>
      <w:r>
        <w:t>dra til økt kvalitet og pasientsikkerhet også innenfor den fylkeskommunale tannhels</w:t>
      </w:r>
      <w:r>
        <w:t>e</w:t>
      </w:r>
      <w:r>
        <w:t xml:space="preserve">tjenesten. </w:t>
      </w:r>
    </w:p>
    <w:p w:rsidR="00000000" w:rsidRDefault="00AD135F" w:rsidP="00E83810">
      <w:r>
        <w:t>Departementet finner det ikke n</w:t>
      </w:r>
      <w:r>
        <w:t>aturlig og hensiktsmessig å utvide arbeidsområdet for pasient- og bruke</w:t>
      </w:r>
      <w:r>
        <w:t>r</w:t>
      </w:r>
      <w:r>
        <w:t>ombudene til å gjelde tannhelsetjenester som utføres av private tannleger og tannple</w:t>
      </w:r>
      <w:r>
        <w:t>i</w:t>
      </w:r>
      <w:r>
        <w:t>ere uten a</w:t>
      </w:r>
      <w:r>
        <w:t>v</w:t>
      </w:r>
      <w:r>
        <w:t>tale med fylkeskommunen. Dette har sammenheng med at ombudsordningen i dag er generelt a</w:t>
      </w:r>
      <w:r>
        <w:t xml:space="preserve">vgrenset til helse- og omsorgstjenester som er en del av det offentliges ansvar. </w:t>
      </w:r>
    </w:p>
    <w:p w:rsidR="00000000" w:rsidRDefault="00AD135F" w:rsidP="00E83810">
      <w:r>
        <w:t>Departementet kan ikke se at det er særlige grunner til at private tannhelsetjenester bør omfa</w:t>
      </w:r>
      <w:r>
        <w:t>t</w:t>
      </w:r>
      <w:r>
        <w:t>tes av o</w:t>
      </w:r>
      <w:r>
        <w:t>m</w:t>
      </w:r>
      <w:r>
        <w:t>budsordningen. Pasienter som får utført tannbehandling hos privat tann</w:t>
      </w:r>
      <w:r>
        <w:t>lege uten a</w:t>
      </w:r>
      <w:r>
        <w:t>v</w:t>
      </w:r>
      <w:r>
        <w:t>tale med fylke</w:t>
      </w:r>
      <w:r>
        <w:t>s</w:t>
      </w:r>
      <w:r>
        <w:t>komm</w:t>
      </w:r>
      <w:r>
        <w:t>u</w:t>
      </w:r>
      <w:r>
        <w:t>nen, kan benytte seg av Den norske tannlegeforenings klagenemndsor</w:t>
      </w:r>
      <w:r>
        <w:t>d</w:t>
      </w:r>
      <w:r>
        <w:t>ning. Dette er en land</w:t>
      </w:r>
      <w:r>
        <w:t>s</w:t>
      </w:r>
      <w:r>
        <w:t>dekkende or</w:t>
      </w:r>
      <w:r>
        <w:t>d</w:t>
      </w:r>
      <w:r>
        <w:t>ning med lokale klagenemnder som behandler klager over den faglige utførelsen av tan</w:t>
      </w:r>
      <w:r>
        <w:t>n</w:t>
      </w:r>
      <w:r>
        <w:t>behandling utført av Tannlegeforening</w:t>
      </w:r>
      <w:r>
        <w:t>ens medlemmer. Om lag 95 prosent av landets tannleger er me</w:t>
      </w:r>
      <w:r>
        <w:t>d</w:t>
      </w:r>
      <w:r>
        <w:t xml:space="preserve">lemmer i foreningen. Etter </w:t>
      </w:r>
      <w:r>
        <w:lastRenderedPageBreak/>
        <w:t>departementets vurdering vil mange problemer som oppstår i forbindelse med tannbehandling som utføres av private tannl</w:t>
      </w:r>
      <w:r>
        <w:t>e</w:t>
      </w:r>
      <w:r>
        <w:t>ger, kunne løses innenfor rammene av denne tvistel</w:t>
      </w:r>
      <w:r>
        <w:t>ø</w:t>
      </w:r>
      <w:r>
        <w:t>s</w:t>
      </w:r>
      <w:r>
        <w:t xml:space="preserve">ningsordningen. </w:t>
      </w:r>
    </w:p>
    <w:p w:rsidR="00000000" w:rsidRDefault="00AD135F" w:rsidP="00E83810">
      <w:r>
        <w:t>Departementet presiserer at forslaget også omfatter voksne selvbetalende pasienter som mottar tan</w:t>
      </w:r>
      <w:r>
        <w:t>n</w:t>
      </w:r>
      <w:r>
        <w:t>hels</w:t>
      </w:r>
      <w:r>
        <w:t>e</w:t>
      </w:r>
      <w:r>
        <w:t>hjelp fra den fylkeskommunale tannhelsetjenesten. Når</w:t>
      </w:r>
      <w:r>
        <w:t xml:space="preserve"> fylkeskommunen gir et b</w:t>
      </w:r>
      <w:r>
        <w:t>e</w:t>
      </w:r>
      <w:r>
        <w:t>handlingstilbud til voksne, er de en del av fylkeskommunens ansvar etter tannhelsetjenestel</w:t>
      </w:r>
      <w:r>
        <w:t>o</w:t>
      </w:r>
      <w:r>
        <w:t>ven § 1-3 tredje ledd. Voksne som går til privat tannlege uten avtale med fylkeskommunen, vil fortsatt falle utenfor pasient- og bruke</w:t>
      </w:r>
      <w:r>
        <w:t>r</w:t>
      </w:r>
      <w:r>
        <w:t>ombu</w:t>
      </w:r>
      <w:r>
        <w:t>dsor</w:t>
      </w:r>
      <w:r>
        <w:t>d</w:t>
      </w:r>
      <w:r>
        <w:t xml:space="preserve">ningen. </w:t>
      </w:r>
    </w:p>
    <w:p w:rsidR="00000000" w:rsidRDefault="00AD135F" w:rsidP="00E83810">
      <w:r>
        <w:t>Pasient- og brukerombudet har i dag fri adgang til alle lokaler hvor det ytes statlige spesialis</w:t>
      </w:r>
      <w:r>
        <w:t>t</w:t>
      </w:r>
      <w:r>
        <w:t>helsetj</w:t>
      </w:r>
      <w:r>
        <w:t>e</w:t>
      </w:r>
      <w:r>
        <w:t>nester og kommunale helse- og omsorgstjenester, jf. pasient- og brukerrettighetsloven § 8-6. Som følge av at den fylkeskommunale tannhels</w:t>
      </w:r>
      <w:r>
        <w:t>etjenesten inkluderes i ombudets a</w:t>
      </w:r>
      <w:r>
        <w:t>r</w:t>
      </w:r>
      <w:r>
        <w:t>beidsområde, bør ombudet også ha fri adgang til alle lokaler hvor det ytes slike tannhelsetj</w:t>
      </w:r>
      <w:r>
        <w:t>e</w:t>
      </w:r>
      <w:r>
        <w:t>nester. Departementet foreslår derfor å lovfeste dette i nevnte bestemmelse.</w:t>
      </w:r>
    </w:p>
    <w:p w:rsidR="00000000" w:rsidRDefault="00AD135F" w:rsidP="00E83810">
      <w:r>
        <w:t>Departementet opprettholder på denne bakgrunn forsl</w:t>
      </w:r>
      <w:r>
        <w:t xml:space="preserve">aget i høringsnotatet. </w:t>
      </w:r>
    </w:p>
    <w:p w:rsidR="00000000" w:rsidRDefault="00AD135F" w:rsidP="00E83810">
      <w:pPr>
        <w:pStyle w:val="Overskrift2"/>
      </w:pPr>
      <w:r>
        <w:t>Plikt for fylkeskommunen til å informere om ombudsordningen mv.</w:t>
      </w:r>
    </w:p>
    <w:p w:rsidR="00000000" w:rsidRDefault="00AD135F" w:rsidP="00AD135F">
      <w:pPr>
        <w:pStyle w:val="Overskrift3"/>
      </w:pPr>
      <w:r>
        <w:t>Gjeldende rett</w:t>
      </w:r>
    </w:p>
    <w:p w:rsidR="00000000" w:rsidRDefault="00AD135F" w:rsidP="00E83810">
      <w:r>
        <w:t>Etter pasient- og brukerrettighetsloven § 3-2 fjerde ledd skal pasienten eller brukeren inform</w:t>
      </w:r>
      <w:r>
        <w:t>e</w:t>
      </w:r>
      <w:r>
        <w:t xml:space="preserve">res dersom de blir påført </w:t>
      </w:r>
      <w:proofErr w:type="gramStart"/>
      <w:r>
        <w:t>skade</w:t>
      </w:r>
      <w:proofErr w:type="gramEnd"/>
      <w:r>
        <w:t xml:space="preserve"> eller </w:t>
      </w:r>
      <w:r>
        <w:t>alvorlige komplikasjoner i forbindelse med ytelse av he</w:t>
      </w:r>
      <w:r>
        <w:t>l</w:t>
      </w:r>
      <w:r>
        <w:t>se- og omsorgstjenester. Samtidig skal det informeres om adgangen til å søke erstatning hos Norsk Pasientskadeerstatning, til å henvende seg til pasient- og brukerombudet og om adgan</w:t>
      </w:r>
      <w:r>
        <w:t>g</w:t>
      </w:r>
      <w:r>
        <w:t>en til å anmode t</w:t>
      </w:r>
      <w:r>
        <w:t xml:space="preserve">ilsynsmyndigheten om en vurdering av et eventuelt pliktbrudd. </w:t>
      </w:r>
    </w:p>
    <w:p w:rsidR="00000000" w:rsidRDefault="00AD135F" w:rsidP="00E83810">
      <w:r>
        <w:t>Kommuner, og helseinstitusjoner som er omfattet av spesialisthelsetjenesteloven, har plikt til å sørge for at det gis slik informasjon som pasienter og brukere har rett til å motta etter pasien</w:t>
      </w:r>
      <w:r>
        <w:t>t- og brukerretti</w:t>
      </w:r>
      <w:r>
        <w:t>g</w:t>
      </w:r>
      <w:r>
        <w:t>hetsloven § 3-2. Dette følger av helse- og omsorgstjenesteloven § 4-2 a og sp</w:t>
      </w:r>
      <w:r>
        <w:t>e</w:t>
      </w:r>
      <w:r>
        <w:t>si</w:t>
      </w:r>
      <w:r>
        <w:t>a</w:t>
      </w:r>
      <w:r>
        <w:t>listhelsetjenesteloven § 3-11. Tilsv</w:t>
      </w:r>
      <w:r>
        <w:t>a</w:t>
      </w:r>
      <w:r>
        <w:t xml:space="preserve">rende informasjon skal gis til nærmeste pårørende. </w:t>
      </w:r>
    </w:p>
    <w:p w:rsidR="00000000" w:rsidRDefault="00AD135F" w:rsidP="00E83810">
      <w:r>
        <w:t>Helsepersonelloven § 10 pålegger den som yter helse- og omsorgstjene</w:t>
      </w:r>
      <w:r>
        <w:t>ster å gi informasjon etter p</w:t>
      </w:r>
      <w:r>
        <w:t>a</w:t>
      </w:r>
      <w:r>
        <w:t>sient- og brukerrettighetsloven §§ 3-2 til 3-4. Det følger også forutsetningsvis av vir</w:t>
      </w:r>
      <w:r>
        <w:t>k</w:t>
      </w:r>
      <w:r>
        <w:t>so</w:t>
      </w:r>
      <w:r>
        <w:t>m</w:t>
      </w:r>
      <w:r>
        <w:t>hetsansvaret etter helsepe</w:t>
      </w:r>
      <w:r>
        <w:t>r</w:t>
      </w:r>
      <w:r>
        <w:t>sonelloven § 16 at den som yter helse- og omsorgstjenester skal i</w:t>
      </w:r>
      <w:r>
        <w:t>n</w:t>
      </w:r>
      <w:r>
        <w:t>formere pasienter om skader og alvorlige k</w:t>
      </w:r>
      <w:r>
        <w:t>omplikasjoner. Videre vil det generelle kravet til forsvarlig og omsorgsfull hjelp etter helsepersonelloven § 4 innebære en plikt til å gi inform</w:t>
      </w:r>
      <w:r>
        <w:t>a</w:t>
      </w:r>
      <w:r>
        <w:t xml:space="preserve">sjon til pasienten når uønskede hendelser skjer. </w:t>
      </w:r>
    </w:p>
    <w:p w:rsidR="00000000" w:rsidRDefault="00AD135F" w:rsidP="00E83810">
      <w:r>
        <w:t>Tannhelsetjenesteloven har ingen tilsvarende bestemmelser.</w:t>
      </w:r>
    </w:p>
    <w:p w:rsidR="00000000" w:rsidRDefault="00AD135F" w:rsidP="00AD135F">
      <w:pPr>
        <w:pStyle w:val="Overskrift3"/>
      </w:pPr>
      <w:r>
        <w:t xml:space="preserve">Forslag i høringsnotatet </w:t>
      </w:r>
    </w:p>
    <w:p w:rsidR="00000000" w:rsidRDefault="00AD135F" w:rsidP="00E83810">
      <w:r>
        <w:t>I høringsnotatet ble det foreslått en ny bestemmelse i tannhelsetjenesteloven § 1-6 som tydeli</w:t>
      </w:r>
      <w:r>
        <w:t>g</w:t>
      </w:r>
      <w:r>
        <w:t>gjør fy</w:t>
      </w:r>
      <w:r>
        <w:t>l</w:t>
      </w:r>
      <w:r>
        <w:t>keskommunens ansvar på virksomhetsnivå til å sør</w:t>
      </w:r>
      <w:r>
        <w:t>ge for at pasienten gis informasjon om pasient- og brukerombudsordningen og om hvilke rettigheter de har dersom de påføres skade eller alvorlige ko</w:t>
      </w:r>
      <w:r>
        <w:t>m</w:t>
      </w:r>
      <w:r>
        <w:t>plikasjoner i forbindelse med tannbehandling. Formålet med forslaget er at pasienter som mottar tan</w:t>
      </w:r>
      <w:r>
        <w:t>n</w:t>
      </w:r>
      <w:r>
        <w:t>helsetje</w:t>
      </w:r>
      <w:r>
        <w:t>nester fra fylkeskommunen skal ha samme mulighet til å henvende seg til pasient- og brukero</w:t>
      </w:r>
      <w:r>
        <w:t>m</w:t>
      </w:r>
      <w:r>
        <w:t xml:space="preserve">budet og andre tilgrensende ordninger som pasienter i den kommunale helse- og omsorgstjenesten og spesialisthelsetjenesten. </w:t>
      </w:r>
    </w:p>
    <w:p w:rsidR="00000000" w:rsidRDefault="00AD135F" w:rsidP="00AD135F">
      <w:pPr>
        <w:pStyle w:val="Overskrift3"/>
      </w:pPr>
      <w:r>
        <w:t>Høringsinstansenes syn</w:t>
      </w:r>
    </w:p>
    <w:p w:rsidR="00000000" w:rsidRDefault="00AD135F" w:rsidP="00E83810">
      <w:r>
        <w:t xml:space="preserve">Det </w:t>
      </w:r>
      <w:r>
        <w:t xml:space="preserve">er få høringsinstanser som har uttalt seg eksplisitt om dette forslaget, bortsett fra </w:t>
      </w:r>
      <w:r>
        <w:rPr>
          <w:rStyle w:val="kursiv"/>
          <w:sz w:val="21"/>
          <w:szCs w:val="21"/>
        </w:rPr>
        <w:t>Den norske tannl</w:t>
      </w:r>
      <w:r>
        <w:rPr>
          <w:rStyle w:val="kursiv"/>
          <w:sz w:val="21"/>
          <w:szCs w:val="21"/>
        </w:rPr>
        <w:t>e</w:t>
      </w:r>
      <w:r>
        <w:rPr>
          <w:rStyle w:val="kursiv"/>
          <w:sz w:val="21"/>
          <w:szCs w:val="21"/>
        </w:rPr>
        <w:t>geforening</w:t>
      </w:r>
      <w:r>
        <w:t xml:space="preserve"> og</w:t>
      </w:r>
      <w:r>
        <w:rPr>
          <w:rStyle w:val="kursiv"/>
          <w:sz w:val="21"/>
          <w:szCs w:val="21"/>
        </w:rPr>
        <w:t xml:space="preserve"> Fylkestannlegen i Hordaland</w:t>
      </w:r>
      <w:r>
        <w:t xml:space="preserve">, som støtter forslaget. </w:t>
      </w:r>
    </w:p>
    <w:p w:rsidR="00000000" w:rsidRDefault="00AD135F" w:rsidP="00AD135F">
      <w:pPr>
        <w:pStyle w:val="Overskrift3"/>
      </w:pPr>
      <w:r>
        <w:lastRenderedPageBreak/>
        <w:t xml:space="preserve">Departementets vurderinger og forslag </w:t>
      </w:r>
    </w:p>
    <w:p w:rsidR="00000000" w:rsidRDefault="00AD135F" w:rsidP="00E83810">
      <w:r>
        <w:t>Departementet mener det er en natur</w:t>
      </w:r>
      <w:r>
        <w:t>lig konsekvens av utvidelsen av arbeidsområdet for pas</w:t>
      </w:r>
      <w:r>
        <w:t>i</w:t>
      </w:r>
      <w:r>
        <w:t>ent- og br</w:t>
      </w:r>
      <w:r>
        <w:t>u</w:t>
      </w:r>
      <w:r>
        <w:t xml:space="preserve">kerombudsordningen at fylkeskommunen pålegges å informere pasienter om retten til å henvende seg til pasient- og brukerombudet. </w:t>
      </w:r>
    </w:p>
    <w:p w:rsidR="00000000" w:rsidRDefault="00AD135F" w:rsidP="00E83810">
      <w:r>
        <w:t>Departementet foreslår derfor at en tilsvarende informasjonsp</w:t>
      </w:r>
      <w:r>
        <w:t>likt på virksomhetsnivå som gjelder for hels</w:t>
      </w:r>
      <w:r>
        <w:t>e</w:t>
      </w:r>
      <w:r>
        <w:t>institusjoner i spesialisthelsetjenesten og den kommunale helse- og omsorg</w:t>
      </w:r>
      <w:r>
        <w:t>s</w:t>
      </w:r>
      <w:r>
        <w:t>tjenesten, lovfestes for den fy</w:t>
      </w:r>
      <w:r>
        <w:t>l</w:t>
      </w:r>
      <w:r>
        <w:t>keskommunale tannhelsetjenesten.</w:t>
      </w:r>
    </w:p>
    <w:p w:rsidR="00000000" w:rsidRDefault="00AD135F" w:rsidP="00E83810">
      <w:r>
        <w:t>Spesialisthelsetjenesten og kommunene er pålagt å informere pasienter o</w:t>
      </w:r>
      <w:r>
        <w:t>m hvilke rettigheter de har dersom de påføres skade eller alvorlige komplikasjoner i forbindelse med behandling. P</w:t>
      </w:r>
      <w:r>
        <w:t>a</w:t>
      </w:r>
      <w:r>
        <w:t>sientskadeor</w:t>
      </w:r>
      <w:r>
        <w:t>d</w:t>
      </w:r>
      <w:r>
        <w:t>ningen gje</w:t>
      </w:r>
      <w:r>
        <w:t>l</w:t>
      </w:r>
      <w:r>
        <w:t>der også for tannhelsetjenester. Det er likevel ingen bestemmelser som eksplisitt pålegger fylkeskommunen plikt til å</w:t>
      </w:r>
      <w:r>
        <w:t xml:space="preserve"> informere pasienter som er påført skade eller alvorlige komplikasjoner i fo</w:t>
      </w:r>
      <w:r>
        <w:t>r</w:t>
      </w:r>
      <w:r>
        <w:t>bindelse med tannb</w:t>
      </w:r>
      <w:r>
        <w:t>e</w:t>
      </w:r>
      <w:r>
        <w:t>handling om muligheten til å søke erstatning fra Norsk Pasientskadeerstatning (NPE). Fylkeskommunen har heller ingen klar plikt til å i</w:t>
      </w:r>
      <w:r>
        <w:t>n</w:t>
      </w:r>
      <w:r>
        <w:t>formere om pasientens ad</w:t>
      </w:r>
      <w:r>
        <w:t>gang til å anmode tilsynsmyndigheten om vurdering av mulig plik</w:t>
      </w:r>
      <w:r>
        <w:t>t</w:t>
      </w:r>
      <w:r>
        <w:t xml:space="preserve">brudd. </w:t>
      </w:r>
    </w:p>
    <w:p w:rsidR="00000000" w:rsidRDefault="00AD135F" w:rsidP="00E83810">
      <w:r>
        <w:t>Departementet foreslår at fylkeskommunen også pålegges plikt til å informere om andre ti</w:t>
      </w:r>
      <w:r>
        <w:t>l</w:t>
      </w:r>
      <w:r>
        <w:t>grensende or</w:t>
      </w:r>
      <w:r>
        <w:t>d</w:t>
      </w:r>
      <w:r>
        <w:t>ninger som er opprettet for å ivareta pasienter og brukeres interesser, som NPE og</w:t>
      </w:r>
      <w:r>
        <w:t xml:space="preserve"> adgangen til å anmode tilsynsmyndigheten om vurdering av mulig pliktbrudd. </w:t>
      </w:r>
    </w:p>
    <w:p w:rsidR="00000000" w:rsidRDefault="00AD135F" w:rsidP="00E83810">
      <w:pPr>
        <w:pStyle w:val="Overskrift1"/>
      </w:pPr>
      <w:r>
        <w:t>Økonomiske og administrative konsekvenser</w:t>
      </w:r>
    </w:p>
    <w:p w:rsidR="00000000" w:rsidRDefault="00AD135F" w:rsidP="00E83810">
      <w:r>
        <w:t>Kostnader som følge av endringer i ordningen anslås til 2 mill. kroner. Midlene skal bidra til å</w:t>
      </w:r>
      <w:r>
        <w:t xml:space="preserve"> styrke ombudets koordinerende rolle og bidra til utvidelsen av pasient- og brukerombudsor</w:t>
      </w:r>
      <w:r>
        <w:t>d</w:t>
      </w:r>
      <w:r>
        <w:t xml:space="preserve">ningen til å gjelde den fylkeskommunale tannhelsetjenesten. Budsjettet for 2019 tar høyde for disse kostnadene. </w:t>
      </w:r>
    </w:p>
    <w:p w:rsidR="00000000" w:rsidRDefault="00AD135F" w:rsidP="00E83810">
      <w:r>
        <w:t>Departementet har gitt Helsedirektoratet i oppdrag å</w:t>
      </w:r>
      <w:r>
        <w:t xml:space="preserve"> sørge for etablering av en koordinerende rolle for pas</w:t>
      </w:r>
      <w:r>
        <w:t>i</w:t>
      </w:r>
      <w:r>
        <w:t>ent- og brukerombudene, forutsatt at Stortinget vedtar de foreslåtte lovendringene. Helsedirekt</w:t>
      </w:r>
      <w:r>
        <w:t>o</w:t>
      </w:r>
      <w:r>
        <w:t>ratet må i nært samarbeid med ombudskollegiet arbeide videre med den nærmere organiseringen av den koord</w:t>
      </w:r>
      <w:r>
        <w:t>inerende rollen.</w:t>
      </w:r>
    </w:p>
    <w:p w:rsidR="00000000" w:rsidRDefault="00AD135F" w:rsidP="00E83810">
      <w:r>
        <w:t>Det koordinerende ombudet bør innenfor de lovfestede og ressursmessige rammene, få betyd</w:t>
      </w:r>
      <w:r>
        <w:t>e</w:t>
      </w:r>
      <w:r>
        <w:t>lig fr</w:t>
      </w:r>
      <w:r>
        <w:t>i</w:t>
      </w:r>
      <w:r>
        <w:t>het til å forme den nye rollen. Departementet forutsetter at ombudskollegiet også skal kunne medvirke til dette a</w:t>
      </w:r>
      <w:r>
        <w:t>r</w:t>
      </w:r>
      <w:r>
        <w:t>beidet.</w:t>
      </w:r>
    </w:p>
    <w:p w:rsidR="00000000" w:rsidRDefault="00AD135F" w:rsidP="00E83810">
      <w:r>
        <w:t>En utvidelse av manda</w:t>
      </w:r>
      <w:r>
        <w:t>tet for ombudene til å omfatte den fylkeskommunale tannhelsetjenesten vil tr</w:t>
      </w:r>
      <w:r>
        <w:t>o</w:t>
      </w:r>
      <w:r>
        <w:t>lig medføre noen flere henvendelser til pasient- og brukerombudene og dermed noe større arbeidsmen</w:t>
      </w:r>
      <w:r>
        <w:t>g</w:t>
      </w:r>
      <w:r>
        <w:t>de. Fo</w:t>
      </w:r>
      <w:r>
        <w:t>r</w:t>
      </w:r>
      <w:r>
        <w:t>slaget medfører også at fylkeskommunene får plikt til å informere om o</w:t>
      </w:r>
      <w:r>
        <w:t>m</w:t>
      </w:r>
      <w:r>
        <w:t>bu</w:t>
      </w:r>
      <w:r>
        <w:t>dsordningen. Imidle</w:t>
      </w:r>
      <w:r>
        <w:t>r</w:t>
      </w:r>
      <w:r>
        <w:t>tid bidrar ombudsordningen generelt til færre klagesaker og særlig på tannhelsefeltet er det erfaring</w:t>
      </w:r>
      <w:r>
        <w:t>s</w:t>
      </w:r>
      <w:r>
        <w:t>messig grunn til å anta at ombudene kan virke som en megler mellom pasient og det aktuelle helsepe</w:t>
      </w:r>
      <w:r>
        <w:t>r</w:t>
      </w:r>
      <w:r>
        <w:t>sonellet/virksomheten. Dermed vil e</w:t>
      </w:r>
      <w:r>
        <w:t>n del saker trolig bli løst før de tar form av en formell klage. Dette vil igjen kunne være re</w:t>
      </w:r>
      <w:r>
        <w:t>s</w:t>
      </w:r>
      <w:r>
        <w:t>sursbesparende for fy</w:t>
      </w:r>
      <w:r>
        <w:t>l</w:t>
      </w:r>
      <w:r>
        <w:t xml:space="preserve">keskommunen. </w:t>
      </w:r>
    </w:p>
    <w:p w:rsidR="00000000" w:rsidRDefault="00AD135F" w:rsidP="00E83810">
      <w:pPr>
        <w:pStyle w:val="Overskrift1"/>
      </w:pPr>
      <w:r>
        <w:t>Merknader til de enkelte bestemmelsene</w:t>
      </w:r>
    </w:p>
    <w:p w:rsidR="00000000" w:rsidRDefault="00AD135F" w:rsidP="00E83810">
      <w:pPr>
        <w:pStyle w:val="Undertittel"/>
      </w:pPr>
      <w:r>
        <w:t>Tannhelsetjenesteloven</w:t>
      </w:r>
    </w:p>
    <w:p w:rsidR="00000000" w:rsidRDefault="00AD135F" w:rsidP="00E83810">
      <w:pPr>
        <w:pStyle w:val="avsnitt-undertittel"/>
      </w:pPr>
      <w:r>
        <w:t>Til ny § 1-6 Om informasjon</w:t>
      </w:r>
    </w:p>
    <w:p w:rsidR="00000000" w:rsidRDefault="00AD135F" w:rsidP="00E83810">
      <w:r>
        <w:t>Generelle merknader er gitt i p</w:t>
      </w:r>
      <w:r>
        <w:t>unkt 4.2 i lovproposisjonen. Bestemmelsen er ny og omhandler en tydeli</w:t>
      </w:r>
      <w:r>
        <w:t>g</w:t>
      </w:r>
      <w:r>
        <w:t>gjøring av fylkeskommunens ansvar på virksomhetsnivå til å sørge for at det gis i</w:t>
      </w:r>
      <w:r>
        <w:t>n</w:t>
      </w:r>
      <w:r>
        <w:t>fo</w:t>
      </w:r>
      <w:r>
        <w:t>r</w:t>
      </w:r>
      <w:r>
        <w:t>masjon som pasie</w:t>
      </w:r>
      <w:r>
        <w:t>n</w:t>
      </w:r>
      <w:r>
        <w:t>ten har rett til å motta etter pasient- og brukerrettighetsloven § 3-2. Det samme g</w:t>
      </w:r>
      <w:r>
        <w:t>jelder for informasjon til pasientens nærmeste pårørende etter pasient- og brukerre</w:t>
      </w:r>
      <w:r>
        <w:t>t</w:t>
      </w:r>
      <w:r>
        <w:t xml:space="preserve">tighetsloven § 3-3 tredje ledd. Bestemmelsen </w:t>
      </w:r>
      <w:r>
        <w:lastRenderedPageBreak/>
        <w:t>er utformet over samme lest som bestemmelsene i helse- og omsorgstjenesteloven § 4-2a og spesialis</w:t>
      </w:r>
      <w:r>
        <w:t>t</w:t>
      </w:r>
      <w:r>
        <w:t xml:space="preserve">helsetjenesteloven § 3-11. </w:t>
      </w:r>
    </w:p>
    <w:p w:rsidR="00000000" w:rsidRDefault="00AD135F" w:rsidP="00E83810">
      <w:pPr>
        <w:pStyle w:val="Undertittel"/>
      </w:pPr>
      <w:r>
        <w:t xml:space="preserve">Pasient- og brukerrettighetsloven </w:t>
      </w:r>
    </w:p>
    <w:p w:rsidR="00000000" w:rsidRDefault="00AD135F" w:rsidP="00E83810">
      <w:pPr>
        <w:pStyle w:val="avsnitt-undertittel"/>
      </w:pPr>
      <w:r>
        <w:t>Til § 8-1 Formål</w:t>
      </w:r>
    </w:p>
    <w:p w:rsidR="00000000" w:rsidRDefault="00AD135F" w:rsidP="00E83810">
      <w:r>
        <w:t>Generelle merknader er gitt i punkt 4.1. Arbeidsområdet for ombudet utvides til å omfatte den fylke</w:t>
      </w:r>
      <w:r>
        <w:t>s</w:t>
      </w:r>
      <w:r>
        <w:t>kommunale tannhelsetjenesten.</w:t>
      </w:r>
    </w:p>
    <w:p w:rsidR="00000000" w:rsidRDefault="00AD135F" w:rsidP="00E83810">
      <w:pPr>
        <w:pStyle w:val="avsnitt-undertittel"/>
      </w:pPr>
      <w:r>
        <w:t>Til § 8-2 Arbeidsområde og ansvar for ordningen</w:t>
      </w:r>
    </w:p>
    <w:p w:rsidR="00000000" w:rsidRDefault="00AD135F" w:rsidP="00E83810">
      <w:r>
        <w:t xml:space="preserve">I første ledd er det tatt </w:t>
      </w:r>
      <w:r>
        <w:t>inn at fylkeskommunale tannhelsetjenester også skal omfattes av pas</w:t>
      </w:r>
      <w:r>
        <w:t>i</w:t>
      </w:r>
      <w:r>
        <w:t>ent- og br</w:t>
      </w:r>
      <w:r>
        <w:t>u</w:t>
      </w:r>
      <w:r>
        <w:t>kerombudets arbeidsområde.</w:t>
      </w:r>
    </w:p>
    <w:p w:rsidR="00000000" w:rsidRDefault="00AD135F" w:rsidP="00E83810">
      <w:r>
        <w:t>I nytt andre ledd er det tatt inn at ett av pasient- og brukerombudene skal ha en koordinerende rolle for alle ombudene. Rollen er beskrevet nærmere i</w:t>
      </w:r>
      <w:r>
        <w:t xml:space="preserve"> punkt 3.4.</w:t>
      </w:r>
    </w:p>
    <w:p w:rsidR="00000000" w:rsidRDefault="00AD135F" w:rsidP="00E83810">
      <w:pPr>
        <w:pStyle w:val="avsnitt-undertittel"/>
      </w:pPr>
      <w:r>
        <w:t>Til § 8-3 første ledd</w:t>
      </w:r>
    </w:p>
    <w:p w:rsidR="00000000" w:rsidRDefault="00AD135F" w:rsidP="00E83810">
      <w:r>
        <w:t xml:space="preserve">Pasient- og brukerombudets arbeidsområde utvides til </w:t>
      </w:r>
      <w:proofErr w:type="gramStart"/>
      <w:r>
        <w:t>å</w:t>
      </w:r>
      <w:proofErr w:type="gramEnd"/>
      <w:r>
        <w:t xml:space="preserve"> også omfatte den fylkeskommunale tannhels</w:t>
      </w:r>
      <w:r>
        <w:t>e</w:t>
      </w:r>
      <w:r>
        <w:t>tjenesten. Generelle merknader er gitt i punkt 4.1.</w:t>
      </w:r>
    </w:p>
    <w:p w:rsidR="00000000" w:rsidRDefault="00AD135F" w:rsidP="00E83810">
      <w:pPr>
        <w:pStyle w:val="avsnitt-undertittel"/>
      </w:pPr>
      <w:r>
        <w:t>Til § 8-</w:t>
      </w:r>
      <w:r>
        <w:t>6 Pasient- og brukerombudets adgang til helse- og omsorgstjenestens lokaler</w:t>
      </w:r>
    </w:p>
    <w:p w:rsidR="00000000" w:rsidRDefault="00AD135F" w:rsidP="00E83810">
      <w:r>
        <w:t>Det tas inn i bestemmelsen at pasient- og brukerombudet skal ha fri adgang til alle lokaler hvor det ytes fylkeskommunale tannhelsetjenester, som følge av at pasient- og brukerombu</w:t>
      </w:r>
      <w:r>
        <w:t>dets a</w:t>
      </w:r>
      <w:r>
        <w:t>r</w:t>
      </w:r>
      <w:r>
        <w:t xml:space="preserve">beidsområde utvides til </w:t>
      </w:r>
      <w:proofErr w:type="gramStart"/>
      <w:r>
        <w:t>å</w:t>
      </w:r>
      <w:proofErr w:type="gramEnd"/>
      <w:r>
        <w:t xml:space="preserve"> også omfatte den fylkeskommunale tannhelsetjenesten.</w:t>
      </w:r>
    </w:p>
    <w:p w:rsidR="00000000" w:rsidRDefault="00AD135F" w:rsidP="00E83810">
      <w:pPr>
        <w:pStyle w:val="a-tilraar-dep"/>
      </w:pPr>
      <w:r>
        <w:lastRenderedPageBreak/>
        <w:t>Helse- og omsorgsdepartementet</w:t>
      </w:r>
    </w:p>
    <w:p w:rsidR="00000000" w:rsidRDefault="00AD135F" w:rsidP="00E83810">
      <w:pPr>
        <w:pStyle w:val="a-tilraar-tit"/>
      </w:pPr>
      <w:r>
        <w:t>tilrår:</w:t>
      </w:r>
    </w:p>
    <w:p w:rsidR="00000000" w:rsidRDefault="00AD135F" w:rsidP="00E83810">
      <w:r>
        <w:t>At Deres Majestet godkjenner og skriver under et framlagt forslag til proposisjon til Stortinget om endringer i pasient- og brukerr</w:t>
      </w:r>
      <w:r>
        <w:t>ettighetsloven og tannhelsetjenesteloven (styrking av pas</w:t>
      </w:r>
      <w:r>
        <w:t>i</w:t>
      </w:r>
      <w:r>
        <w:t>ent- og brukerombudsordningen mv.).</w:t>
      </w:r>
    </w:p>
    <w:p w:rsidR="00000000" w:rsidRDefault="00AD135F" w:rsidP="00E83810">
      <w:pPr>
        <w:pStyle w:val="a-konge-tekst"/>
        <w:rPr>
          <w:rStyle w:val="halvfet"/>
          <w:sz w:val="21"/>
          <w:szCs w:val="21"/>
        </w:rPr>
      </w:pPr>
      <w:r>
        <w:rPr>
          <w:rStyle w:val="halvfet"/>
          <w:sz w:val="21"/>
          <w:szCs w:val="21"/>
        </w:rPr>
        <w:t xml:space="preserve">Vi HARALD, </w:t>
      </w:r>
      <w:r>
        <w:t>Norges Konge,</w:t>
      </w:r>
    </w:p>
    <w:p w:rsidR="00000000" w:rsidRDefault="00AD135F" w:rsidP="00E83810">
      <w:pPr>
        <w:pStyle w:val="a-konge-tit"/>
      </w:pPr>
      <w:r>
        <w:t>stadfester:</w:t>
      </w:r>
    </w:p>
    <w:p w:rsidR="00000000" w:rsidRDefault="00AD135F" w:rsidP="00E83810">
      <w:r>
        <w:t>Stortinget blir bedt om å gjøre vedtak til lov om endringer i pasient- og brukerrettighetsloven og tannhelsetjenesteloven (st</w:t>
      </w:r>
      <w:r>
        <w:t>yrking av pasient- og brukerombudsordningen mv.) i samsvar med et vedlagt forslag.</w:t>
      </w:r>
    </w:p>
    <w:p w:rsidR="00000000" w:rsidRDefault="00AD135F" w:rsidP="00E83810">
      <w:pPr>
        <w:pStyle w:val="a-vedtak-tit"/>
      </w:pPr>
      <w:r>
        <w:lastRenderedPageBreak/>
        <w:t>Forslag</w:t>
      </w:r>
    </w:p>
    <w:p w:rsidR="00000000" w:rsidRDefault="00AD135F" w:rsidP="00E83810">
      <w:pPr>
        <w:pStyle w:val="a-vedtak-tit"/>
      </w:pPr>
      <w:r>
        <w:t>til lov om endringer i pasient- og brukerrettighetsloven og tannhelsetjenest</w:t>
      </w:r>
      <w:r>
        <w:t>e</w:t>
      </w:r>
      <w:r>
        <w:t>loven (styrking av pasient- og brukerombudsordningen mv.)</w:t>
      </w:r>
    </w:p>
    <w:p w:rsidR="00000000" w:rsidRDefault="00AD135F" w:rsidP="00E83810">
      <w:pPr>
        <w:pStyle w:val="a-vedtak-del"/>
      </w:pPr>
      <w:r>
        <w:t>I</w:t>
      </w:r>
    </w:p>
    <w:p w:rsidR="00000000" w:rsidRDefault="00AD135F" w:rsidP="00E83810">
      <w:pPr>
        <w:pStyle w:val="l-tit-endr-paragraf"/>
      </w:pPr>
      <w:r>
        <w:t>I lov 3. juni 1983 nr. 54 om</w:t>
      </w:r>
      <w:r>
        <w:t xml:space="preserve"> tannhelsetjenesten skal ny § 1-6 lyde: </w:t>
      </w:r>
    </w:p>
    <w:p w:rsidR="00000000" w:rsidRDefault="00AD135F" w:rsidP="00E83810">
      <w:pPr>
        <w:pStyle w:val="l-paragraf"/>
        <w:rPr>
          <w:rStyle w:val="regular"/>
          <w:i/>
          <w:iCs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1-6 </w:t>
      </w:r>
      <w:r>
        <w:t xml:space="preserve">Om informasjon </w:t>
      </w:r>
    </w:p>
    <w:p w:rsidR="00000000" w:rsidRDefault="00AD135F" w:rsidP="00E83810">
      <w:pPr>
        <w:pStyle w:val="l-ledd"/>
        <w:rPr>
          <w:rStyle w:val="l-endring"/>
          <w:sz w:val="21"/>
          <w:szCs w:val="21"/>
        </w:rPr>
      </w:pPr>
      <w:r>
        <w:rPr>
          <w:rStyle w:val="l-endring"/>
          <w:sz w:val="21"/>
          <w:szCs w:val="21"/>
        </w:rPr>
        <w:t>Fylkeskommunen skal sørge for at det gis slik informasjon som pasienten har rett til å motta etter pas</w:t>
      </w:r>
      <w:r>
        <w:rPr>
          <w:rStyle w:val="l-endring"/>
          <w:sz w:val="21"/>
          <w:szCs w:val="21"/>
        </w:rPr>
        <w:t>i</w:t>
      </w:r>
      <w:r>
        <w:rPr>
          <w:rStyle w:val="l-endring"/>
          <w:sz w:val="21"/>
          <w:szCs w:val="21"/>
        </w:rPr>
        <w:t>ent- og brukerrettighetsloven § 3-2. Tilsvarende gjelder for informasjon til pasientens næ</w:t>
      </w:r>
      <w:r>
        <w:rPr>
          <w:rStyle w:val="l-endring"/>
          <w:sz w:val="21"/>
          <w:szCs w:val="21"/>
        </w:rPr>
        <w:t xml:space="preserve">rmeste pårørende etter pasient- og brukerrettighetsloven § 3-3 tredje ledd. </w:t>
      </w:r>
    </w:p>
    <w:p w:rsidR="00000000" w:rsidRDefault="00AD135F" w:rsidP="00E83810">
      <w:pPr>
        <w:pStyle w:val="l-ledd"/>
      </w:pPr>
      <w:r>
        <w:rPr>
          <w:rStyle w:val="l-endring"/>
          <w:sz w:val="21"/>
          <w:szCs w:val="21"/>
        </w:rPr>
        <w:t>Departementet kan gi forskrift om det nærmere innhold i informasjonsplikten etter første ledd.</w:t>
      </w:r>
    </w:p>
    <w:p w:rsidR="00000000" w:rsidRDefault="00AD135F" w:rsidP="00E83810">
      <w:pPr>
        <w:pStyle w:val="a-vedtak-del"/>
      </w:pPr>
      <w:r>
        <w:t>II</w:t>
      </w:r>
    </w:p>
    <w:p w:rsidR="00000000" w:rsidRDefault="00AD135F" w:rsidP="00E83810">
      <w:pPr>
        <w:pStyle w:val="l-tit-endr-lov"/>
      </w:pPr>
      <w:r>
        <w:t>I lov 2. juli 1999 nr. 63 om pasient- og brukerrettigheter gjøres føl</w:t>
      </w:r>
      <w:r>
        <w:t>gende endringer:</w:t>
      </w:r>
    </w:p>
    <w:p w:rsidR="00000000" w:rsidRDefault="00AD135F" w:rsidP="00E83810">
      <w:pPr>
        <w:pStyle w:val="l-tit-endr-paragraf"/>
      </w:pPr>
      <w:r>
        <w:t xml:space="preserve">§ 8-1 skal lyde: </w:t>
      </w:r>
    </w:p>
    <w:p w:rsidR="00000000" w:rsidRDefault="00AD135F" w:rsidP="00E83810">
      <w:pPr>
        <w:pStyle w:val="l-paragraf"/>
        <w:rPr>
          <w:rStyle w:val="regular"/>
          <w:i/>
          <w:iCs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8-1 </w:t>
      </w:r>
      <w:r>
        <w:t xml:space="preserve">Formål </w:t>
      </w:r>
    </w:p>
    <w:p w:rsidR="00000000" w:rsidRDefault="00AD135F" w:rsidP="00E83810">
      <w:pPr>
        <w:pStyle w:val="l-ledd"/>
      </w:pPr>
      <w:r>
        <w:t>Pasient- og brukerombudet skal arbeide for å ivareta pasientens og brukerens behov, inte</w:t>
      </w:r>
      <w:r>
        <w:t>r</w:t>
      </w:r>
      <w:r>
        <w:t>esser og rett</w:t>
      </w:r>
      <w:r>
        <w:t>s</w:t>
      </w:r>
      <w:r>
        <w:t xml:space="preserve">sikkerhet overfor den statlige spesialisthelsetjenesten, </w:t>
      </w:r>
      <w:r>
        <w:rPr>
          <w:rStyle w:val="l-endring"/>
          <w:sz w:val="21"/>
          <w:szCs w:val="21"/>
        </w:rPr>
        <w:t>den fylkeskommunale tannhe</w:t>
      </w:r>
      <w:r>
        <w:rPr>
          <w:rStyle w:val="l-endring"/>
          <w:sz w:val="21"/>
          <w:szCs w:val="21"/>
        </w:rPr>
        <w:t>l</w:t>
      </w:r>
      <w:r>
        <w:rPr>
          <w:rStyle w:val="l-endring"/>
          <w:sz w:val="21"/>
          <w:szCs w:val="21"/>
        </w:rPr>
        <w:t xml:space="preserve">setjenesten </w:t>
      </w:r>
      <w:r>
        <w:t>og den kommunale helse- og omsorgstjenesten, og for å bedre kvaliteten i disse tj</w:t>
      </w:r>
      <w:r>
        <w:t>e</w:t>
      </w:r>
      <w:r>
        <w:t>nestene.</w:t>
      </w:r>
    </w:p>
    <w:p w:rsidR="00000000" w:rsidRDefault="00AD135F" w:rsidP="00E83810">
      <w:pPr>
        <w:pStyle w:val="l-tit-endr-paragraf"/>
      </w:pPr>
      <w:r>
        <w:t>§ 8-2 skal lyde:</w:t>
      </w:r>
    </w:p>
    <w:p w:rsidR="00000000" w:rsidRDefault="00AD135F" w:rsidP="00E83810">
      <w:pPr>
        <w:pStyle w:val="l-paragraf"/>
        <w:rPr>
          <w:rStyle w:val="regular"/>
          <w:i/>
          <w:iCs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>§ 8-2</w:t>
      </w:r>
      <w:r>
        <w:t xml:space="preserve"> Arbeidsområde og ansvar for ordningen </w:t>
      </w:r>
    </w:p>
    <w:p w:rsidR="00000000" w:rsidRDefault="00AD135F" w:rsidP="00E83810">
      <w:pPr>
        <w:pStyle w:val="l-ledd"/>
      </w:pPr>
      <w:r>
        <w:t>Staten skal sørge for at det er et pasient- og brukerombud i hvert fylke. Pasient- og br</w:t>
      </w:r>
      <w:r>
        <w:t>u</w:t>
      </w:r>
      <w:r>
        <w:t>kerombudets ar</w:t>
      </w:r>
      <w:r>
        <w:t>beid</w:t>
      </w:r>
      <w:r>
        <w:t>s</w:t>
      </w:r>
      <w:r>
        <w:t xml:space="preserve">område omfatter statlige spesialisthelsetjenester, </w:t>
      </w:r>
      <w:r>
        <w:rPr>
          <w:rStyle w:val="l-endring"/>
          <w:spacing w:val="-1"/>
          <w:sz w:val="21"/>
          <w:szCs w:val="21"/>
        </w:rPr>
        <w:t>fylkeskommunale tannhels</w:t>
      </w:r>
      <w:r>
        <w:rPr>
          <w:rStyle w:val="l-endring"/>
          <w:spacing w:val="-1"/>
          <w:sz w:val="21"/>
          <w:szCs w:val="21"/>
        </w:rPr>
        <w:t>e</w:t>
      </w:r>
      <w:r>
        <w:rPr>
          <w:rStyle w:val="l-endring"/>
          <w:spacing w:val="-1"/>
          <w:sz w:val="21"/>
          <w:szCs w:val="21"/>
        </w:rPr>
        <w:t xml:space="preserve">tjenester </w:t>
      </w:r>
      <w:r>
        <w:t xml:space="preserve">og kommunale helse- og omsorgstjenester. </w:t>
      </w:r>
    </w:p>
    <w:p w:rsidR="00000000" w:rsidRDefault="00AD135F" w:rsidP="00E83810">
      <w:pPr>
        <w:pStyle w:val="l-ledd"/>
        <w:rPr>
          <w:rStyle w:val="l-endring"/>
          <w:sz w:val="21"/>
          <w:szCs w:val="21"/>
        </w:rPr>
      </w:pPr>
      <w:r>
        <w:rPr>
          <w:rStyle w:val="l-endring"/>
          <w:sz w:val="21"/>
          <w:szCs w:val="21"/>
        </w:rPr>
        <w:t xml:space="preserve">Ett av pasient- og brukerombudene skal ha en koordinerende rolle for alle ombudene. Dette ombudet skal bidra til å utvikle </w:t>
      </w:r>
      <w:r>
        <w:rPr>
          <w:rStyle w:val="l-endring"/>
          <w:sz w:val="21"/>
          <w:szCs w:val="21"/>
        </w:rPr>
        <w:t>felles arbeidsmetodikk, bistå de øvrige ombudene med systematisk kompetanseutvi</w:t>
      </w:r>
      <w:r>
        <w:rPr>
          <w:rStyle w:val="l-endring"/>
          <w:sz w:val="21"/>
          <w:szCs w:val="21"/>
        </w:rPr>
        <w:t>k</w:t>
      </w:r>
      <w:r>
        <w:rPr>
          <w:rStyle w:val="l-endring"/>
          <w:sz w:val="21"/>
          <w:szCs w:val="21"/>
        </w:rPr>
        <w:t>ling og veiledning, gi råd i enkeltsaker, bidra til felles løsning og forståelse av prinsipielle saker og følge med på hvordan ulike grupper av pasienter og brukere prioriteres</w:t>
      </w:r>
      <w:r>
        <w:rPr>
          <w:rStyle w:val="l-endring"/>
          <w:sz w:val="21"/>
          <w:szCs w:val="21"/>
        </w:rPr>
        <w:t xml:space="preserve"> ved tildeling av tjenester. </w:t>
      </w:r>
    </w:p>
    <w:p w:rsidR="00000000" w:rsidRDefault="00AD135F" w:rsidP="00E83810">
      <w:pPr>
        <w:pStyle w:val="l-ledd"/>
      </w:pPr>
      <w:r>
        <w:t>Ombudet skal utføre sin virksomhet selvstendig og uavhengig.</w:t>
      </w:r>
    </w:p>
    <w:p w:rsidR="00000000" w:rsidRDefault="00AD135F" w:rsidP="00E83810">
      <w:pPr>
        <w:pStyle w:val="l-tit-endr-paragraf"/>
      </w:pPr>
      <w:r>
        <w:t>§ 8-3 første ledd skal lyde:</w:t>
      </w:r>
    </w:p>
    <w:p w:rsidR="00000000" w:rsidRDefault="00AD135F" w:rsidP="00E83810">
      <w:pPr>
        <w:pStyle w:val="l-ledd"/>
      </w:pPr>
      <w:r>
        <w:t>Pasient- og brukerombudet kan ta saker som gjelder forhold i den statlige spesialisthels</w:t>
      </w:r>
      <w:r>
        <w:t>e</w:t>
      </w:r>
      <w:r>
        <w:t xml:space="preserve">tjenesten, </w:t>
      </w:r>
      <w:r>
        <w:rPr>
          <w:rStyle w:val="l-endring"/>
          <w:sz w:val="21"/>
          <w:szCs w:val="21"/>
        </w:rPr>
        <w:t>den fylkeskommunale tannhelsetjenest</w:t>
      </w:r>
      <w:r>
        <w:rPr>
          <w:rStyle w:val="l-endring"/>
          <w:sz w:val="21"/>
          <w:szCs w:val="21"/>
        </w:rPr>
        <w:t xml:space="preserve">en </w:t>
      </w:r>
      <w:r>
        <w:t>og den kommunale helse- og omsorgstjenesten, opp til behandling e</w:t>
      </w:r>
      <w:r>
        <w:t>n</w:t>
      </w:r>
      <w:r>
        <w:t>ten på grunnlag av en muntlig eller skriftlig henvendelse eller av eget ti</w:t>
      </w:r>
      <w:r>
        <w:t>l</w:t>
      </w:r>
      <w:r>
        <w:t>tak.</w:t>
      </w:r>
    </w:p>
    <w:p w:rsidR="00000000" w:rsidRDefault="00AD135F" w:rsidP="00E83810">
      <w:pPr>
        <w:pStyle w:val="l-tit-endr-paragraf"/>
      </w:pPr>
      <w:r>
        <w:t xml:space="preserve">§ 8-6 skal lyde: </w:t>
      </w:r>
    </w:p>
    <w:p w:rsidR="00000000" w:rsidRDefault="00AD135F" w:rsidP="00E83810">
      <w:pPr>
        <w:pStyle w:val="l-paragraf"/>
        <w:rPr>
          <w:rStyle w:val="regular"/>
          <w:i/>
          <w:iCs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8-6 </w:t>
      </w:r>
      <w:r>
        <w:t xml:space="preserve">Pasient- og brukerombudets adgang til helse- og omsorgstjenestens lokaler </w:t>
      </w:r>
    </w:p>
    <w:p w:rsidR="00000000" w:rsidRDefault="00AD135F" w:rsidP="00E83810">
      <w:pPr>
        <w:pStyle w:val="l-ledd"/>
      </w:pPr>
      <w:r>
        <w:t>Pasient-</w:t>
      </w:r>
      <w:r>
        <w:t xml:space="preserve"> og brukerombudet skal ha fri adgang til alle lokaler hvor det ytes statlige spesi</w:t>
      </w:r>
      <w:r>
        <w:t>a</w:t>
      </w:r>
      <w:r>
        <w:t>listhelsetj</w:t>
      </w:r>
      <w:r>
        <w:t>e</w:t>
      </w:r>
      <w:r>
        <w:t>ne</w:t>
      </w:r>
      <w:r>
        <w:t>s</w:t>
      </w:r>
      <w:r>
        <w:t xml:space="preserve">ter, </w:t>
      </w:r>
      <w:r>
        <w:rPr>
          <w:rStyle w:val="l-endring"/>
          <w:sz w:val="21"/>
          <w:szCs w:val="21"/>
        </w:rPr>
        <w:t xml:space="preserve">fylkeskommunale tannhelsetjenester </w:t>
      </w:r>
      <w:r>
        <w:t>og kommunale helse- og omsorgstjenester.</w:t>
      </w:r>
    </w:p>
    <w:p w:rsidR="00000000" w:rsidRDefault="00AD135F" w:rsidP="00E83810">
      <w:pPr>
        <w:pStyle w:val="a-vedtak-del"/>
      </w:pPr>
      <w:r>
        <w:t>III</w:t>
      </w:r>
    </w:p>
    <w:p w:rsidR="00000000" w:rsidRDefault="00AD135F" w:rsidP="00E83810">
      <w:r>
        <w:t>Loven gjelder fra den tid Kongen bestemmer. Kongen kan sette i kraft de e</w:t>
      </w:r>
      <w:r>
        <w:t>nkelte bestemme</w:t>
      </w:r>
      <w:r>
        <w:t>l</w:t>
      </w:r>
      <w:r>
        <w:t>sene til fo</w:t>
      </w:r>
      <w:r>
        <w:t>r</w:t>
      </w:r>
      <w:r>
        <w:t xml:space="preserve">skjellig tid. </w:t>
      </w:r>
    </w:p>
    <w:p w:rsidR="00000000" w:rsidRDefault="00AD135F" w:rsidP="00E83810"/>
    <w:sectPr w:rsidR="00000000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135F">
      <w:pPr>
        <w:spacing w:after="0" w:line="240" w:lineRule="auto"/>
      </w:pPr>
      <w:r>
        <w:separator/>
      </w:r>
    </w:p>
  </w:endnote>
  <w:endnote w:type="continuationSeparator" w:id="0">
    <w:p w:rsidR="00000000" w:rsidRDefault="00AD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135F">
      <w:pPr>
        <w:spacing w:after="0" w:line="240" w:lineRule="auto"/>
      </w:pPr>
      <w:r>
        <w:separator/>
      </w:r>
    </w:p>
  </w:footnote>
  <w:footnote w:type="continuationSeparator" w:id="0">
    <w:p w:rsidR="00000000" w:rsidRDefault="00AD1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8EC34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96900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78786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78B784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51D6029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FE"/>
    <w:multiLevelType w:val="singleLevel"/>
    <w:tmpl w:val="1DA8FF4E"/>
    <w:lvl w:ilvl="0">
      <w:numFmt w:val="bullet"/>
      <w:lvlText w:val="*"/>
      <w:lvlJc w:val="left"/>
    </w:lvl>
  </w:abstractNum>
  <w:abstractNum w:abstractNumId="6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2033736"/>
    <w:multiLevelType w:val="multilevel"/>
    <w:tmpl w:val="82AC8ECA"/>
    <w:numStyleLink w:val="OverskrifterListeStil"/>
  </w:abstractNum>
  <w:abstractNum w:abstractNumId="11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81423"/>
    <w:multiLevelType w:val="multilevel"/>
    <w:tmpl w:val="82AC8ECA"/>
    <w:numStyleLink w:val="OverskrifterListeStil"/>
  </w:abstractNum>
  <w:abstractNum w:abstractNumId="13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>
    <w:nsid w:val="3ADC5384"/>
    <w:multiLevelType w:val="multilevel"/>
    <w:tmpl w:val="86DAF25C"/>
    <w:numStyleLink w:val="l-AlfaListeStil"/>
  </w:abstractNum>
  <w:abstractNum w:abstractNumId="15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>
    <w:nsid w:val="62A6542F"/>
    <w:multiLevelType w:val="multilevel"/>
    <w:tmpl w:val="619C0D84"/>
    <w:numStyleLink w:val="RomListeStil"/>
  </w:abstractNum>
  <w:abstractNum w:abstractNumId="25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">
    <w:abstractNumId w:val="5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0">
    <w:abstractNumId w:val="5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1">
    <w:abstractNumId w:val="5"/>
    <w:lvlOverride w:ilvl="0">
      <w:lvl w:ilvl="0">
        <w:start w:val="1"/>
        <w:numFmt w:val="bullet"/>
        <w:lvlText w:val="3.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2">
    <w:abstractNumId w:val="5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3">
    <w:abstractNumId w:val="5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4">
    <w:abstractNumId w:val="5"/>
    <w:lvlOverride w:ilvl="0">
      <w:lvl w:ilvl="0">
        <w:start w:val="1"/>
        <w:numFmt w:val="bullet"/>
        <w:lvlText w:val="4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5">
    <w:abstractNumId w:val="5"/>
    <w:lvlOverride w:ilvl="0">
      <w:lvl w:ilvl="0">
        <w:start w:val="1"/>
        <w:numFmt w:val="bullet"/>
        <w:lvlText w:val="4.1.1 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/>
          <w:strike w:val="0"/>
          <w:color w:val="000000"/>
          <w:sz w:val="22"/>
          <w:u w:val="none"/>
        </w:rPr>
      </w:lvl>
    </w:lvlOverride>
  </w:num>
  <w:num w:numId="16">
    <w:abstractNumId w:val="5"/>
    <w:lvlOverride w:ilvl="0">
      <w:lvl w:ilvl="0">
        <w:start w:val="1"/>
        <w:numFmt w:val="bullet"/>
        <w:lvlText w:val="4.1.2 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/>
          <w:strike w:val="0"/>
          <w:color w:val="000000"/>
          <w:sz w:val="22"/>
          <w:u w:val="none"/>
        </w:rPr>
      </w:lvl>
    </w:lvlOverride>
  </w:num>
  <w:num w:numId="17">
    <w:abstractNumId w:val="5"/>
    <w:lvlOverride w:ilvl="0">
      <w:lvl w:ilvl="0">
        <w:start w:val="1"/>
        <w:numFmt w:val="bullet"/>
        <w:lvlText w:val="4.1.3 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/>
          <w:strike w:val="0"/>
          <w:color w:val="000000"/>
          <w:sz w:val="22"/>
          <w:u w:val="none"/>
        </w:rPr>
      </w:lvl>
    </w:lvlOverride>
  </w:num>
  <w:num w:numId="18">
    <w:abstractNumId w:val="5"/>
    <w:lvlOverride w:ilvl="0">
      <w:lvl w:ilvl="0">
        <w:start w:val="1"/>
        <w:numFmt w:val="bullet"/>
        <w:lvlText w:val="4.1.4 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/>
          <w:strike w:val="0"/>
          <w:color w:val="000000"/>
          <w:sz w:val="22"/>
          <w:u w:val="none"/>
        </w:rPr>
      </w:lvl>
    </w:lvlOverride>
  </w:num>
  <w:num w:numId="19">
    <w:abstractNumId w:val="5"/>
    <w:lvlOverride w:ilvl="0">
      <w:lvl w:ilvl="0">
        <w:start w:val="1"/>
        <w:numFmt w:val="bullet"/>
        <w:lvlText w:val="4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20">
    <w:abstractNumId w:val="5"/>
    <w:lvlOverride w:ilvl="0">
      <w:lvl w:ilvl="0">
        <w:start w:val="1"/>
        <w:numFmt w:val="bullet"/>
        <w:lvlText w:val="4.2.1 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/>
          <w:strike w:val="0"/>
          <w:color w:val="000000"/>
          <w:sz w:val="22"/>
          <w:u w:val="none"/>
        </w:rPr>
      </w:lvl>
    </w:lvlOverride>
  </w:num>
  <w:num w:numId="21">
    <w:abstractNumId w:val="5"/>
    <w:lvlOverride w:ilvl="0">
      <w:lvl w:ilvl="0">
        <w:start w:val="1"/>
        <w:numFmt w:val="bullet"/>
        <w:lvlText w:val="4.2.2 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/>
          <w:strike w:val="0"/>
          <w:color w:val="000000"/>
          <w:sz w:val="22"/>
          <w:u w:val="none"/>
        </w:rPr>
      </w:lvl>
    </w:lvlOverride>
  </w:num>
  <w:num w:numId="22">
    <w:abstractNumId w:val="5"/>
    <w:lvlOverride w:ilvl="0">
      <w:lvl w:ilvl="0">
        <w:start w:val="1"/>
        <w:numFmt w:val="bullet"/>
        <w:lvlText w:val="4.2.3 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/>
          <w:strike w:val="0"/>
          <w:color w:val="000000"/>
          <w:sz w:val="22"/>
          <w:u w:val="none"/>
        </w:rPr>
      </w:lvl>
    </w:lvlOverride>
  </w:num>
  <w:num w:numId="23">
    <w:abstractNumId w:val="5"/>
    <w:lvlOverride w:ilvl="0">
      <w:lvl w:ilvl="0">
        <w:start w:val="1"/>
        <w:numFmt w:val="bullet"/>
        <w:lvlText w:val="4.2.4 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/>
          <w:strike w:val="0"/>
          <w:color w:val="000000"/>
          <w:sz w:val="22"/>
          <w:u w:val="none"/>
        </w:rPr>
      </w:lvl>
    </w:lvlOverride>
  </w:num>
  <w:num w:numId="24">
    <w:abstractNumId w:val="5"/>
    <w:lvlOverride w:ilvl="0">
      <w:lvl w:ilvl="0">
        <w:start w:val="1"/>
        <w:numFmt w:val="bullet"/>
        <w:lvlText w:val="5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5">
    <w:abstractNumId w:val="5"/>
    <w:lvlOverride w:ilvl="0">
      <w:lvl w:ilvl="0">
        <w:start w:val="1"/>
        <w:numFmt w:val="bullet"/>
        <w:lvlText w:val="6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6">
    <w:abstractNumId w:val="22"/>
  </w:num>
  <w:num w:numId="27">
    <w:abstractNumId w:val="6"/>
  </w:num>
  <w:num w:numId="28">
    <w:abstractNumId w:val="20"/>
  </w:num>
  <w:num w:numId="29">
    <w:abstractNumId w:val="13"/>
  </w:num>
  <w:num w:numId="30">
    <w:abstractNumId w:val="18"/>
  </w:num>
  <w:num w:numId="31">
    <w:abstractNumId w:val="23"/>
  </w:num>
  <w:num w:numId="32">
    <w:abstractNumId w:val="8"/>
  </w:num>
  <w:num w:numId="33">
    <w:abstractNumId w:val="7"/>
  </w:num>
  <w:num w:numId="34">
    <w:abstractNumId w:val="19"/>
  </w:num>
  <w:num w:numId="35">
    <w:abstractNumId w:val="9"/>
  </w:num>
  <w:num w:numId="36">
    <w:abstractNumId w:val="17"/>
  </w:num>
  <w:num w:numId="37">
    <w:abstractNumId w:val="14"/>
  </w:num>
  <w:num w:numId="38">
    <w:abstractNumId w:val="24"/>
  </w:num>
  <w:num w:numId="39">
    <w:abstractNumId w:val="11"/>
  </w:num>
  <w:num w:numId="40">
    <w:abstractNumId w:val="21"/>
  </w:num>
  <w:num w:numId="41">
    <w:abstractNumId w:val="25"/>
  </w:num>
  <w:num w:numId="42">
    <w:abstractNumId w:val="15"/>
  </w:num>
  <w:num w:numId="43">
    <w:abstractNumId w:val="16"/>
  </w:num>
  <w:num w:numId="44">
    <w:abstractNumId w:val="10"/>
  </w:num>
  <w:num w:numId="45">
    <w:abstractNumId w:val="1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814FB8"/>
    <w:rsid w:val="004417B8"/>
    <w:rsid w:val="00495F5E"/>
    <w:rsid w:val="00814FB8"/>
    <w:rsid w:val="00AD135F"/>
    <w:rsid w:val="00E8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annotation reference" w:uiPriority="0" w:unhideWhenUsed="1"/>
    <w:lsdException w:name="line number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0"/>
    <w:lsdException w:name="List Bullet" w:uiPriority="0" w:unhideWhenUsed="1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 w:unhideWhenUsed="1"/>
    <w:lsdException w:name="List Bullet 3" w:uiPriority="0" w:unhideWhenUsed="1"/>
    <w:lsdException w:name="List Bullet 4" w:uiPriority="0" w:unhideWhenUsed="1"/>
    <w:lsdException w:name="List Bullet 5" w:uiPriority="0" w:unhideWhenUsed="1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iPriority="0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14FB8"/>
    <w:pPr>
      <w:spacing w:after="120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814FB8"/>
    <w:pPr>
      <w:keepNext/>
      <w:keepLines/>
      <w:numPr>
        <w:numId w:val="46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814FB8"/>
    <w:pPr>
      <w:keepNext/>
      <w:keepLines/>
      <w:numPr>
        <w:ilvl w:val="1"/>
        <w:numId w:val="46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814FB8"/>
    <w:pPr>
      <w:keepNext/>
      <w:keepLines/>
      <w:numPr>
        <w:ilvl w:val="2"/>
        <w:numId w:val="46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814FB8"/>
    <w:pPr>
      <w:keepNext/>
      <w:keepLines/>
      <w:numPr>
        <w:ilvl w:val="3"/>
        <w:numId w:val="46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814FB8"/>
    <w:pPr>
      <w:keepNext/>
      <w:numPr>
        <w:ilvl w:val="4"/>
        <w:numId w:val="46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814FB8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814FB8"/>
    <w:pPr>
      <w:numPr>
        <w:ilvl w:val="6"/>
        <w:numId w:val="26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814FB8"/>
    <w:pPr>
      <w:numPr>
        <w:ilvl w:val="7"/>
        <w:numId w:val="26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814FB8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814FB8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814FB8"/>
  </w:style>
  <w:style w:type="paragraph" w:customStyle="1" w:styleId="a-konge-tekst">
    <w:name w:val="a-konge-tekst"/>
    <w:basedOn w:val="Normal"/>
    <w:next w:val="Normal"/>
    <w:rsid w:val="00814FB8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814FB8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814FB8"/>
    <w:pPr>
      <w:keepNext/>
      <w:keepLines/>
      <w:spacing w:before="240" w:after="240"/>
    </w:pPr>
  </w:style>
  <w:style w:type="paragraph" w:customStyle="1" w:styleId="a-tilraar-tit">
    <w:name w:val="a-tilraar-tit"/>
    <w:basedOn w:val="Normal"/>
    <w:next w:val="Normal"/>
    <w:rsid w:val="00814FB8"/>
    <w:pPr>
      <w:keepNext/>
      <w:keepLines/>
      <w:spacing w:before="240"/>
      <w:jc w:val="center"/>
    </w:pPr>
    <w:rPr>
      <w:spacing w:val="30"/>
    </w:rPr>
  </w:style>
  <w:style w:type="paragraph" w:customStyle="1" w:styleId="a-vedtak-del">
    <w:name w:val="a-vedtak-del"/>
    <w:basedOn w:val="Normal"/>
    <w:next w:val="Normal"/>
    <w:rsid w:val="00814FB8"/>
    <w:pPr>
      <w:spacing w:before="240"/>
      <w:jc w:val="center"/>
    </w:pPr>
  </w:style>
  <w:style w:type="paragraph" w:customStyle="1" w:styleId="a-vedtak-tekst">
    <w:name w:val="a-vedtak-tekst"/>
    <w:basedOn w:val="Normal"/>
    <w:next w:val="Normal"/>
    <w:rsid w:val="00814FB8"/>
    <w:pPr>
      <w:keepNext/>
      <w:jc w:val="center"/>
    </w:pPr>
  </w:style>
  <w:style w:type="paragraph" w:customStyle="1" w:styleId="a-vedtak-tit">
    <w:name w:val="a-vedtak-tit"/>
    <w:basedOn w:val="Normal"/>
    <w:next w:val="Normal"/>
    <w:rsid w:val="00814FB8"/>
    <w:pPr>
      <w:keepNext/>
      <w:jc w:val="center"/>
    </w:pPr>
    <w:rPr>
      <w:b/>
      <w:sz w:val="28"/>
    </w:rPr>
  </w:style>
  <w:style w:type="paragraph" w:customStyle="1" w:styleId="ramme-noter">
    <w:name w:val="ramme-noter"/>
    <w:basedOn w:val="Normal"/>
    <w:next w:val="Normal"/>
    <w:rsid w:val="00814FB8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814FB8"/>
    <w:pPr>
      <w:keepNext/>
      <w:keepLines/>
      <w:numPr>
        <w:ilvl w:val="6"/>
        <w:numId w:val="46"/>
      </w:numPr>
      <w:spacing w:before="240"/>
    </w:pPr>
    <w:rPr>
      <w:rFonts w:ascii="Arial" w:hAnsi="Arial"/>
    </w:rPr>
  </w:style>
  <w:style w:type="paragraph" w:customStyle="1" w:styleId="figur-tittel">
    <w:name w:val="figur-tittel"/>
    <w:basedOn w:val="Normal"/>
    <w:next w:val="Normal"/>
    <w:rsid w:val="00814FB8"/>
    <w:pPr>
      <w:numPr>
        <w:ilvl w:val="5"/>
        <w:numId w:val="46"/>
      </w:numPr>
    </w:pPr>
    <w:rPr>
      <w:rFonts w:ascii="Arial" w:hAnsi="Arial"/>
    </w:rPr>
  </w:style>
  <w:style w:type="paragraph" w:customStyle="1" w:styleId="b-budkaptit">
    <w:name w:val="b-budkaptit"/>
    <w:basedOn w:val="Normal"/>
    <w:next w:val="Normal"/>
    <w:rsid w:val="00814FB8"/>
    <w:pPr>
      <w:keepNext/>
      <w:keepLines/>
      <w:ind w:left="1021" w:hanging="1021"/>
    </w:pPr>
    <w:rPr>
      <w:b/>
      <w:spacing w:val="0"/>
    </w:rPr>
  </w:style>
  <w:style w:type="paragraph" w:customStyle="1" w:styleId="b-post">
    <w:name w:val="b-post"/>
    <w:basedOn w:val="Normal"/>
    <w:next w:val="Normal"/>
    <w:rsid w:val="00814FB8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rogkat">
    <w:name w:val="b-progkat"/>
    <w:basedOn w:val="Normal"/>
    <w:next w:val="Normal"/>
    <w:rsid w:val="00814FB8"/>
    <w:pPr>
      <w:keepNext/>
      <w:keepLines/>
    </w:pPr>
    <w:rPr>
      <w:b/>
      <w:spacing w:val="0"/>
    </w:rPr>
  </w:style>
  <w:style w:type="paragraph" w:customStyle="1" w:styleId="b-progomr">
    <w:name w:val="b-progomr"/>
    <w:basedOn w:val="Normal"/>
    <w:next w:val="Normal"/>
    <w:rsid w:val="00814FB8"/>
    <w:pPr>
      <w:keepNext/>
      <w:keepLines/>
      <w:spacing w:before="240"/>
    </w:pPr>
    <w:rPr>
      <w:b/>
      <w:spacing w:val="0"/>
    </w:rPr>
  </w:style>
  <w:style w:type="paragraph" w:customStyle="1" w:styleId="dato">
    <w:name w:val="dato"/>
    <w:basedOn w:val="Normal"/>
    <w:next w:val="Normal"/>
    <w:rsid w:val="00814FB8"/>
  </w:style>
  <w:style w:type="paragraph" w:customStyle="1" w:styleId="Def">
    <w:name w:val="Def"/>
    <w:basedOn w:val="hengende-innrykk"/>
    <w:rsid w:val="00814FB8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814FB8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tittel">
    <w:name w:val="del-tittel"/>
    <w:uiPriority w:val="99"/>
    <w:rsid w:val="00814FB8"/>
    <w:pPr>
      <w:autoSpaceDE w:val="0"/>
      <w:autoSpaceDN w:val="0"/>
      <w:adjustRightInd w:val="0"/>
      <w:spacing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figur-beskr">
    <w:name w:val="figur-beskr"/>
    <w:basedOn w:val="Normal"/>
    <w:next w:val="Normal"/>
    <w:rsid w:val="00814FB8"/>
  </w:style>
  <w:style w:type="paragraph" w:customStyle="1" w:styleId="figur-noter">
    <w:name w:val="figur-noter"/>
    <w:basedOn w:val="Normal"/>
    <w:next w:val="Normal"/>
    <w:rsid w:val="00814FB8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orfatter">
    <w:name w:val="forfatter"/>
    <w:basedOn w:val="Normal"/>
    <w:next w:val="Normal"/>
    <w:rsid w:val="00814FB8"/>
    <w:pPr>
      <w:spacing w:before="240"/>
      <w:jc w:val="center"/>
    </w:pPr>
  </w:style>
  <w:style w:type="paragraph" w:styleId="Fotnotetekst">
    <w:name w:val="footnote text"/>
    <w:basedOn w:val="Normal"/>
    <w:link w:val="FotnotetekstTegn"/>
    <w:rsid w:val="00814FB8"/>
    <w:rPr>
      <w:sz w:val="20"/>
    </w:rPr>
  </w:style>
  <w:style w:type="character" w:customStyle="1" w:styleId="FotnotetekstTegn">
    <w:name w:val="Fotnotetekst Tegn"/>
    <w:link w:val="Fotnotetekst"/>
    <w:rsid w:val="00814FB8"/>
    <w:rPr>
      <w:rFonts w:ascii="Times New Roman" w:eastAsia="Times New Roman" w:hAnsi="Times New Roman"/>
      <w:spacing w:val="4"/>
      <w:sz w:val="20"/>
    </w:rPr>
  </w:style>
  <w:style w:type="paragraph" w:customStyle="1" w:styleId="hengende-innrykk">
    <w:name w:val="hengende-innrykk"/>
    <w:basedOn w:val="Normal"/>
    <w:next w:val="Normal"/>
    <w:rsid w:val="00814FB8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814FB8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814FB8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undertit">
    <w:name w:val="i-undertit"/>
    <w:basedOn w:val="Normal"/>
    <w:next w:val="Normal"/>
    <w:rsid w:val="00814FB8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saerskilt-vedl">
    <w:name w:val="i-saerskilt-vedl"/>
    <w:basedOn w:val="Normal"/>
    <w:next w:val="Normal"/>
    <w:rsid w:val="00814FB8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814FB8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814FB8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814FB8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s-dep">
    <w:name w:val="is-dep"/>
    <w:basedOn w:val="i-dep"/>
    <w:qFormat/>
    <w:rsid w:val="00814FB8"/>
  </w:style>
  <w:style w:type="paragraph" w:customStyle="1" w:styleId="Kilde">
    <w:name w:val="Kilde"/>
    <w:basedOn w:val="Normal"/>
    <w:next w:val="Normal"/>
    <w:rsid w:val="00814FB8"/>
    <w:pPr>
      <w:spacing w:after="240"/>
    </w:pPr>
    <w:rPr>
      <w:sz w:val="20"/>
    </w:rPr>
  </w:style>
  <w:style w:type="paragraph" w:customStyle="1" w:styleId="l-avsnitt">
    <w:name w:val="l-avsnitt"/>
    <w:basedOn w:val="l-lovkap"/>
    <w:qFormat/>
    <w:rsid w:val="00814FB8"/>
    <w:rPr>
      <w:lang w:val="nn-NO"/>
    </w:rPr>
  </w:style>
  <w:style w:type="paragraph" w:customStyle="1" w:styleId="l-lovdeltit">
    <w:name w:val="l-lovdeltit"/>
    <w:basedOn w:val="Normal"/>
    <w:next w:val="Normal"/>
    <w:rsid w:val="00814FB8"/>
    <w:pPr>
      <w:keepNext/>
      <w:spacing w:before="120" w:after="60"/>
    </w:pPr>
    <w:rPr>
      <w:b/>
      <w:spacing w:val="0"/>
    </w:rPr>
  </w:style>
  <w:style w:type="paragraph" w:customStyle="1" w:styleId="l-lovkap">
    <w:name w:val="l-lovkap"/>
    <w:basedOn w:val="Normal"/>
    <w:next w:val="Normal"/>
    <w:rsid w:val="00814FB8"/>
    <w:pPr>
      <w:keepNext/>
      <w:spacing w:before="240" w:after="40"/>
    </w:pPr>
    <w:rPr>
      <w:b/>
    </w:rPr>
  </w:style>
  <w:style w:type="paragraph" w:customStyle="1" w:styleId="l-lovtit">
    <w:name w:val="l-lovtit"/>
    <w:basedOn w:val="Normal"/>
    <w:next w:val="Normal"/>
    <w:rsid w:val="00814FB8"/>
    <w:pPr>
      <w:keepNext/>
      <w:spacing w:before="120" w:after="60"/>
    </w:pPr>
    <w:rPr>
      <w:b/>
    </w:rPr>
  </w:style>
  <w:style w:type="paragraph" w:customStyle="1" w:styleId="l-punktum">
    <w:name w:val="l-punktum"/>
    <w:basedOn w:val="Normal"/>
    <w:qFormat/>
    <w:rsid w:val="00814FB8"/>
    <w:pPr>
      <w:spacing w:after="0"/>
    </w:pPr>
  </w:style>
  <w:style w:type="paragraph" w:customStyle="1" w:styleId="l-tit-endr-avsnitt">
    <w:name w:val="l-tit-endr-avsnitt"/>
    <w:basedOn w:val="l-tit-endr-lovkap"/>
    <w:qFormat/>
    <w:rsid w:val="00814FB8"/>
  </w:style>
  <w:style w:type="paragraph" w:customStyle="1" w:styleId="l-tit-endr-ledd">
    <w:name w:val="l-tit-endr-ledd"/>
    <w:basedOn w:val="Normal"/>
    <w:qFormat/>
    <w:rsid w:val="00814FB8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814FB8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del">
    <w:name w:val="l-tit-endr-lovdel"/>
    <w:basedOn w:val="Normal"/>
    <w:qFormat/>
    <w:rsid w:val="00814FB8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814FB8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814FB8"/>
  </w:style>
  <w:style w:type="paragraph" w:styleId="Listeavsnitt">
    <w:name w:val="List Paragraph"/>
    <w:basedOn w:val="Normal"/>
    <w:uiPriority w:val="34"/>
    <w:qFormat/>
    <w:rsid w:val="00814FB8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814FB8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814FB8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814FB8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814FB8"/>
    <w:pPr>
      <w:spacing w:before="60" w:after="0"/>
      <w:ind w:left="1985"/>
    </w:pPr>
    <w:rPr>
      <w:spacing w:val="0"/>
    </w:rPr>
  </w:style>
  <w:style w:type="paragraph" w:customStyle="1" w:styleId="Normalref">
    <w:name w:val="Normalref"/>
    <w:basedOn w:val="Normal"/>
    <w:qFormat/>
    <w:rsid w:val="00814FB8"/>
    <w:pPr>
      <w:spacing w:after="0"/>
      <w:ind w:left="397" w:hanging="397"/>
    </w:pPr>
    <w:rPr>
      <w:spacing w:val="0"/>
    </w:rPr>
  </w:style>
  <w:style w:type="paragraph" w:customStyle="1" w:styleId="avsnitt-tittel">
    <w:name w:val="avsnitt-tittel"/>
    <w:basedOn w:val="Normal"/>
    <w:next w:val="Normal"/>
    <w:rsid w:val="00814FB8"/>
    <w:pPr>
      <w:keepNext/>
      <w:keepLines/>
      <w:spacing w:before="360" w:after="60"/>
    </w:pPr>
    <w:rPr>
      <w:rFonts w:ascii="Arial" w:hAnsi="Arial"/>
      <w:sz w:val="26"/>
    </w:rPr>
  </w:style>
  <w:style w:type="character" w:customStyle="1" w:styleId="Overskrift1Tegn">
    <w:name w:val="Overskrift 1 Tegn"/>
    <w:link w:val="Overskrift1"/>
    <w:rsid w:val="00814FB8"/>
    <w:rPr>
      <w:rFonts w:ascii="Arial" w:eastAsia="Times New Roman" w:hAnsi="Arial"/>
      <w:b/>
      <w:kern w:val="28"/>
      <w:sz w:val="32"/>
    </w:rPr>
  </w:style>
  <w:style w:type="paragraph" w:styleId="Undertittel">
    <w:name w:val="Subtitle"/>
    <w:basedOn w:val="Normal"/>
    <w:next w:val="Normal"/>
    <w:link w:val="UndertittelTegn"/>
    <w:qFormat/>
    <w:rsid w:val="00814FB8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814FB8"/>
    <w:rPr>
      <w:rFonts w:ascii="Arial" w:eastAsia="Times New Roman" w:hAnsi="Arial"/>
      <w:b/>
      <w:spacing w:val="4"/>
      <w:sz w:val="28"/>
    </w:rPr>
  </w:style>
  <w:style w:type="paragraph" w:customStyle="1" w:styleId="Petit">
    <w:name w:val="Petit"/>
    <w:basedOn w:val="Normal"/>
    <w:next w:val="Normal"/>
    <w:qFormat/>
    <w:rsid w:val="00814FB8"/>
    <w:rPr>
      <w:spacing w:val="6"/>
      <w:sz w:val="19"/>
    </w:rPr>
  </w:style>
  <w:style w:type="paragraph" w:customStyle="1" w:styleId="Ramme-slutt">
    <w:name w:val="Ramme-slutt"/>
    <w:basedOn w:val="Normal"/>
    <w:autoRedefine/>
    <w:rsid w:val="00814FB8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signatur">
    <w:name w:val="signatur"/>
    <w:basedOn w:val="Normal"/>
    <w:next w:val="Normal"/>
    <w:rsid w:val="00814FB8"/>
  </w:style>
  <w:style w:type="paragraph" w:customStyle="1" w:styleId="tabell-noter">
    <w:name w:val="tabell-noter"/>
    <w:basedOn w:val="Normal"/>
    <w:next w:val="Normal"/>
    <w:rsid w:val="00814FB8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navn">
    <w:name w:val="Tabellnavn"/>
    <w:basedOn w:val="Normal"/>
    <w:rsid w:val="00814FB8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erm">
    <w:name w:val="Term"/>
    <w:basedOn w:val="hengende-innrykk"/>
    <w:rsid w:val="00814FB8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ttel-forord">
    <w:name w:val="tittel-forord"/>
    <w:basedOn w:val="Normal"/>
    <w:next w:val="Normal"/>
    <w:rsid w:val="00814FB8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litteraturliste">
    <w:name w:val="tittel-litteraturliste"/>
    <w:basedOn w:val="Normal"/>
    <w:next w:val="Normal"/>
    <w:rsid w:val="00814FB8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">
    <w:name w:val="tittel-ordforkl"/>
    <w:basedOn w:val="Normal"/>
    <w:next w:val="Normal"/>
    <w:rsid w:val="00814FB8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undervedl-nr">
    <w:name w:val="undervedl-nr"/>
    <w:basedOn w:val="vedlegg-nr"/>
    <w:next w:val="Normal"/>
    <w:rsid w:val="00814FB8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814FB8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814FB8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814FB8"/>
    <w:pPr>
      <w:numPr>
        <w:ilvl w:val="0"/>
        <w:numId w:val="0"/>
      </w:numPr>
      <w:outlineLvl w:val="9"/>
    </w:pPr>
  </w:style>
  <w:style w:type="paragraph" w:customStyle="1" w:styleId="v-Overskrift3">
    <w:name w:val="v-Overskrift 3"/>
    <w:basedOn w:val="Overskrift3"/>
    <w:next w:val="Normal"/>
    <w:rsid w:val="00814FB8"/>
    <w:pPr>
      <w:numPr>
        <w:ilvl w:val="0"/>
        <w:numId w:val="0"/>
      </w:numPr>
      <w:outlineLvl w:val="9"/>
    </w:pPr>
  </w:style>
  <w:style w:type="paragraph" w:customStyle="1" w:styleId="vedlegg-nr">
    <w:name w:val="vedlegg-nr"/>
    <w:basedOn w:val="Normal"/>
    <w:next w:val="Normal"/>
    <w:rsid w:val="00814FB8"/>
    <w:pPr>
      <w:keepNext/>
      <w:keepLines/>
      <w:numPr>
        <w:numId w:val="27"/>
      </w:numPr>
      <w:ind w:left="357" w:hanging="357"/>
    </w:pPr>
    <w:rPr>
      <w:rFonts w:ascii="Arial" w:hAnsi="Arial"/>
      <w:b/>
      <w:u w:val="single"/>
    </w:rPr>
  </w:style>
  <w:style w:type="paragraph" w:customStyle="1" w:styleId="vedlegg-tit">
    <w:name w:val="vedlegg-tit"/>
    <w:basedOn w:val="Normal"/>
    <w:next w:val="Normal"/>
    <w:rsid w:val="00814FB8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i-hode-tit">
    <w:name w:val="i-hode-tit"/>
    <w:basedOn w:val="Normal"/>
    <w:autoRedefine/>
    <w:qFormat/>
    <w:rsid w:val="00814FB8"/>
    <w:pPr>
      <w:keepNext/>
      <w:keepLines/>
      <w:jc w:val="center"/>
    </w:pPr>
    <w:rPr>
      <w:rFonts w:eastAsia="Batang"/>
      <w:b/>
      <w:sz w:val="28"/>
    </w:rPr>
  </w:style>
  <w:style w:type="paragraph" w:customStyle="1" w:styleId="i-hode">
    <w:name w:val="i-hode"/>
    <w:basedOn w:val="Normal"/>
    <w:next w:val="Normal"/>
    <w:rsid w:val="00814FB8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814FB8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814FB8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opplisting">
    <w:name w:val="opplisting"/>
    <w:basedOn w:val="Normal"/>
    <w:rsid w:val="00814FB8"/>
    <w:pPr>
      <w:spacing w:after="0"/>
    </w:pPr>
    <w:rPr>
      <w:rFonts w:ascii="Times" w:hAnsi="Times" w:cs="Times New Roman"/>
      <w:spacing w:val="0"/>
    </w:rPr>
  </w:style>
  <w:style w:type="character" w:customStyle="1" w:styleId="Overskrift2Tegn">
    <w:name w:val="Overskrift 2 Tegn"/>
    <w:link w:val="Overskrift2"/>
    <w:rsid w:val="00814FB8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814FB8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814FB8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814FB8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814FB8"/>
    <w:pPr>
      <w:numPr>
        <w:numId w:val="31"/>
      </w:numPr>
      <w:spacing w:line="240" w:lineRule="auto"/>
      <w:contextualSpacing/>
    </w:pPr>
  </w:style>
  <w:style w:type="paragraph" w:styleId="Liste2">
    <w:name w:val="List 2"/>
    <w:basedOn w:val="Normal"/>
    <w:rsid w:val="00814FB8"/>
    <w:pPr>
      <w:numPr>
        <w:ilvl w:val="1"/>
        <w:numId w:val="31"/>
      </w:numPr>
      <w:spacing w:after="0"/>
    </w:pPr>
  </w:style>
  <w:style w:type="paragraph" w:styleId="Liste3">
    <w:name w:val="List 3"/>
    <w:basedOn w:val="Normal"/>
    <w:rsid w:val="00814FB8"/>
    <w:pPr>
      <w:numPr>
        <w:ilvl w:val="2"/>
        <w:numId w:val="31"/>
      </w:numPr>
      <w:spacing w:after="0"/>
    </w:pPr>
    <w:rPr>
      <w:spacing w:val="0"/>
    </w:rPr>
  </w:style>
  <w:style w:type="paragraph" w:styleId="Liste4">
    <w:name w:val="List 4"/>
    <w:basedOn w:val="Normal"/>
    <w:rsid w:val="00814FB8"/>
    <w:pPr>
      <w:numPr>
        <w:ilvl w:val="3"/>
        <w:numId w:val="31"/>
      </w:numPr>
      <w:spacing w:after="0"/>
    </w:pPr>
    <w:rPr>
      <w:spacing w:val="0"/>
    </w:rPr>
  </w:style>
  <w:style w:type="paragraph" w:styleId="Liste5">
    <w:name w:val="List 5"/>
    <w:basedOn w:val="Normal"/>
    <w:rsid w:val="00814FB8"/>
    <w:pPr>
      <w:numPr>
        <w:ilvl w:val="4"/>
        <w:numId w:val="31"/>
      </w:numPr>
      <w:spacing w:after="0"/>
    </w:pPr>
    <w:rPr>
      <w:spacing w:val="0"/>
    </w:rPr>
  </w:style>
  <w:style w:type="paragraph" w:styleId="Nummerertliste">
    <w:name w:val="List Number"/>
    <w:basedOn w:val="Normal"/>
    <w:rsid w:val="00814FB8"/>
    <w:pPr>
      <w:numPr>
        <w:numId w:val="29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814FB8"/>
    <w:pPr>
      <w:numPr>
        <w:ilvl w:val="1"/>
        <w:numId w:val="29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3">
    <w:name w:val="List Number 3"/>
    <w:basedOn w:val="Normal"/>
    <w:rsid w:val="00814FB8"/>
    <w:pPr>
      <w:numPr>
        <w:ilvl w:val="2"/>
        <w:numId w:val="29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4">
    <w:name w:val="List Number 4"/>
    <w:basedOn w:val="Normal"/>
    <w:rsid w:val="00814FB8"/>
    <w:pPr>
      <w:numPr>
        <w:ilvl w:val="3"/>
        <w:numId w:val="29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5">
    <w:name w:val="List Number 5"/>
    <w:basedOn w:val="Normal"/>
    <w:rsid w:val="00814FB8"/>
    <w:pPr>
      <w:numPr>
        <w:ilvl w:val="4"/>
        <w:numId w:val="29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814FB8"/>
    <w:pPr>
      <w:numPr>
        <w:numId w:val="39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814FB8"/>
    <w:pPr>
      <w:numPr>
        <w:ilvl w:val="0"/>
        <w:numId w:val="40"/>
      </w:numPr>
      <w:ind w:left="794" w:hanging="397"/>
    </w:pPr>
  </w:style>
  <w:style w:type="paragraph" w:customStyle="1" w:styleId="Listebombe3">
    <w:name w:val="Liste bombe 3"/>
    <w:basedOn w:val="Liste3"/>
    <w:qFormat/>
    <w:rsid w:val="00814FB8"/>
    <w:pPr>
      <w:numPr>
        <w:ilvl w:val="0"/>
        <w:numId w:val="41"/>
      </w:numPr>
      <w:ind w:left="1191" w:hanging="397"/>
    </w:pPr>
  </w:style>
  <w:style w:type="paragraph" w:customStyle="1" w:styleId="Listebombe4">
    <w:name w:val="Liste bombe 4"/>
    <w:basedOn w:val="Liste4"/>
    <w:qFormat/>
    <w:rsid w:val="00814FB8"/>
    <w:pPr>
      <w:numPr>
        <w:ilvl w:val="0"/>
        <w:numId w:val="42"/>
      </w:numPr>
      <w:ind w:left="1588" w:hanging="397"/>
    </w:pPr>
  </w:style>
  <w:style w:type="paragraph" w:customStyle="1" w:styleId="Listebombe5">
    <w:name w:val="Liste bombe 5"/>
    <w:basedOn w:val="Liste5"/>
    <w:qFormat/>
    <w:rsid w:val="00814FB8"/>
    <w:pPr>
      <w:numPr>
        <w:ilvl w:val="0"/>
        <w:numId w:val="43"/>
      </w:numPr>
      <w:ind w:left="1985" w:hanging="397"/>
    </w:pPr>
  </w:style>
  <w:style w:type="paragraph" w:customStyle="1" w:styleId="alfaliste">
    <w:name w:val="alfaliste"/>
    <w:basedOn w:val="Normal"/>
    <w:rsid w:val="00814FB8"/>
    <w:pPr>
      <w:numPr>
        <w:numId w:val="28"/>
      </w:numPr>
      <w:spacing w:after="0"/>
    </w:pPr>
  </w:style>
  <w:style w:type="paragraph" w:customStyle="1" w:styleId="alfaliste2">
    <w:name w:val="alfaliste 2"/>
    <w:basedOn w:val="Liste2"/>
    <w:rsid w:val="00814FB8"/>
    <w:pPr>
      <w:numPr>
        <w:numId w:val="28"/>
      </w:numPr>
    </w:pPr>
  </w:style>
  <w:style w:type="paragraph" w:customStyle="1" w:styleId="alfaliste3">
    <w:name w:val="alfaliste 3"/>
    <w:basedOn w:val="Normal"/>
    <w:rsid w:val="00814FB8"/>
    <w:pPr>
      <w:numPr>
        <w:ilvl w:val="2"/>
        <w:numId w:val="28"/>
      </w:numPr>
      <w:spacing w:after="0"/>
    </w:pPr>
    <w:rPr>
      <w:spacing w:val="0"/>
    </w:rPr>
  </w:style>
  <w:style w:type="paragraph" w:customStyle="1" w:styleId="alfaliste4">
    <w:name w:val="alfaliste 4"/>
    <w:basedOn w:val="Normal"/>
    <w:rsid w:val="00814FB8"/>
    <w:pPr>
      <w:numPr>
        <w:ilvl w:val="3"/>
        <w:numId w:val="28"/>
      </w:numPr>
      <w:spacing w:after="0"/>
    </w:pPr>
    <w:rPr>
      <w:spacing w:val="0"/>
    </w:rPr>
  </w:style>
  <w:style w:type="paragraph" w:customStyle="1" w:styleId="alfaliste5">
    <w:name w:val="alfaliste 5"/>
    <w:basedOn w:val="Normal"/>
    <w:rsid w:val="00814FB8"/>
    <w:pPr>
      <w:numPr>
        <w:ilvl w:val="4"/>
        <w:numId w:val="28"/>
      </w:numPr>
      <w:spacing w:after="0"/>
    </w:pPr>
    <w:rPr>
      <w:rFonts w:cs="Times New Roman"/>
      <w:spacing w:val="0"/>
    </w:rPr>
  </w:style>
  <w:style w:type="paragraph" w:customStyle="1" w:styleId="romertallliste">
    <w:name w:val="romertall liste"/>
    <w:basedOn w:val="Normal"/>
    <w:rsid w:val="00814FB8"/>
    <w:pPr>
      <w:numPr>
        <w:numId w:val="3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814FB8"/>
    <w:pPr>
      <w:numPr>
        <w:ilvl w:val="1"/>
        <w:numId w:val="3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">
    <w:name w:val="romertall liste 3"/>
    <w:basedOn w:val="Normal"/>
    <w:rsid w:val="00814FB8"/>
    <w:pPr>
      <w:numPr>
        <w:ilvl w:val="2"/>
        <w:numId w:val="3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">
    <w:name w:val="romertall liste 4"/>
    <w:basedOn w:val="Normal"/>
    <w:rsid w:val="00814FB8"/>
    <w:pPr>
      <w:numPr>
        <w:ilvl w:val="3"/>
        <w:numId w:val="3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">
    <w:name w:val="romertall liste 5"/>
    <w:basedOn w:val="Normal"/>
    <w:qFormat/>
    <w:rsid w:val="00814FB8"/>
    <w:pPr>
      <w:numPr>
        <w:ilvl w:val="4"/>
        <w:numId w:val="38"/>
      </w:numPr>
      <w:spacing w:after="0"/>
    </w:pPr>
  </w:style>
  <w:style w:type="paragraph" w:customStyle="1" w:styleId="opplisting2">
    <w:name w:val="opplisting 2"/>
    <w:basedOn w:val="Normal"/>
    <w:qFormat/>
    <w:rsid w:val="00814FB8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814FB8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814FB8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814FB8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814FB8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814FB8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814FB8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814FB8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814FB8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">
    <w:name w:val="l-alfaliste"/>
    <w:basedOn w:val="alfaliste"/>
    <w:qFormat/>
    <w:rsid w:val="00814FB8"/>
    <w:pPr>
      <w:numPr>
        <w:numId w:val="37"/>
      </w:numPr>
    </w:pPr>
  </w:style>
  <w:style w:type="paragraph" w:customStyle="1" w:styleId="l-alfaliste2">
    <w:name w:val="l-alfaliste 2"/>
    <w:basedOn w:val="alfaliste2"/>
    <w:qFormat/>
    <w:rsid w:val="00814FB8"/>
    <w:pPr>
      <w:numPr>
        <w:numId w:val="37"/>
      </w:numPr>
    </w:pPr>
  </w:style>
  <w:style w:type="paragraph" w:customStyle="1" w:styleId="avsnitt-undertittel">
    <w:name w:val="avsnitt-undertittel"/>
    <w:basedOn w:val="Normal"/>
    <w:next w:val="Normal"/>
    <w:rsid w:val="00814FB8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">
    <w:name w:val="l-alfaliste 3"/>
    <w:basedOn w:val="alfaliste3"/>
    <w:qFormat/>
    <w:rsid w:val="00814FB8"/>
    <w:pPr>
      <w:numPr>
        <w:numId w:val="37"/>
      </w:numPr>
    </w:pPr>
  </w:style>
  <w:style w:type="paragraph" w:customStyle="1" w:styleId="l-alfaliste4">
    <w:name w:val="l-alfaliste 4"/>
    <w:basedOn w:val="alfaliste4"/>
    <w:qFormat/>
    <w:rsid w:val="00814FB8"/>
    <w:pPr>
      <w:numPr>
        <w:numId w:val="37"/>
      </w:numPr>
    </w:pPr>
  </w:style>
  <w:style w:type="paragraph" w:customStyle="1" w:styleId="l-alfaliste5">
    <w:name w:val="l-alfaliste 5"/>
    <w:basedOn w:val="alfaliste5"/>
    <w:qFormat/>
    <w:rsid w:val="00814FB8"/>
    <w:pPr>
      <w:numPr>
        <w:numId w:val="37"/>
      </w:numPr>
    </w:pPr>
  </w:style>
  <w:style w:type="paragraph" w:customStyle="1" w:styleId="avsnitt-under-undertittel">
    <w:name w:val="avsnitt-under-undertittel"/>
    <w:basedOn w:val="Normal"/>
    <w:next w:val="Normal"/>
    <w:rsid w:val="00814FB8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814FB8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l-paragraf">
    <w:name w:val="l-paragraf"/>
    <w:basedOn w:val="Normal"/>
    <w:next w:val="Normal"/>
    <w:rsid w:val="00814FB8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814FB8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814FB8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tittel-ramme">
    <w:name w:val="tittel-ramme"/>
    <w:basedOn w:val="Normal"/>
    <w:next w:val="Normal"/>
    <w:rsid w:val="00814FB8"/>
    <w:pPr>
      <w:keepNext/>
      <w:keepLines/>
      <w:numPr>
        <w:ilvl w:val="7"/>
        <w:numId w:val="46"/>
      </w:numPr>
      <w:spacing w:before="360" w:after="80"/>
      <w:jc w:val="center"/>
    </w:pPr>
    <w:rPr>
      <w:rFonts w:ascii="Arial" w:hAnsi="Arial"/>
      <w:b/>
    </w:rPr>
  </w:style>
  <w:style w:type="character" w:customStyle="1" w:styleId="BunntekstTegn">
    <w:name w:val="Bunntekst Tegn"/>
    <w:link w:val="Bunntekst"/>
    <w:rsid w:val="00814FB8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link w:val="Dato0"/>
    <w:rsid w:val="00814FB8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814FB8"/>
    <w:rPr>
      <w:vertAlign w:val="superscript"/>
    </w:rPr>
  </w:style>
  <w:style w:type="character" w:customStyle="1" w:styleId="gjennomstreket">
    <w:name w:val="gjennomstreket"/>
    <w:uiPriority w:val="1"/>
    <w:rsid w:val="00814FB8"/>
    <w:rPr>
      <w:strike/>
      <w:dstrike w:val="0"/>
    </w:rPr>
  </w:style>
  <w:style w:type="character" w:customStyle="1" w:styleId="halvfet">
    <w:name w:val="halvfet"/>
    <w:rsid w:val="00814FB8"/>
    <w:rPr>
      <w:b/>
    </w:rPr>
  </w:style>
  <w:style w:type="character" w:styleId="Hyperkobling">
    <w:name w:val="Hyperlink"/>
    <w:uiPriority w:val="99"/>
    <w:unhideWhenUsed/>
    <w:rsid w:val="00814FB8"/>
    <w:rPr>
      <w:color w:val="0000FF"/>
      <w:u w:val="single"/>
    </w:rPr>
  </w:style>
  <w:style w:type="character" w:customStyle="1" w:styleId="kursiv">
    <w:name w:val="kursiv"/>
    <w:rsid w:val="00814FB8"/>
    <w:rPr>
      <w:i/>
    </w:rPr>
  </w:style>
  <w:style w:type="character" w:customStyle="1" w:styleId="l-endring">
    <w:name w:val="l-endring"/>
    <w:rsid w:val="00814FB8"/>
    <w:rPr>
      <w:i/>
    </w:rPr>
  </w:style>
  <w:style w:type="character" w:styleId="Sidetall">
    <w:name w:val="page number"/>
    <w:rsid w:val="00814FB8"/>
  </w:style>
  <w:style w:type="character" w:styleId="Plassholdertekst">
    <w:name w:val="Placeholder Text"/>
    <w:uiPriority w:val="99"/>
    <w:rsid w:val="00814FB8"/>
    <w:rPr>
      <w:color w:val="808080"/>
    </w:rPr>
  </w:style>
  <w:style w:type="character" w:customStyle="1" w:styleId="regular">
    <w:name w:val="regular"/>
    <w:uiPriority w:val="1"/>
    <w:qFormat/>
    <w:rsid w:val="00814FB8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krift-hevet">
    <w:name w:val="skrift-hevet"/>
    <w:rsid w:val="00814FB8"/>
    <w:rPr>
      <w:vertAlign w:val="superscript"/>
    </w:rPr>
  </w:style>
  <w:style w:type="character" w:customStyle="1" w:styleId="skrift-senket">
    <w:name w:val="skrift-senket"/>
    <w:rsid w:val="00814FB8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814FB8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">
    <w:name w:val="sperret"/>
    <w:rsid w:val="00814FB8"/>
    <w:rPr>
      <w:spacing w:val="30"/>
    </w:rPr>
  </w:style>
  <w:style w:type="character" w:customStyle="1" w:styleId="SterktsitatTegn">
    <w:name w:val="Sterkt sitat Tegn"/>
    <w:link w:val="Sterktsitat"/>
    <w:uiPriority w:val="30"/>
    <w:rsid w:val="00814FB8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814FB8"/>
    <w:rPr>
      <w:color w:val="0000FF"/>
    </w:rPr>
  </w:style>
  <w:style w:type="character" w:styleId="Sterk">
    <w:name w:val="Strong"/>
    <w:uiPriority w:val="22"/>
    <w:qFormat/>
    <w:rsid w:val="00814FB8"/>
    <w:rPr>
      <w:b/>
      <w:bCs/>
    </w:rPr>
  </w:style>
  <w:style w:type="character" w:customStyle="1" w:styleId="TopptekstTegn">
    <w:name w:val="Topptekst Tegn"/>
    <w:link w:val="Topptekst"/>
    <w:rsid w:val="00814FB8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814FB8"/>
    <w:rPr>
      <w:rFonts w:ascii="Times New Roman" w:eastAsia="Times New Roman" w:hAnsi="Times New Roman"/>
      <w:spacing w:val="4"/>
      <w:sz w:val="24"/>
    </w:rPr>
  </w:style>
  <w:style w:type="character" w:customStyle="1" w:styleId="Overskrift6Tegn">
    <w:name w:val="Overskrift 6 Tegn"/>
    <w:link w:val="Overskrift6"/>
    <w:rsid w:val="00814FB8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814FB8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814FB8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814FB8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814FB8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814FB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814FB8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814FB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814FB8"/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Bunntekst">
    <w:name w:val="footer"/>
    <w:basedOn w:val="Normal"/>
    <w:link w:val="BunntekstTegn"/>
    <w:rsid w:val="00814FB8"/>
    <w:pPr>
      <w:tabs>
        <w:tab w:val="center" w:pos="4153"/>
        <w:tab w:val="right" w:pos="8306"/>
      </w:tabs>
    </w:pPr>
    <w:rPr>
      <w:sz w:val="20"/>
    </w:rPr>
  </w:style>
  <w:style w:type="paragraph" w:styleId="INNH1">
    <w:name w:val="toc 1"/>
    <w:basedOn w:val="Normal"/>
    <w:next w:val="Normal"/>
    <w:rsid w:val="00814FB8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814FB8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814FB8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814FB8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814FB8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814FB8"/>
    <w:rPr>
      <w:sz w:val="16"/>
    </w:rPr>
  </w:style>
  <w:style w:type="paragraph" w:styleId="Merknadstekst">
    <w:name w:val="annotation text"/>
    <w:basedOn w:val="Normal"/>
    <w:link w:val="MerknadstekstTegn"/>
    <w:rsid w:val="00814FB8"/>
    <w:rPr>
      <w:spacing w:val="0"/>
      <w:sz w:val="20"/>
    </w:rPr>
  </w:style>
  <w:style w:type="character" w:customStyle="1" w:styleId="MerknadstekstTegn">
    <w:name w:val="Merknadstekst Tegn"/>
    <w:link w:val="Merknadstekst"/>
    <w:rsid w:val="00814FB8"/>
    <w:rPr>
      <w:rFonts w:ascii="Times New Roman" w:eastAsia="Times New Roman" w:hAnsi="Times New Roman"/>
      <w:sz w:val="20"/>
    </w:rPr>
  </w:style>
  <w:style w:type="paragraph" w:styleId="Punktmerketliste">
    <w:name w:val="List Bullet"/>
    <w:basedOn w:val="Normal"/>
    <w:rsid w:val="00814FB8"/>
    <w:pPr>
      <w:spacing w:after="0"/>
      <w:ind w:left="284" w:hanging="284"/>
    </w:pPr>
  </w:style>
  <w:style w:type="paragraph" w:styleId="Punktmerketliste2">
    <w:name w:val="List Bullet 2"/>
    <w:basedOn w:val="Normal"/>
    <w:rsid w:val="00814FB8"/>
    <w:pPr>
      <w:spacing w:after="0"/>
      <w:ind w:left="568" w:hanging="284"/>
    </w:pPr>
  </w:style>
  <w:style w:type="paragraph" w:styleId="Punktmerketliste3">
    <w:name w:val="List Bullet 3"/>
    <w:basedOn w:val="Normal"/>
    <w:rsid w:val="00814FB8"/>
    <w:pPr>
      <w:spacing w:after="0"/>
      <w:ind w:left="851" w:hanging="284"/>
    </w:pPr>
  </w:style>
  <w:style w:type="paragraph" w:styleId="Punktmerketliste4">
    <w:name w:val="List Bullet 4"/>
    <w:basedOn w:val="Normal"/>
    <w:rsid w:val="00814FB8"/>
    <w:pPr>
      <w:spacing w:after="0"/>
      <w:ind w:left="1135" w:hanging="284"/>
    </w:pPr>
    <w:rPr>
      <w:spacing w:val="0"/>
    </w:rPr>
  </w:style>
  <w:style w:type="paragraph" w:styleId="Punktmerketliste5">
    <w:name w:val="List Bullet 5"/>
    <w:basedOn w:val="Normal"/>
    <w:rsid w:val="00814FB8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rsid w:val="00814FB8"/>
    <w:pPr>
      <w:tabs>
        <w:tab w:val="center" w:pos="4536"/>
        <w:tab w:val="right" w:pos="9072"/>
      </w:tabs>
    </w:pPr>
    <w:rPr>
      <w:spacing w:val="0"/>
      <w:sz w:val="20"/>
    </w:rPr>
  </w:style>
  <w:style w:type="table" w:customStyle="1" w:styleId="StandardTabell">
    <w:name w:val="StandardTabell"/>
    <w:basedOn w:val="Vanligtabell"/>
    <w:uiPriority w:val="99"/>
    <w:qFormat/>
    <w:rsid w:val="00814FB8"/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814FB8"/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814FB8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14FB8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14FB8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14FB8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814FB8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814FB8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14FB8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14FB8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814FB8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814FB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uiPriority w:val="99"/>
    <w:semiHidden/>
    <w:unhideWhenUsed/>
    <w:rsid w:val="00814FB8"/>
  </w:style>
  <w:style w:type="character" w:styleId="Sluttnotereferanse">
    <w:name w:val="endnote reference"/>
    <w:uiPriority w:val="99"/>
    <w:semiHidden/>
    <w:unhideWhenUsed/>
    <w:rsid w:val="00814FB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14FB8"/>
    <w:pPr>
      <w:spacing w:after="0" w:line="240" w:lineRule="auto"/>
    </w:pPr>
    <w:rPr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14FB8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814F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814FB8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814FB8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814FB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814FB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814FB8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814FB8"/>
    <w:pPr>
      <w:spacing w:after="0" w:line="240" w:lineRule="auto"/>
      <w:ind w:left="4252"/>
    </w:pPr>
  </w:style>
  <w:style w:type="paragraph" w:styleId="Liste-forts">
    <w:name w:val="List Continue"/>
    <w:basedOn w:val="Normal"/>
    <w:uiPriority w:val="99"/>
    <w:semiHidden/>
    <w:unhideWhenUsed/>
    <w:rsid w:val="00814FB8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14FB8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14FB8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14FB8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14FB8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814F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814FB8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14FB8"/>
  </w:style>
  <w:style w:type="character" w:customStyle="1" w:styleId="InnledendehilsenTegn">
    <w:name w:val="Innledende hilsen Tegn"/>
    <w:link w:val="Innledendehilsen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814FB8"/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14FB8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814FB8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814FB8"/>
    <w:rPr>
      <w:color w:val="800080"/>
      <w:u w:val="single"/>
    </w:rPr>
  </w:style>
  <w:style w:type="character" w:styleId="Utheving">
    <w:name w:val="Emphasis"/>
    <w:uiPriority w:val="20"/>
    <w:qFormat/>
    <w:rsid w:val="00814FB8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814FB8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814FB8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814FB8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814FB8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14FB8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814FB8"/>
    <w:rPr>
      <w:szCs w:val="24"/>
    </w:rPr>
  </w:style>
  <w:style w:type="character" w:styleId="HTML-akronym">
    <w:name w:val="HTML Acronym"/>
    <w:uiPriority w:val="99"/>
    <w:semiHidden/>
    <w:unhideWhenUsed/>
    <w:rsid w:val="00814FB8"/>
  </w:style>
  <w:style w:type="paragraph" w:styleId="HTML-adresse">
    <w:name w:val="HTML Address"/>
    <w:basedOn w:val="Normal"/>
    <w:link w:val="HTML-adresseTegn"/>
    <w:uiPriority w:val="99"/>
    <w:semiHidden/>
    <w:unhideWhenUsed/>
    <w:rsid w:val="00814FB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814FB8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814FB8"/>
    <w:rPr>
      <w:i/>
      <w:iCs/>
    </w:rPr>
  </w:style>
  <w:style w:type="character" w:styleId="HTML-kode">
    <w:name w:val="HTML Code"/>
    <w:uiPriority w:val="99"/>
    <w:semiHidden/>
    <w:unhideWhenUsed/>
    <w:rsid w:val="00814FB8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814FB8"/>
    <w:rPr>
      <w:i/>
      <w:iCs/>
    </w:rPr>
  </w:style>
  <w:style w:type="character" w:styleId="HTML-tastatur">
    <w:name w:val="HTML Keyboard"/>
    <w:uiPriority w:val="99"/>
    <w:semiHidden/>
    <w:unhideWhenUsed/>
    <w:rsid w:val="00814FB8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14F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814FB8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814FB8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814FB8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814FB8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4FB8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814FB8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14FB8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814FB8"/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814FB8"/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14F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vakutheving">
    <w:name w:val="Subtle Emphasis"/>
    <w:uiPriority w:val="19"/>
    <w:qFormat/>
    <w:rsid w:val="00814FB8"/>
    <w:rPr>
      <w:i/>
      <w:iCs/>
      <w:color w:val="808080"/>
    </w:rPr>
  </w:style>
  <w:style w:type="character" w:styleId="Sterkutheving">
    <w:name w:val="Intense Emphasis"/>
    <w:uiPriority w:val="21"/>
    <w:qFormat/>
    <w:rsid w:val="00814FB8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814FB8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814FB8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814FB8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814FB8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14FB8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814FB8"/>
    <w:pPr>
      <w:numPr>
        <w:numId w:val="28"/>
      </w:numPr>
    </w:pPr>
  </w:style>
  <w:style w:type="numbering" w:customStyle="1" w:styleId="NrListeStil">
    <w:name w:val="NrListeStil"/>
    <w:uiPriority w:val="99"/>
    <w:rsid w:val="00814FB8"/>
    <w:pPr>
      <w:numPr>
        <w:numId w:val="29"/>
      </w:numPr>
    </w:pPr>
  </w:style>
  <w:style w:type="numbering" w:customStyle="1" w:styleId="RomListeStil">
    <w:name w:val="RomListeStil"/>
    <w:uiPriority w:val="99"/>
    <w:rsid w:val="00814FB8"/>
    <w:pPr>
      <w:numPr>
        <w:numId w:val="30"/>
      </w:numPr>
    </w:pPr>
  </w:style>
  <w:style w:type="numbering" w:customStyle="1" w:styleId="StrekListeStil">
    <w:name w:val="StrekListeStil"/>
    <w:uiPriority w:val="99"/>
    <w:rsid w:val="00814FB8"/>
    <w:pPr>
      <w:numPr>
        <w:numId w:val="31"/>
      </w:numPr>
    </w:pPr>
  </w:style>
  <w:style w:type="numbering" w:customStyle="1" w:styleId="OpplistingListeStil">
    <w:name w:val="OpplistingListeStil"/>
    <w:uiPriority w:val="99"/>
    <w:rsid w:val="00814FB8"/>
    <w:pPr>
      <w:numPr>
        <w:numId w:val="32"/>
      </w:numPr>
    </w:pPr>
  </w:style>
  <w:style w:type="numbering" w:customStyle="1" w:styleId="l-NummerertListeStil">
    <w:name w:val="l-NummerertListeStil"/>
    <w:uiPriority w:val="99"/>
    <w:rsid w:val="00814FB8"/>
    <w:pPr>
      <w:numPr>
        <w:numId w:val="33"/>
      </w:numPr>
    </w:pPr>
  </w:style>
  <w:style w:type="numbering" w:customStyle="1" w:styleId="l-AlfaListeStil">
    <w:name w:val="l-AlfaListeStil"/>
    <w:uiPriority w:val="99"/>
    <w:rsid w:val="00814FB8"/>
    <w:pPr>
      <w:numPr>
        <w:numId w:val="34"/>
      </w:numPr>
    </w:pPr>
  </w:style>
  <w:style w:type="numbering" w:customStyle="1" w:styleId="OverskrifterListeStil">
    <w:name w:val="OverskrifterListeStil"/>
    <w:uiPriority w:val="99"/>
    <w:rsid w:val="00814FB8"/>
    <w:pPr>
      <w:numPr>
        <w:numId w:val="35"/>
      </w:numPr>
    </w:pPr>
  </w:style>
  <w:style w:type="numbering" w:customStyle="1" w:styleId="l-ListeStilMal">
    <w:name w:val="l-ListeStilMal"/>
    <w:uiPriority w:val="99"/>
    <w:rsid w:val="00814FB8"/>
    <w:pPr>
      <w:numPr>
        <w:numId w:val="36"/>
      </w:numPr>
    </w:pPr>
  </w:style>
  <w:style w:type="paragraph" w:styleId="Avsenderadresse">
    <w:name w:val="envelope return"/>
    <w:basedOn w:val="Normal"/>
    <w:uiPriority w:val="99"/>
    <w:semiHidden/>
    <w:unhideWhenUsed/>
    <w:rsid w:val="00814FB8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814FB8"/>
  </w:style>
  <w:style w:type="character" w:customStyle="1" w:styleId="BrdtekstTegn">
    <w:name w:val="Brødtekst Tegn"/>
    <w:link w:val="Brdtekst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14FB8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14FB8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14FB8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14FB8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14FB8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814FB8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14FB8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14FB8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814FB8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814FB8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814FB8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814FB8"/>
    <w:pPr>
      <w:shd w:val="clear" w:color="auto" w:fill="FFFF99"/>
      <w:spacing w:line="240" w:lineRule="auto"/>
    </w:pPr>
    <w:rPr>
      <w:color w:val="632423"/>
    </w:rPr>
  </w:style>
  <w:style w:type="paragraph" w:styleId="Sitat">
    <w:name w:val="Quote"/>
    <w:basedOn w:val="Normal"/>
    <w:next w:val="Normal"/>
    <w:link w:val="SitatTegn1"/>
    <w:uiPriority w:val="29"/>
    <w:qFormat/>
    <w:rsid w:val="00814FB8"/>
    <w:rPr>
      <w:i/>
      <w:iCs/>
      <w:color w:val="000000" w:themeColor="text1"/>
    </w:rPr>
  </w:style>
  <w:style w:type="character" w:customStyle="1" w:styleId="SitatTegn1">
    <w:name w:val="Sitat Tegn1"/>
    <w:basedOn w:val="Standardskriftforavsnitt"/>
    <w:link w:val="Sitat"/>
    <w:uiPriority w:val="29"/>
    <w:rsid w:val="00814FB8"/>
    <w:rPr>
      <w:rFonts w:ascii="Times New Roman" w:eastAsia="Times New Roman" w:hAnsi="Times New Roman"/>
      <w:i/>
      <w:iCs/>
      <w:color w:val="000000" w:themeColor="text1"/>
      <w:spacing w:val="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annotation reference" w:uiPriority="0" w:unhideWhenUsed="1"/>
    <w:lsdException w:name="line number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0"/>
    <w:lsdException w:name="List Bullet" w:uiPriority="0" w:unhideWhenUsed="1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 w:unhideWhenUsed="1"/>
    <w:lsdException w:name="List Bullet 3" w:uiPriority="0" w:unhideWhenUsed="1"/>
    <w:lsdException w:name="List Bullet 4" w:uiPriority="0" w:unhideWhenUsed="1"/>
    <w:lsdException w:name="List Bullet 5" w:uiPriority="0" w:unhideWhenUsed="1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iPriority="0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14FB8"/>
    <w:pPr>
      <w:spacing w:after="120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814FB8"/>
    <w:pPr>
      <w:keepNext/>
      <w:keepLines/>
      <w:numPr>
        <w:numId w:val="46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814FB8"/>
    <w:pPr>
      <w:keepNext/>
      <w:keepLines/>
      <w:numPr>
        <w:ilvl w:val="1"/>
        <w:numId w:val="46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814FB8"/>
    <w:pPr>
      <w:keepNext/>
      <w:keepLines/>
      <w:numPr>
        <w:ilvl w:val="2"/>
        <w:numId w:val="46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814FB8"/>
    <w:pPr>
      <w:keepNext/>
      <w:keepLines/>
      <w:numPr>
        <w:ilvl w:val="3"/>
        <w:numId w:val="46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814FB8"/>
    <w:pPr>
      <w:keepNext/>
      <w:numPr>
        <w:ilvl w:val="4"/>
        <w:numId w:val="46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814FB8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814FB8"/>
    <w:pPr>
      <w:numPr>
        <w:ilvl w:val="6"/>
        <w:numId w:val="26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814FB8"/>
    <w:pPr>
      <w:numPr>
        <w:ilvl w:val="7"/>
        <w:numId w:val="26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814FB8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814FB8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814FB8"/>
  </w:style>
  <w:style w:type="paragraph" w:customStyle="1" w:styleId="a-konge-tekst">
    <w:name w:val="a-konge-tekst"/>
    <w:basedOn w:val="Normal"/>
    <w:next w:val="Normal"/>
    <w:rsid w:val="00814FB8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814FB8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814FB8"/>
    <w:pPr>
      <w:keepNext/>
      <w:keepLines/>
      <w:spacing w:before="240" w:after="240"/>
    </w:pPr>
  </w:style>
  <w:style w:type="paragraph" w:customStyle="1" w:styleId="a-tilraar-tit">
    <w:name w:val="a-tilraar-tit"/>
    <w:basedOn w:val="Normal"/>
    <w:next w:val="Normal"/>
    <w:rsid w:val="00814FB8"/>
    <w:pPr>
      <w:keepNext/>
      <w:keepLines/>
      <w:spacing w:before="240"/>
      <w:jc w:val="center"/>
    </w:pPr>
    <w:rPr>
      <w:spacing w:val="30"/>
    </w:rPr>
  </w:style>
  <w:style w:type="paragraph" w:customStyle="1" w:styleId="a-vedtak-del">
    <w:name w:val="a-vedtak-del"/>
    <w:basedOn w:val="Normal"/>
    <w:next w:val="Normal"/>
    <w:rsid w:val="00814FB8"/>
    <w:pPr>
      <w:spacing w:before="240"/>
      <w:jc w:val="center"/>
    </w:pPr>
  </w:style>
  <w:style w:type="paragraph" w:customStyle="1" w:styleId="a-vedtak-tekst">
    <w:name w:val="a-vedtak-tekst"/>
    <w:basedOn w:val="Normal"/>
    <w:next w:val="Normal"/>
    <w:rsid w:val="00814FB8"/>
    <w:pPr>
      <w:keepNext/>
      <w:jc w:val="center"/>
    </w:pPr>
  </w:style>
  <w:style w:type="paragraph" w:customStyle="1" w:styleId="a-vedtak-tit">
    <w:name w:val="a-vedtak-tit"/>
    <w:basedOn w:val="Normal"/>
    <w:next w:val="Normal"/>
    <w:rsid w:val="00814FB8"/>
    <w:pPr>
      <w:keepNext/>
      <w:jc w:val="center"/>
    </w:pPr>
    <w:rPr>
      <w:b/>
      <w:sz w:val="28"/>
    </w:rPr>
  </w:style>
  <w:style w:type="paragraph" w:customStyle="1" w:styleId="ramme-noter">
    <w:name w:val="ramme-noter"/>
    <w:basedOn w:val="Normal"/>
    <w:next w:val="Normal"/>
    <w:rsid w:val="00814FB8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814FB8"/>
    <w:pPr>
      <w:keepNext/>
      <w:keepLines/>
      <w:numPr>
        <w:ilvl w:val="6"/>
        <w:numId w:val="46"/>
      </w:numPr>
      <w:spacing w:before="240"/>
    </w:pPr>
    <w:rPr>
      <w:rFonts w:ascii="Arial" w:hAnsi="Arial"/>
    </w:rPr>
  </w:style>
  <w:style w:type="paragraph" w:customStyle="1" w:styleId="figur-tittel">
    <w:name w:val="figur-tittel"/>
    <w:basedOn w:val="Normal"/>
    <w:next w:val="Normal"/>
    <w:rsid w:val="00814FB8"/>
    <w:pPr>
      <w:numPr>
        <w:ilvl w:val="5"/>
        <w:numId w:val="46"/>
      </w:numPr>
    </w:pPr>
    <w:rPr>
      <w:rFonts w:ascii="Arial" w:hAnsi="Arial"/>
    </w:rPr>
  </w:style>
  <w:style w:type="paragraph" w:customStyle="1" w:styleId="b-budkaptit">
    <w:name w:val="b-budkaptit"/>
    <w:basedOn w:val="Normal"/>
    <w:next w:val="Normal"/>
    <w:rsid w:val="00814FB8"/>
    <w:pPr>
      <w:keepNext/>
      <w:keepLines/>
      <w:ind w:left="1021" w:hanging="1021"/>
    </w:pPr>
    <w:rPr>
      <w:b/>
      <w:spacing w:val="0"/>
    </w:rPr>
  </w:style>
  <w:style w:type="paragraph" w:customStyle="1" w:styleId="b-post">
    <w:name w:val="b-post"/>
    <w:basedOn w:val="Normal"/>
    <w:next w:val="Normal"/>
    <w:rsid w:val="00814FB8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rogkat">
    <w:name w:val="b-progkat"/>
    <w:basedOn w:val="Normal"/>
    <w:next w:val="Normal"/>
    <w:rsid w:val="00814FB8"/>
    <w:pPr>
      <w:keepNext/>
      <w:keepLines/>
    </w:pPr>
    <w:rPr>
      <w:b/>
      <w:spacing w:val="0"/>
    </w:rPr>
  </w:style>
  <w:style w:type="paragraph" w:customStyle="1" w:styleId="b-progomr">
    <w:name w:val="b-progomr"/>
    <w:basedOn w:val="Normal"/>
    <w:next w:val="Normal"/>
    <w:rsid w:val="00814FB8"/>
    <w:pPr>
      <w:keepNext/>
      <w:keepLines/>
      <w:spacing w:before="240"/>
    </w:pPr>
    <w:rPr>
      <w:b/>
      <w:spacing w:val="0"/>
    </w:rPr>
  </w:style>
  <w:style w:type="paragraph" w:customStyle="1" w:styleId="dato">
    <w:name w:val="dato"/>
    <w:basedOn w:val="Normal"/>
    <w:next w:val="Normal"/>
    <w:rsid w:val="00814FB8"/>
  </w:style>
  <w:style w:type="paragraph" w:customStyle="1" w:styleId="Def">
    <w:name w:val="Def"/>
    <w:basedOn w:val="hengende-innrykk"/>
    <w:rsid w:val="00814FB8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814FB8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tittel">
    <w:name w:val="del-tittel"/>
    <w:uiPriority w:val="99"/>
    <w:rsid w:val="00814FB8"/>
    <w:pPr>
      <w:autoSpaceDE w:val="0"/>
      <w:autoSpaceDN w:val="0"/>
      <w:adjustRightInd w:val="0"/>
      <w:spacing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figur-beskr">
    <w:name w:val="figur-beskr"/>
    <w:basedOn w:val="Normal"/>
    <w:next w:val="Normal"/>
    <w:rsid w:val="00814FB8"/>
  </w:style>
  <w:style w:type="paragraph" w:customStyle="1" w:styleId="figur-noter">
    <w:name w:val="figur-noter"/>
    <w:basedOn w:val="Normal"/>
    <w:next w:val="Normal"/>
    <w:rsid w:val="00814FB8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orfatter">
    <w:name w:val="forfatter"/>
    <w:basedOn w:val="Normal"/>
    <w:next w:val="Normal"/>
    <w:rsid w:val="00814FB8"/>
    <w:pPr>
      <w:spacing w:before="240"/>
      <w:jc w:val="center"/>
    </w:pPr>
  </w:style>
  <w:style w:type="paragraph" w:styleId="Fotnotetekst">
    <w:name w:val="footnote text"/>
    <w:basedOn w:val="Normal"/>
    <w:link w:val="FotnotetekstTegn"/>
    <w:rsid w:val="00814FB8"/>
    <w:rPr>
      <w:sz w:val="20"/>
    </w:rPr>
  </w:style>
  <w:style w:type="character" w:customStyle="1" w:styleId="FotnotetekstTegn">
    <w:name w:val="Fotnotetekst Tegn"/>
    <w:link w:val="Fotnotetekst"/>
    <w:rsid w:val="00814FB8"/>
    <w:rPr>
      <w:rFonts w:ascii="Times New Roman" w:eastAsia="Times New Roman" w:hAnsi="Times New Roman"/>
      <w:spacing w:val="4"/>
      <w:sz w:val="20"/>
    </w:rPr>
  </w:style>
  <w:style w:type="paragraph" w:customStyle="1" w:styleId="hengende-innrykk">
    <w:name w:val="hengende-innrykk"/>
    <w:basedOn w:val="Normal"/>
    <w:next w:val="Normal"/>
    <w:rsid w:val="00814FB8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814FB8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814FB8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undertit">
    <w:name w:val="i-undertit"/>
    <w:basedOn w:val="Normal"/>
    <w:next w:val="Normal"/>
    <w:rsid w:val="00814FB8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saerskilt-vedl">
    <w:name w:val="i-saerskilt-vedl"/>
    <w:basedOn w:val="Normal"/>
    <w:next w:val="Normal"/>
    <w:rsid w:val="00814FB8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814FB8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814FB8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814FB8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s-dep">
    <w:name w:val="is-dep"/>
    <w:basedOn w:val="i-dep"/>
    <w:qFormat/>
    <w:rsid w:val="00814FB8"/>
  </w:style>
  <w:style w:type="paragraph" w:customStyle="1" w:styleId="Kilde">
    <w:name w:val="Kilde"/>
    <w:basedOn w:val="Normal"/>
    <w:next w:val="Normal"/>
    <w:rsid w:val="00814FB8"/>
    <w:pPr>
      <w:spacing w:after="240"/>
    </w:pPr>
    <w:rPr>
      <w:sz w:val="20"/>
    </w:rPr>
  </w:style>
  <w:style w:type="paragraph" w:customStyle="1" w:styleId="l-avsnitt">
    <w:name w:val="l-avsnitt"/>
    <w:basedOn w:val="l-lovkap"/>
    <w:qFormat/>
    <w:rsid w:val="00814FB8"/>
    <w:rPr>
      <w:lang w:val="nn-NO"/>
    </w:rPr>
  </w:style>
  <w:style w:type="paragraph" w:customStyle="1" w:styleId="l-lovdeltit">
    <w:name w:val="l-lovdeltit"/>
    <w:basedOn w:val="Normal"/>
    <w:next w:val="Normal"/>
    <w:rsid w:val="00814FB8"/>
    <w:pPr>
      <w:keepNext/>
      <w:spacing w:before="120" w:after="60"/>
    </w:pPr>
    <w:rPr>
      <w:b/>
      <w:spacing w:val="0"/>
    </w:rPr>
  </w:style>
  <w:style w:type="paragraph" w:customStyle="1" w:styleId="l-lovkap">
    <w:name w:val="l-lovkap"/>
    <w:basedOn w:val="Normal"/>
    <w:next w:val="Normal"/>
    <w:rsid w:val="00814FB8"/>
    <w:pPr>
      <w:keepNext/>
      <w:spacing w:before="240" w:after="40"/>
    </w:pPr>
    <w:rPr>
      <w:b/>
    </w:rPr>
  </w:style>
  <w:style w:type="paragraph" w:customStyle="1" w:styleId="l-lovtit">
    <w:name w:val="l-lovtit"/>
    <w:basedOn w:val="Normal"/>
    <w:next w:val="Normal"/>
    <w:rsid w:val="00814FB8"/>
    <w:pPr>
      <w:keepNext/>
      <w:spacing w:before="120" w:after="60"/>
    </w:pPr>
    <w:rPr>
      <w:b/>
    </w:rPr>
  </w:style>
  <w:style w:type="paragraph" w:customStyle="1" w:styleId="l-punktum">
    <w:name w:val="l-punktum"/>
    <w:basedOn w:val="Normal"/>
    <w:qFormat/>
    <w:rsid w:val="00814FB8"/>
    <w:pPr>
      <w:spacing w:after="0"/>
    </w:pPr>
  </w:style>
  <w:style w:type="paragraph" w:customStyle="1" w:styleId="l-tit-endr-avsnitt">
    <w:name w:val="l-tit-endr-avsnitt"/>
    <w:basedOn w:val="l-tit-endr-lovkap"/>
    <w:qFormat/>
    <w:rsid w:val="00814FB8"/>
  </w:style>
  <w:style w:type="paragraph" w:customStyle="1" w:styleId="l-tit-endr-ledd">
    <w:name w:val="l-tit-endr-ledd"/>
    <w:basedOn w:val="Normal"/>
    <w:qFormat/>
    <w:rsid w:val="00814FB8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814FB8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del">
    <w:name w:val="l-tit-endr-lovdel"/>
    <w:basedOn w:val="Normal"/>
    <w:qFormat/>
    <w:rsid w:val="00814FB8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814FB8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814FB8"/>
  </w:style>
  <w:style w:type="paragraph" w:styleId="Listeavsnitt">
    <w:name w:val="List Paragraph"/>
    <w:basedOn w:val="Normal"/>
    <w:uiPriority w:val="34"/>
    <w:qFormat/>
    <w:rsid w:val="00814FB8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814FB8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814FB8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814FB8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814FB8"/>
    <w:pPr>
      <w:spacing w:before="60" w:after="0"/>
      <w:ind w:left="1985"/>
    </w:pPr>
    <w:rPr>
      <w:spacing w:val="0"/>
    </w:rPr>
  </w:style>
  <w:style w:type="paragraph" w:customStyle="1" w:styleId="Normalref">
    <w:name w:val="Normalref"/>
    <w:basedOn w:val="Normal"/>
    <w:qFormat/>
    <w:rsid w:val="00814FB8"/>
    <w:pPr>
      <w:spacing w:after="0"/>
      <w:ind w:left="397" w:hanging="397"/>
    </w:pPr>
    <w:rPr>
      <w:spacing w:val="0"/>
    </w:rPr>
  </w:style>
  <w:style w:type="paragraph" w:customStyle="1" w:styleId="avsnitt-tittel">
    <w:name w:val="avsnitt-tittel"/>
    <w:basedOn w:val="Normal"/>
    <w:next w:val="Normal"/>
    <w:rsid w:val="00814FB8"/>
    <w:pPr>
      <w:keepNext/>
      <w:keepLines/>
      <w:spacing w:before="360" w:after="60"/>
    </w:pPr>
    <w:rPr>
      <w:rFonts w:ascii="Arial" w:hAnsi="Arial"/>
      <w:sz w:val="26"/>
    </w:rPr>
  </w:style>
  <w:style w:type="character" w:customStyle="1" w:styleId="Overskrift1Tegn">
    <w:name w:val="Overskrift 1 Tegn"/>
    <w:link w:val="Overskrift1"/>
    <w:rsid w:val="00814FB8"/>
    <w:rPr>
      <w:rFonts w:ascii="Arial" w:eastAsia="Times New Roman" w:hAnsi="Arial"/>
      <w:b/>
      <w:kern w:val="28"/>
      <w:sz w:val="32"/>
    </w:rPr>
  </w:style>
  <w:style w:type="paragraph" w:styleId="Undertittel">
    <w:name w:val="Subtitle"/>
    <w:basedOn w:val="Normal"/>
    <w:next w:val="Normal"/>
    <w:link w:val="UndertittelTegn"/>
    <w:qFormat/>
    <w:rsid w:val="00814FB8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814FB8"/>
    <w:rPr>
      <w:rFonts w:ascii="Arial" w:eastAsia="Times New Roman" w:hAnsi="Arial"/>
      <w:b/>
      <w:spacing w:val="4"/>
      <w:sz w:val="28"/>
    </w:rPr>
  </w:style>
  <w:style w:type="paragraph" w:customStyle="1" w:styleId="Petit">
    <w:name w:val="Petit"/>
    <w:basedOn w:val="Normal"/>
    <w:next w:val="Normal"/>
    <w:qFormat/>
    <w:rsid w:val="00814FB8"/>
    <w:rPr>
      <w:spacing w:val="6"/>
      <w:sz w:val="19"/>
    </w:rPr>
  </w:style>
  <w:style w:type="paragraph" w:customStyle="1" w:styleId="Ramme-slutt">
    <w:name w:val="Ramme-slutt"/>
    <w:basedOn w:val="Normal"/>
    <w:autoRedefine/>
    <w:rsid w:val="00814FB8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signatur">
    <w:name w:val="signatur"/>
    <w:basedOn w:val="Normal"/>
    <w:next w:val="Normal"/>
    <w:rsid w:val="00814FB8"/>
  </w:style>
  <w:style w:type="paragraph" w:customStyle="1" w:styleId="tabell-noter">
    <w:name w:val="tabell-noter"/>
    <w:basedOn w:val="Normal"/>
    <w:next w:val="Normal"/>
    <w:rsid w:val="00814FB8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navn">
    <w:name w:val="Tabellnavn"/>
    <w:basedOn w:val="Normal"/>
    <w:rsid w:val="00814FB8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erm">
    <w:name w:val="Term"/>
    <w:basedOn w:val="hengende-innrykk"/>
    <w:rsid w:val="00814FB8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ttel-forord">
    <w:name w:val="tittel-forord"/>
    <w:basedOn w:val="Normal"/>
    <w:next w:val="Normal"/>
    <w:rsid w:val="00814FB8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litteraturliste">
    <w:name w:val="tittel-litteraturliste"/>
    <w:basedOn w:val="Normal"/>
    <w:next w:val="Normal"/>
    <w:rsid w:val="00814FB8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">
    <w:name w:val="tittel-ordforkl"/>
    <w:basedOn w:val="Normal"/>
    <w:next w:val="Normal"/>
    <w:rsid w:val="00814FB8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undervedl-nr">
    <w:name w:val="undervedl-nr"/>
    <w:basedOn w:val="vedlegg-nr"/>
    <w:next w:val="Normal"/>
    <w:rsid w:val="00814FB8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814FB8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814FB8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814FB8"/>
    <w:pPr>
      <w:numPr>
        <w:ilvl w:val="0"/>
        <w:numId w:val="0"/>
      </w:numPr>
      <w:outlineLvl w:val="9"/>
    </w:pPr>
  </w:style>
  <w:style w:type="paragraph" w:customStyle="1" w:styleId="v-Overskrift3">
    <w:name w:val="v-Overskrift 3"/>
    <w:basedOn w:val="Overskrift3"/>
    <w:next w:val="Normal"/>
    <w:rsid w:val="00814FB8"/>
    <w:pPr>
      <w:numPr>
        <w:ilvl w:val="0"/>
        <w:numId w:val="0"/>
      </w:numPr>
      <w:outlineLvl w:val="9"/>
    </w:pPr>
  </w:style>
  <w:style w:type="paragraph" w:customStyle="1" w:styleId="vedlegg-nr">
    <w:name w:val="vedlegg-nr"/>
    <w:basedOn w:val="Normal"/>
    <w:next w:val="Normal"/>
    <w:rsid w:val="00814FB8"/>
    <w:pPr>
      <w:keepNext/>
      <w:keepLines/>
      <w:numPr>
        <w:numId w:val="27"/>
      </w:numPr>
      <w:ind w:left="357" w:hanging="357"/>
    </w:pPr>
    <w:rPr>
      <w:rFonts w:ascii="Arial" w:hAnsi="Arial"/>
      <w:b/>
      <w:u w:val="single"/>
    </w:rPr>
  </w:style>
  <w:style w:type="paragraph" w:customStyle="1" w:styleId="vedlegg-tit">
    <w:name w:val="vedlegg-tit"/>
    <w:basedOn w:val="Normal"/>
    <w:next w:val="Normal"/>
    <w:rsid w:val="00814FB8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i-hode-tit">
    <w:name w:val="i-hode-tit"/>
    <w:basedOn w:val="Normal"/>
    <w:autoRedefine/>
    <w:qFormat/>
    <w:rsid w:val="00814FB8"/>
    <w:pPr>
      <w:keepNext/>
      <w:keepLines/>
      <w:jc w:val="center"/>
    </w:pPr>
    <w:rPr>
      <w:rFonts w:eastAsia="Batang"/>
      <w:b/>
      <w:sz w:val="28"/>
    </w:rPr>
  </w:style>
  <w:style w:type="paragraph" w:customStyle="1" w:styleId="i-hode">
    <w:name w:val="i-hode"/>
    <w:basedOn w:val="Normal"/>
    <w:next w:val="Normal"/>
    <w:rsid w:val="00814FB8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814FB8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814FB8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opplisting">
    <w:name w:val="opplisting"/>
    <w:basedOn w:val="Normal"/>
    <w:rsid w:val="00814FB8"/>
    <w:pPr>
      <w:spacing w:after="0"/>
    </w:pPr>
    <w:rPr>
      <w:rFonts w:ascii="Times" w:hAnsi="Times" w:cs="Times New Roman"/>
      <w:spacing w:val="0"/>
    </w:rPr>
  </w:style>
  <w:style w:type="character" w:customStyle="1" w:styleId="Overskrift2Tegn">
    <w:name w:val="Overskrift 2 Tegn"/>
    <w:link w:val="Overskrift2"/>
    <w:rsid w:val="00814FB8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814FB8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814FB8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814FB8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814FB8"/>
    <w:pPr>
      <w:numPr>
        <w:numId w:val="31"/>
      </w:numPr>
      <w:spacing w:line="240" w:lineRule="auto"/>
      <w:contextualSpacing/>
    </w:pPr>
  </w:style>
  <w:style w:type="paragraph" w:styleId="Liste2">
    <w:name w:val="List 2"/>
    <w:basedOn w:val="Normal"/>
    <w:rsid w:val="00814FB8"/>
    <w:pPr>
      <w:numPr>
        <w:ilvl w:val="1"/>
        <w:numId w:val="31"/>
      </w:numPr>
      <w:spacing w:after="0"/>
    </w:pPr>
  </w:style>
  <w:style w:type="paragraph" w:styleId="Liste3">
    <w:name w:val="List 3"/>
    <w:basedOn w:val="Normal"/>
    <w:rsid w:val="00814FB8"/>
    <w:pPr>
      <w:numPr>
        <w:ilvl w:val="2"/>
        <w:numId w:val="31"/>
      </w:numPr>
      <w:spacing w:after="0"/>
    </w:pPr>
    <w:rPr>
      <w:spacing w:val="0"/>
    </w:rPr>
  </w:style>
  <w:style w:type="paragraph" w:styleId="Liste4">
    <w:name w:val="List 4"/>
    <w:basedOn w:val="Normal"/>
    <w:rsid w:val="00814FB8"/>
    <w:pPr>
      <w:numPr>
        <w:ilvl w:val="3"/>
        <w:numId w:val="31"/>
      </w:numPr>
      <w:spacing w:after="0"/>
    </w:pPr>
    <w:rPr>
      <w:spacing w:val="0"/>
    </w:rPr>
  </w:style>
  <w:style w:type="paragraph" w:styleId="Liste5">
    <w:name w:val="List 5"/>
    <w:basedOn w:val="Normal"/>
    <w:rsid w:val="00814FB8"/>
    <w:pPr>
      <w:numPr>
        <w:ilvl w:val="4"/>
        <w:numId w:val="31"/>
      </w:numPr>
      <w:spacing w:after="0"/>
    </w:pPr>
    <w:rPr>
      <w:spacing w:val="0"/>
    </w:rPr>
  </w:style>
  <w:style w:type="paragraph" w:styleId="Nummerertliste">
    <w:name w:val="List Number"/>
    <w:basedOn w:val="Normal"/>
    <w:rsid w:val="00814FB8"/>
    <w:pPr>
      <w:numPr>
        <w:numId w:val="29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814FB8"/>
    <w:pPr>
      <w:numPr>
        <w:ilvl w:val="1"/>
        <w:numId w:val="29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3">
    <w:name w:val="List Number 3"/>
    <w:basedOn w:val="Normal"/>
    <w:rsid w:val="00814FB8"/>
    <w:pPr>
      <w:numPr>
        <w:ilvl w:val="2"/>
        <w:numId w:val="29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4">
    <w:name w:val="List Number 4"/>
    <w:basedOn w:val="Normal"/>
    <w:rsid w:val="00814FB8"/>
    <w:pPr>
      <w:numPr>
        <w:ilvl w:val="3"/>
        <w:numId w:val="29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5">
    <w:name w:val="List Number 5"/>
    <w:basedOn w:val="Normal"/>
    <w:rsid w:val="00814FB8"/>
    <w:pPr>
      <w:numPr>
        <w:ilvl w:val="4"/>
        <w:numId w:val="29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814FB8"/>
    <w:pPr>
      <w:numPr>
        <w:numId w:val="39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814FB8"/>
    <w:pPr>
      <w:numPr>
        <w:ilvl w:val="0"/>
        <w:numId w:val="40"/>
      </w:numPr>
      <w:ind w:left="794" w:hanging="397"/>
    </w:pPr>
  </w:style>
  <w:style w:type="paragraph" w:customStyle="1" w:styleId="Listebombe3">
    <w:name w:val="Liste bombe 3"/>
    <w:basedOn w:val="Liste3"/>
    <w:qFormat/>
    <w:rsid w:val="00814FB8"/>
    <w:pPr>
      <w:numPr>
        <w:ilvl w:val="0"/>
        <w:numId w:val="41"/>
      </w:numPr>
      <w:ind w:left="1191" w:hanging="397"/>
    </w:pPr>
  </w:style>
  <w:style w:type="paragraph" w:customStyle="1" w:styleId="Listebombe4">
    <w:name w:val="Liste bombe 4"/>
    <w:basedOn w:val="Liste4"/>
    <w:qFormat/>
    <w:rsid w:val="00814FB8"/>
    <w:pPr>
      <w:numPr>
        <w:ilvl w:val="0"/>
        <w:numId w:val="42"/>
      </w:numPr>
      <w:ind w:left="1588" w:hanging="397"/>
    </w:pPr>
  </w:style>
  <w:style w:type="paragraph" w:customStyle="1" w:styleId="Listebombe5">
    <w:name w:val="Liste bombe 5"/>
    <w:basedOn w:val="Liste5"/>
    <w:qFormat/>
    <w:rsid w:val="00814FB8"/>
    <w:pPr>
      <w:numPr>
        <w:ilvl w:val="0"/>
        <w:numId w:val="43"/>
      </w:numPr>
      <w:ind w:left="1985" w:hanging="397"/>
    </w:pPr>
  </w:style>
  <w:style w:type="paragraph" w:customStyle="1" w:styleId="alfaliste">
    <w:name w:val="alfaliste"/>
    <w:basedOn w:val="Normal"/>
    <w:rsid w:val="00814FB8"/>
    <w:pPr>
      <w:numPr>
        <w:numId w:val="28"/>
      </w:numPr>
      <w:spacing w:after="0"/>
    </w:pPr>
  </w:style>
  <w:style w:type="paragraph" w:customStyle="1" w:styleId="alfaliste2">
    <w:name w:val="alfaliste 2"/>
    <w:basedOn w:val="Liste2"/>
    <w:rsid w:val="00814FB8"/>
    <w:pPr>
      <w:numPr>
        <w:numId w:val="28"/>
      </w:numPr>
    </w:pPr>
  </w:style>
  <w:style w:type="paragraph" w:customStyle="1" w:styleId="alfaliste3">
    <w:name w:val="alfaliste 3"/>
    <w:basedOn w:val="Normal"/>
    <w:rsid w:val="00814FB8"/>
    <w:pPr>
      <w:numPr>
        <w:ilvl w:val="2"/>
        <w:numId w:val="28"/>
      </w:numPr>
      <w:spacing w:after="0"/>
    </w:pPr>
    <w:rPr>
      <w:spacing w:val="0"/>
    </w:rPr>
  </w:style>
  <w:style w:type="paragraph" w:customStyle="1" w:styleId="alfaliste4">
    <w:name w:val="alfaliste 4"/>
    <w:basedOn w:val="Normal"/>
    <w:rsid w:val="00814FB8"/>
    <w:pPr>
      <w:numPr>
        <w:ilvl w:val="3"/>
        <w:numId w:val="28"/>
      </w:numPr>
      <w:spacing w:after="0"/>
    </w:pPr>
    <w:rPr>
      <w:spacing w:val="0"/>
    </w:rPr>
  </w:style>
  <w:style w:type="paragraph" w:customStyle="1" w:styleId="alfaliste5">
    <w:name w:val="alfaliste 5"/>
    <w:basedOn w:val="Normal"/>
    <w:rsid w:val="00814FB8"/>
    <w:pPr>
      <w:numPr>
        <w:ilvl w:val="4"/>
        <w:numId w:val="28"/>
      </w:numPr>
      <w:spacing w:after="0"/>
    </w:pPr>
    <w:rPr>
      <w:rFonts w:cs="Times New Roman"/>
      <w:spacing w:val="0"/>
    </w:rPr>
  </w:style>
  <w:style w:type="paragraph" w:customStyle="1" w:styleId="romertallliste">
    <w:name w:val="romertall liste"/>
    <w:basedOn w:val="Normal"/>
    <w:rsid w:val="00814FB8"/>
    <w:pPr>
      <w:numPr>
        <w:numId w:val="3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814FB8"/>
    <w:pPr>
      <w:numPr>
        <w:ilvl w:val="1"/>
        <w:numId w:val="3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">
    <w:name w:val="romertall liste 3"/>
    <w:basedOn w:val="Normal"/>
    <w:rsid w:val="00814FB8"/>
    <w:pPr>
      <w:numPr>
        <w:ilvl w:val="2"/>
        <w:numId w:val="3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">
    <w:name w:val="romertall liste 4"/>
    <w:basedOn w:val="Normal"/>
    <w:rsid w:val="00814FB8"/>
    <w:pPr>
      <w:numPr>
        <w:ilvl w:val="3"/>
        <w:numId w:val="3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">
    <w:name w:val="romertall liste 5"/>
    <w:basedOn w:val="Normal"/>
    <w:qFormat/>
    <w:rsid w:val="00814FB8"/>
    <w:pPr>
      <w:numPr>
        <w:ilvl w:val="4"/>
        <w:numId w:val="38"/>
      </w:numPr>
      <w:spacing w:after="0"/>
    </w:pPr>
  </w:style>
  <w:style w:type="paragraph" w:customStyle="1" w:styleId="opplisting2">
    <w:name w:val="opplisting 2"/>
    <w:basedOn w:val="Normal"/>
    <w:qFormat/>
    <w:rsid w:val="00814FB8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814FB8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814FB8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814FB8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814FB8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814FB8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814FB8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814FB8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814FB8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">
    <w:name w:val="l-alfaliste"/>
    <w:basedOn w:val="alfaliste"/>
    <w:qFormat/>
    <w:rsid w:val="00814FB8"/>
    <w:pPr>
      <w:numPr>
        <w:numId w:val="37"/>
      </w:numPr>
    </w:pPr>
  </w:style>
  <w:style w:type="paragraph" w:customStyle="1" w:styleId="l-alfaliste2">
    <w:name w:val="l-alfaliste 2"/>
    <w:basedOn w:val="alfaliste2"/>
    <w:qFormat/>
    <w:rsid w:val="00814FB8"/>
    <w:pPr>
      <w:numPr>
        <w:numId w:val="37"/>
      </w:numPr>
    </w:pPr>
  </w:style>
  <w:style w:type="paragraph" w:customStyle="1" w:styleId="avsnitt-undertittel">
    <w:name w:val="avsnitt-undertittel"/>
    <w:basedOn w:val="Normal"/>
    <w:next w:val="Normal"/>
    <w:rsid w:val="00814FB8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">
    <w:name w:val="l-alfaliste 3"/>
    <w:basedOn w:val="alfaliste3"/>
    <w:qFormat/>
    <w:rsid w:val="00814FB8"/>
    <w:pPr>
      <w:numPr>
        <w:numId w:val="37"/>
      </w:numPr>
    </w:pPr>
  </w:style>
  <w:style w:type="paragraph" w:customStyle="1" w:styleId="l-alfaliste4">
    <w:name w:val="l-alfaliste 4"/>
    <w:basedOn w:val="alfaliste4"/>
    <w:qFormat/>
    <w:rsid w:val="00814FB8"/>
    <w:pPr>
      <w:numPr>
        <w:numId w:val="37"/>
      </w:numPr>
    </w:pPr>
  </w:style>
  <w:style w:type="paragraph" w:customStyle="1" w:styleId="l-alfaliste5">
    <w:name w:val="l-alfaliste 5"/>
    <w:basedOn w:val="alfaliste5"/>
    <w:qFormat/>
    <w:rsid w:val="00814FB8"/>
    <w:pPr>
      <w:numPr>
        <w:numId w:val="37"/>
      </w:numPr>
    </w:pPr>
  </w:style>
  <w:style w:type="paragraph" w:customStyle="1" w:styleId="avsnitt-under-undertittel">
    <w:name w:val="avsnitt-under-undertittel"/>
    <w:basedOn w:val="Normal"/>
    <w:next w:val="Normal"/>
    <w:rsid w:val="00814FB8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814FB8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l-paragraf">
    <w:name w:val="l-paragraf"/>
    <w:basedOn w:val="Normal"/>
    <w:next w:val="Normal"/>
    <w:rsid w:val="00814FB8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814FB8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814FB8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tittel-ramme">
    <w:name w:val="tittel-ramme"/>
    <w:basedOn w:val="Normal"/>
    <w:next w:val="Normal"/>
    <w:rsid w:val="00814FB8"/>
    <w:pPr>
      <w:keepNext/>
      <w:keepLines/>
      <w:numPr>
        <w:ilvl w:val="7"/>
        <w:numId w:val="46"/>
      </w:numPr>
      <w:spacing w:before="360" w:after="80"/>
      <w:jc w:val="center"/>
    </w:pPr>
    <w:rPr>
      <w:rFonts w:ascii="Arial" w:hAnsi="Arial"/>
      <w:b/>
    </w:rPr>
  </w:style>
  <w:style w:type="character" w:customStyle="1" w:styleId="BunntekstTegn">
    <w:name w:val="Bunntekst Tegn"/>
    <w:link w:val="Bunntekst"/>
    <w:rsid w:val="00814FB8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link w:val="Dato0"/>
    <w:rsid w:val="00814FB8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814FB8"/>
    <w:rPr>
      <w:vertAlign w:val="superscript"/>
    </w:rPr>
  </w:style>
  <w:style w:type="character" w:customStyle="1" w:styleId="gjennomstreket">
    <w:name w:val="gjennomstreket"/>
    <w:uiPriority w:val="1"/>
    <w:rsid w:val="00814FB8"/>
    <w:rPr>
      <w:strike/>
      <w:dstrike w:val="0"/>
    </w:rPr>
  </w:style>
  <w:style w:type="character" w:customStyle="1" w:styleId="halvfet">
    <w:name w:val="halvfet"/>
    <w:rsid w:val="00814FB8"/>
    <w:rPr>
      <w:b/>
    </w:rPr>
  </w:style>
  <w:style w:type="character" w:styleId="Hyperkobling">
    <w:name w:val="Hyperlink"/>
    <w:uiPriority w:val="99"/>
    <w:unhideWhenUsed/>
    <w:rsid w:val="00814FB8"/>
    <w:rPr>
      <w:color w:val="0000FF"/>
      <w:u w:val="single"/>
    </w:rPr>
  </w:style>
  <w:style w:type="character" w:customStyle="1" w:styleId="kursiv">
    <w:name w:val="kursiv"/>
    <w:rsid w:val="00814FB8"/>
    <w:rPr>
      <w:i/>
    </w:rPr>
  </w:style>
  <w:style w:type="character" w:customStyle="1" w:styleId="l-endring">
    <w:name w:val="l-endring"/>
    <w:rsid w:val="00814FB8"/>
    <w:rPr>
      <w:i/>
    </w:rPr>
  </w:style>
  <w:style w:type="character" w:styleId="Sidetall">
    <w:name w:val="page number"/>
    <w:rsid w:val="00814FB8"/>
  </w:style>
  <w:style w:type="character" w:styleId="Plassholdertekst">
    <w:name w:val="Placeholder Text"/>
    <w:uiPriority w:val="99"/>
    <w:rsid w:val="00814FB8"/>
    <w:rPr>
      <w:color w:val="808080"/>
    </w:rPr>
  </w:style>
  <w:style w:type="character" w:customStyle="1" w:styleId="regular">
    <w:name w:val="regular"/>
    <w:uiPriority w:val="1"/>
    <w:qFormat/>
    <w:rsid w:val="00814FB8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krift-hevet">
    <w:name w:val="skrift-hevet"/>
    <w:rsid w:val="00814FB8"/>
    <w:rPr>
      <w:vertAlign w:val="superscript"/>
    </w:rPr>
  </w:style>
  <w:style w:type="character" w:customStyle="1" w:styleId="skrift-senket">
    <w:name w:val="skrift-senket"/>
    <w:rsid w:val="00814FB8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814FB8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">
    <w:name w:val="sperret"/>
    <w:rsid w:val="00814FB8"/>
    <w:rPr>
      <w:spacing w:val="30"/>
    </w:rPr>
  </w:style>
  <w:style w:type="character" w:customStyle="1" w:styleId="SterktsitatTegn">
    <w:name w:val="Sterkt sitat Tegn"/>
    <w:link w:val="Sterktsitat"/>
    <w:uiPriority w:val="30"/>
    <w:rsid w:val="00814FB8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814FB8"/>
    <w:rPr>
      <w:color w:val="0000FF"/>
    </w:rPr>
  </w:style>
  <w:style w:type="character" w:styleId="Sterk">
    <w:name w:val="Strong"/>
    <w:uiPriority w:val="22"/>
    <w:qFormat/>
    <w:rsid w:val="00814FB8"/>
    <w:rPr>
      <w:b/>
      <w:bCs/>
    </w:rPr>
  </w:style>
  <w:style w:type="character" w:customStyle="1" w:styleId="TopptekstTegn">
    <w:name w:val="Topptekst Tegn"/>
    <w:link w:val="Topptekst"/>
    <w:rsid w:val="00814FB8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814FB8"/>
    <w:rPr>
      <w:rFonts w:ascii="Times New Roman" w:eastAsia="Times New Roman" w:hAnsi="Times New Roman"/>
      <w:spacing w:val="4"/>
      <w:sz w:val="24"/>
    </w:rPr>
  </w:style>
  <w:style w:type="character" w:customStyle="1" w:styleId="Overskrift6Tegn">
    <w:name w:val="Overskrift 6 Tegn"/>
    <w:link w:val="Overskrift6"/>
    <w:rsid w:val="00814FB8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814FB8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814FB8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814FB8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814FB8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814FB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814FB8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814FB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814FB8"/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Bunntekst">
    <w:name w:val="footer"/>
    <w:basedOn w:val="Normal"/>
    <w:link w:val="BunntekstTegn"/>
    <w:rsid w:val="00814FB8"/>
    <w:pPr>
      <w:tabs>
        <w:tab w:val="center" w:pos="4153"/>
        <w:tab w:val="right" w:pos="8306"/>
      </w:tabs>
    </w:pPr>
    <w:rPr>
      <w:sz w:val="20"/>
    </w:rPr>
  </w:style>
  <w:style w:type="paragraph" w:styleId="INNH1">
    <w:name w:val="toc 1"/>
    <w:basedOn w:val="Normal"/>
    <w:next w:val="Normal"/>
    <w:rsid w:val="00814FB8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814FB8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814FB8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814FB8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814FB8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814FB8"/>
    <w:rPr>
      <w:sz w:val="16"/>
    </w:rPr>
  </w:style>
  <w:style w:type="paragraph" w:styleId="Merknadstekst">
    <w:name w:val="annotation text"/>
    <w:basedOn w:val="Normal"/>
    <w:link w:val="MerknadstekstTegn"/>
    <w:rsid w:val="00814FB8"/>
    <w:rPr>
      <w:spacing w:val="0"/>
      <w:sz w:val="20"/>
    </w:rPr>
  </w:style>
  <w:style w:type="character" w:customStyle="1" w:styleId="MerknadstekstTegn">
    <w:name w:val="Merknadstekst Tegn"/>
    <w:link w:val="Merknadstekst"/>
    <w:rsid w:val="00814FB8"/>
    <w:rPr>
      <w:rFonts w:ascii="Times New Roman" w:eastAsia="Times New Roman" w:hAnsi="Times New Roman"/>
      <w:sz w:val="20"/>
    </w:rPr>
  </w:style>
  <w:style w:type="paragraph" w:styleId="Punktmerketliste">
    <w:name w:val="List Bullet"/>
    <w:basedOn w:val="Normal"/>
    <w:rsid w:val="00814FB8"/>
    <w:pPr>
      <w:spacing w:after="0"/>
      <w:ind w:left="284" w:hanging="284"/>
    </w:pPr>
  </w:style>
  <w:style w:type="paragraph" w:styleId="Punktmerketliste2">
    <w:name w:val="List Bullet 2"/>
    <w:basedOn w:val="Normal"/>
    <w:rsid w:val="00814FB8"/>
    <w:pPr>
      <w:spacing w:after="0"/>
      <w:ind w:left="568" w:hanging="284"/>
    </w:pPr>
  </w:style>
  <w:style w:type="paragraph" w:styleId="Punktmerketliste3">
    <w:name w:val="List Bullet 3"/>
    <w:basedOn w:val="Normal"/>
    <w:rsid w:val="00814FB8"/>
    <w:pPr>
      <w:spacing w:after="0"/>
      <w:ind w:left="851" w:hanging="284"/>
    </w:pPr>
  </w:style>
  <w:style w:type="paragraph" w:styleId="Punktmerketliste4">
    <w:name w:val="List Bullet 4"/>
    <w:basedOn w:val="Normal"/>
    <w:rsid w:val="00814FB8"/>
    <w:pPr>
      <w:spacing w:after="0"/>
      <w:ind w:left="1135" w:hanging="284"/>
    </w:pPr>
    <w:rPr>
      <w:spacing w:val="0"/>
    </w:rPr>
  </w:style>
  <w:style w:type="paragraph" w:styleId="Punktmerketliste5">
    <w:name w:val="List Bullet 5"/>
    <w:basedOn w:val="Normal"/>
    <w:rsid w:val="00814FB8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rsid w:val="00814FB8"/>
    <w:pPr>
      <w:tabs>
        <w:tab w:val="center" w:pos="4536"/>
        <w:tab w:val="right" w:pos="9072"/>
      </w:tabs>
    </w:pPr>
    <w:rPr>
      <w:spacing w:val="0"/>
      <w:sz w:val="20"/>
    </w:rPr>
  </w:style>
  <w:style w:type="table" w:customStyle="1" w:styleId="StandardTabell">
    <w:name w:val="StandardTabell"/>
    <w:basedOn w:val="Vanligtabell"/>
    <w:uiPriority w:val="99"/>
    <w:qFormat/>
    <w:rsid w:val="00814FB8"/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814FB8"/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814FB8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14FB8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14FB8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14FB8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14FB8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814FB8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814FB8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14FB8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14FB8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814FB8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814FB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uiPriority w:val="99"/>
    <w:semiHidden/>
    <w:unhideWhenUsed/>
    <w:rsid w:val="00814FB8"/>
  </w:style>
  <w:style w:type="character" w:styleId="Sluttnotereferanse">
    <w:name w:val="endnote reference"/>
    <w:uiPriority w:val="99"/>
    <w:semiHidden/>
    <w:unhideWhenUsed/>
    <w:rsid w:val="00814FB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14FB8"/>
    <w:pPr>
      <w:spacing w:after="0" w:line="240" w:lineRule="auto"/>
    </w:pPr>
    <w:rPr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14FB8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814F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814FB8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814FB8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814FB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814FB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814FB8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814FB8"/>
    <w:pPr>
      <w:spacing w:after="0" w:line="240" w:lineRule="auto"/>
      <w:ind w:left="4252"/>
    </w:pPr>
  </w:style>
  <w:style w:type="paragraph" w:styleId="Liste-forts">
    <w:name w:val="List Continue"/>
    <w:basedOn w:val="Normal"/>
    <w:uiPriority w:val="99"/>
    <w:semiHidden/>
    <w:unhideWhenUsed/>
    <w:rsid w:val="00814FB8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14FB8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14FB8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14FB8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14FB8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814F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814FB8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14FB8"/>
  </w:style>
  <w:style w:type="character" w:customStyle="1" w:styleId="InnledendehilsenTegn">
    <w:name w:val="Innledende hilsen Tegn"/>
    <w:link w:val="Innledendehilsen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814FB8"/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14FB8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814FB8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814FB8"/>
    <w:rPr>
      <w:color w:val="800080"/>
      <w:u w:val="single"/>
    </w:rPr>
  </w:style>
  <w:style w:type="character" w:styleId="Utheving">
    <w:name w:val="Emphasis"/>
    <w:uiPriority w:val="20"/>
    <w:qFormat/>
    <w:rsid w:val="00814FB8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814FB8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814FB8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814FB8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814FB8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14FB8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814FB8"/>
    <w:rPr>
      <w:szCs w:val="24"/>
    </w:rPr>
  </w:style>
  <w:style w:type="character" w:styleId="HTML-akronym">
    <w:name w:val="HTML Acronym"/>
    <w:uiPriority w:val="99"/>
    <w:semiHidden/>
    <w:unhideWhenUsed/>
    <w:rsid w:val="00814FB8"/>
  </w:style>
  <w:style w:type="paragraph" w:styleId="HTML-adresse">
    <w:name w:val="HTML Address"/>
    <w:basedOn w:val="Normal"/>
    <w:link w:val="HTML-adresseTegn"/>
    <w:uiPriority w:val="99"/>
    <w:semiHidden/>
    <w:unhideWhenUsed/>
    <w:rsid w:val="00814FB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814FB8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814FB8"/>
    <w:rPr>
      <w:i/>
      <w:iCs/>
    </w:rPr>
  </w:style>
  <w:style w:type="character" w:styleId="HTML-kode">
    <w:name w:val="HTML Code"/>
    <w:uiPriority w:val="99"/>
    <w:semiHidden/>
    <w:unhideWhenUsed/>
    <w:rsid w:val="00814FB8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814FB8"/>
    <w:rPr>
      <w:i/>
      <w:iCs/>
    </w:rPr>
  </w:style>
  <w:style w:type="character" w:styleId="HTML-tastatur">
    <w:name w:val="HTML Keyboard"/>
    <w:uiPriority w:val="99"/>
    <w:semiHidden/>
    <w:unhideWhenUsed/>
    <w:rsid w:val="00814FB8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14F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814FB8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814FB8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814FB8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814FB8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4FB8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814FB8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14FB8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814FB8"/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814FB8"/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14F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vakutheving">
    <w:name w:val="Subtle Emphasis"/>
    <w:uiPriority w:val="19"/>
    <w:qFormat/>
    <w:rsid w:val="00814FB8"/>
    <w:rPr>
      <w:i/>
      <w:iCs/>
      <w:color w:val="808080"/>
    </w:rPr>
  </w:style>
  <w:style w:type="character" w:styleId="Sterkutheving">
    <w:name w:val="Intense Emphasis"/>
    <w:uiPriority w:val="21"/>
    <w:qFormat/>
    <w:rsid w:val="00814FB8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814FB8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814FB8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814FB8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814FB8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14FB8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814FB8"/>
    <w:pPr>
      <w:numPr>
        <w:numId w:val="28"/>
      </w:numPr>
    </w:pPr>
  </w:style>
  <w:style w:type="numbering" w:customStyle="1" w:styleId="NrListeStil">
    <w:name w:val="NrListeStil"/>
    <w:uiPriority w:val="99"/>
    <w:rsid w:val="00814FB8"/>
    <w:pPr>
      <w:numPr>
        <w:numId w:val="29"/>
      </w:numPr>
    </w:pPr>
  </w:style>
  <w:style w:type="numbering" w:customStyle="1" w:styleId="RomListeStil">
    <w:name w:val="RomListeStil"/>
    <w:uiPriority w:val="99"/>
    <w:rsid w:val="00814FB8"/>
    <w:pPr>
      <w:numPr>
        <w:numId w:val="30"/>
      </w:numPr>
    </w:pPr>
  </w:style>
  <w:style w:type="numbering" w:customStyle="1" w:styleId="StrekListeStil">
    <w:name w:val="StrekListeStil"/>
    <w:uiPriority w:val="99"/>
    <w:rsid w:val="00814FB8"/>
    <w:pPr>
      <w:numPr>
        <w:numId w:val="31"/>
      </w:numPr>
    </w:pPr>
  </w:style>
  <w:style w:type="numbering" w:customStyle="1" w:styleId="OpplistingListeStil">
    <w:name w:val="OpplistingListeStil"/>
    <w:uiPriority w:val="99"/>
    <w:rsid w:val="00814FB8"/>
    <w:pPr>
      <w:numPr>
        <w:numId w:val="32"/>
      </w:numPr>
    </w:pPr>
  </w:style>
  <w:style w:type="numbering" w:customStyle="1" w:styleId="l-NummerertListeStil">
    <w:name w:val="l-NummerertListeStil"/>
    <w:uiPriority w:val="99"/>
    <w:rsid w:val="00814FB8"/>
    <w:pPr>
      <w:numPr>
        <w:numId w:val="33"/>
      </w:numPr>
    </w:pPr>
  </w:style>
  <w:style w:type="numbering" w:customStyle="1" w:styleId="l-AlfaListeStil">
    <w:name w:val="l-AlfaListeStil"/>
    <w:uiPriority w:val="99"/>
    <w:rsid w:val="00814FB8"/>
    <w:pPr>
      <w:numPr>
        <w:numId w:val="34"/>
      </w:numPr>
    </w:pPr>
  </w:style>
  <w:style w:type="numbering" w:customStyle="1" w:styleId="OverskrifterListeStil">
    <w:name w:val="OverskrifterListeStil"/>
    <w:uiPriority w:val="99"/>
    <w:rsid w:val="00814FB8"/>
    <w:pPr>
      <w:numPr>
        <w:numId w:val="35"/>
      </w:numPr>
    </w:pPr>
  </w:style>
  <w:style w:type="numbering" w:customStyle="1" w:styleId="l-ListeStilMal">
    <w:name w:val="l-ListeStilMal"/>
    <w:uiPriority w:val="99"/>
    <w:rsid w:val="00814FB8"/>
    <w:pPr>
      <w:numPr>
        <w:numId w:val="36"/>
      </w:numPr>
    </w:pPr>
  </w:style>
  <w:style w:type="paragraph" w:styleId="Avsenderadresse">
    <w:name w:val="envelope return"/>
    <w:basedOn w:val="Normal"/>
    <w:uiPriority w:val="99"/>
    <w:semiHidden/>
    <w:unhideWhenUsed/>
    <w:rsid w:val="00814FB8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814FB8"/>
  </w:style>
  <w:style w:type="character" w:customStyle="1" w:styleId="BrdtekstTegn">
    <w:name w:val="Brødtekst Tegn"/>
    <w:link w:val="Brdtekst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14FB8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14FB8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14FB8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14FB8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14FB8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814FB8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14FB8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814FB8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14FB8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814FB8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814FB8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814FB8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814FB8"/>
    <w:pPr>
      <w:shd w:val="clear" w:color="auto" w:fill="FFFF99"/>
      <w:spacing w:line="240" w:lineRule="auto"/>
    </w:pPr>
    <w:rPr>
      <w:color w:val="632423"/>
    </w:rPr>
  </w:style>
  <w:style w:type="paragraph" w:styleId="Sitat">
    <w:name w:val="Quote"/>
    <w:basedOn w:val="Normal"/>
    <w:next w:val="Normal"/>
    <w:link w:val="SitatTegn1"/>
    <w:uiPriority w:val="29"/>
    <w:qFormat/>
    <w:rsid w:val="00814FB8"/>
    <w:rPr>
      <w:i/>
      <w:iCs/>
      <w:color w:val="000000" w:themeColor="text1"/>
    </w:rPr>
  </w:style>
  <w:style w:type="character" w:customStyle="1" w:styleId="SitatTegn1">
    <w:name w:val="Sitat Tegn1"/>
    <w:basedOn w:val="Standardskriftforavsnitt"/>
    <w:link w:val="Sitat"/>
    <w:uiPriority w:val="29"/>
    <w:rsid w:val="00814FB8"/>
    <w:rPr>
      <w:rFonts w:ascii="Times New Roman" w:eastAsia="Times New Roman" w:hAnsi="Times New Roman"/>
      <w:i/>
      <w:iCs/>
      <w:color w:val="000000" w:themeColor="text1"/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dokMaler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19</TotalTime>
  <Pages>20</Pages>
  <Words>6094</Words>
  <Characters>38747</Characters>
  <Application>Microsoft Office Word</Application>
  <DocSecurity>0</DocSecurity>
  <Lines>322</Lines>
  <Paragraphs>89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Rønningen</dc:creator>
  <cp:lastModifiedBy>Kenneth Rønningen</cp:lastModifiedBy>
  <cp:revision>5</cp:revision>
  <dcterms:created xsi:type="dcterms:W3CDTF">2019-04-01T07:56:00Z</dcterms:created>
  <dcterms:modified xsi:type="dcterms:W3CDTF">2019-04-01T08:15:00Z</dcterms:modified>
</cp:coreProperties>
</file>