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53A26" w14:textId="77777777" w:rsidR="004E0171" w:rsidRDefault="004E0171" w:rsidP="004E0171">
      <w:pPr>
        <w:pStyle w:val="Overskrift1"/>
      </w:pPr>
      <w:bookmarkStart w:id="0" w:name="_GoBack"/>
      <w:bookmarkEnd w:id="0"/>
      <w:r>
        <w:t xml:space="preserve">FAKTAARK – NY INTEGRERINGSLOV </w:t>
      </w:r>
    </w:p>
    <w:p w14:paraId="00347F4D" w14:textId="77777777" w:rsidR="004E0171" w:rsidRDefault="004E0171" w:rsidP="004E0171">
      <w:pPr>
        <w:jc w:val="both"/>
        <w:rPr>
          <w:rFonts w:ascii="Times New Roman" w:hAnsi="Times New Roman" w:cs="Times New Roman"/>
          <w:b/>
          <w:bCs/>
          <w:sz w:val="26"/>
          <w:szCs w:val="26"/>
        </w:rPr>
      </w:pPr>
    </w:p>
    <w:p w14:paraId="790468FD" w14:textId="77777777" w:rsidR="004E0171" w:rsidRDefault="004E0171" w:rsidP="004E0171">
      <w:pPr>
        <w:pStyle w:val="Overskrift2"/>
      </w:pPr>
      <w:r w:rsidRPr="00362479">
        <w:t xml:space="preserve">Fakta om forslaget til lov om integrering (integreringsloven) og forslag til endringer i lov om norsk statsborgerskap: </w:t>
      </w:r>
    </w:p>
    <w:p w14:paraId="393C9EB5" w14:textId="77777777" w:rsidR="004E0171" w:rsidRPr="00362479" w:rsidRDefault="004E0171" w:rsidP="004E0171">
      <w:pPr>
        <w:jc w:val="both"/>
        <w:rPr>
          <w:rFonts w:ascii="Times New Roman" w:hAnsi="Times New Roman" w:cs="Times New Roman"/>
          <w:b/>
          <w:bCs/>
          <w:sz w:val="26"/>
          <w:szCs w:val="26"/>
        </w:rPr>
      </w:pPr>
    </w:p>
    <w:p w14:paraId="65A16416" w14:textId="77777777" w:rsidR="004E0171" w:rsidRDefault="004E0171" w:rsidP="004E0171">
      <w:pPr>
        <w:pStyle w:val="Listeavsnitt"/>
        <w:numPr>
          <w:ilvl w:val="0"/>
          <w:numId w:val="3"/>
        </w:numPr>
        <w:spacing w:after="240" w:line="259" w:lineRule="auto"/>
        <w:rPr>
          <w:rFonts w:ascii="Times New Roman" w:hAnsi="Times New Roman" w:cs="Times New Roman"/>
          <w:sz w:val="26"/>
          <w:szCs w:val="26"/>
        </w:rPr>
      </w:pPr>
      <w:r w:rsidRPr="00362479">
        <w:rPr>
          <w:rFonts w:ascii="Times New Roman" w:hAnsi="Times New Roman" w:cs="Times New Roman"/>
          <w:sz w:val="26"/>
          <w:szCs w:val="26"/>
        </w:rPr>
        <w:t>Kunnskapsdepartementet sender forslag til lov om integrering (integreringsloven) og forslag til endringer i lov om norsk statsborgerskap (statsborgerloven) på offentlig høring. Det foreslås å oppheve introduksjonsloven og innføre en ny lov om integrering.</w:t>
      </w:r>
    </w:p>
    <w:p w14:paraId="7B899421" w14:textId="77777777" w:rsidR="004E0171" w:rsidRPr="00362479" w:rsidRDefault="004E0171" w:rsidP="004E0171">
      <w:pPr>
        <w:pStyle w:val="Listeavsnitt"/>
        <w:spacing w:after="240" w:line="259" w:lineRule="auto"/>
        <w:rPr>
          <w:rFonts w:ascii="Times New Roman" w:hAnsi="Times New Roman" w:cs="Times New Roman"/>
          <w:sz w:val="26"/>
          <w:szCs w:val="26"/>
        </w:rPr>
      </w:pPr>
    </w:p>
    <w:p w14:paraId="6804A4A8" w14:textId="77777777" w:rsidR="004E0171" w:rsidRPr="00362479" w:rsidRDefault="004E0171" w:rsidP="004E0171">
      <w:pPr>
        <w:pStyle w:val="Listeavsnitt"/>
        <w:numPr>
          <w:ilvl w:val="0"/>
          <w:numId w:val="3"/>
        </w:numPr>
        <w:spacing w:after="240" w:line="259" w:lineRule="auto"/>
        <w:rPr>
          <w:rFonts w:ascii="Times New Roman" w:hAnsi="Times New Roman" w:cs="Times New Roman"/>
          <w:sz w:val="26"/>
          <w:szCs w:val="26"/>
        </w:rPr>
      </w:pPr>
      <w:r w:rsidRPr="00362479">
        <w:rPr>
          <w:rFonts w:ascii="Times New Roman" w:hAnsi="Times New Roman" w:cs="Times New Roman"/>
          <w:sz w:val="26"/>
          <w:szCs w:val="26"/>
        </w:rPr>
        <w:t>Lovforslaget inneholder bestemmelser om kommunen og fylkeskommunens ansvar, tidlig kvalifisering, introduksjonsprogram og opplæring i norsk og samfunnskunnskap. Videre foreslås det å heve kravet til kunnskaper i norsk muntlig for rett til statsborgerskap etter søknad fra nivå A2 til nivå B1.</w:t>
      </w:r>
    </w:p>
    <w:p w14:paraId="152DA5D0" w14:textId="77777777" w:rsidR="004E0171" w:rsidRPr="00362479" w:rsidRDefault="004E0171" w:rsidP="004E0171">
      <w:pPr>
        <w:pStyle w:val="Listeavsnitt"/>
        <w:numPr>
          <w:ilvl w:val="1"/>
          <w:numId w:val="3"/>
        </w:numPr>
        <w:spacing w:after="240" w:line="259" w:lineRule="auto"/>
        <w:rPr>
          <w:rFonts w:ascii="Times New Roman" w:hAnsi="Times New Roman" w:cs="Times New Roman"/>
          <w:sz w:val="26"/>
          <w:szCs w:val="26"/>
        </w:rPr>
      </w:pPr>
      <w:r w:rsidRPr="00362479">
        <w:rPr>
          <w:rFonts w:ascii="Times New Roman" w:hAnsi="Times New Roman" w:cs="Times New Roman"/>
          <w:sz w:val="26"/>
          <w:szCs w:val="26"/>
        </w:rPr>
        <w:t>Personer med nivå A2 kan forstå og utveksle enkel informasjon om de viktigste områdene i dagliglivet, for eksempel temaer som direkte angår en selv, f.eks. egen jobb, skole og familie.</w:t>
      </w:r>
    </w:p>
    <w:p w14:paraId="133EDBCE" w14:textId="2E3119EA" w:rsidR="004E0171" w:rsidRDefault="004E0171" w:rsidP="004E0171">
      <w:pPr>
        <w:pStyle w:val="Listeavsnitt"/>
        <w:numPr>
          <w:ilvl w:val="1"/>
          <w:numId w:val="3"/>
        </w:numPr>
        <w:spacing w:after="240" w:line="259" w:lineRule="auto"/>
        <w:rPr>
          <w:rFonts w:ascii="Times New Roman" w:hAnsi="Times New Roman" w:cs="Times New Roman"/>
          <w:sz w:val="26"/>
          <w:szCs w:val="26"/>
        </w:rPr>
      </w:pPr>
      <w:r w:rsidRPr="00362479">
        <w:rPr>
          <w:rFonts w:ascii="Times New Roman" w:hAnsi="Times New Roman" w:cs="Times New Roman"/>
          <w:sz w:val="26"/>
          <w:szCs w:val="26"/>
        </w:rPr>
        <w:t>Personer med nivå B1 er selvstendige språkbrukere, som kan opprettholde en samtale om de fleste allmenne emner og kan hanskes med uforutsette situasjoner eller spørsmål som oppstår.</w:t>
      </w:r>
    </w:p>
    <w:p w14:paraId="2CBBEB8B" w14:textId="77777777" w:rsidR="00805629" w:rsidRPr="00362479" w:rsidRDefault="00805629" w:rsidP="00805629">
      <w:pPr>
        <w:pStyle w:val="Listeavsnitt"/>
        <w:spacing w:after="240" w:line="259" w:lineRule="auto"/>
        <w:ind w:left="1440"/>
        <w:rPr>
          <w:rFonts w:ascii="Times New Roman" w:hAnsi="Times New Roman" w:cs="Times New Roman"/>
          <w:sz w:val="26"/>
          <w:szCs w:val="26"/>
        </w:rPr>
      </w:pPr>
    </w:p>
    <w:p w14:paraId="6D832CFF" w14:textId="77777777" w:rsidR="004E0171" w:rsidRPr="00362479" w:rsidRDefault="004E0171" w:rsidP="004E0171">
      <w:pPr>
        <w:pStyle w:val="Listeavsnitt"/>
        <w:numPr>
          <w:ilvl w:val="0"/>
          <w:numId w:val="3"/>
        </w:numPr>
        <w:spacing w:after="240" w:line="259" w:lineRule="auto"/>
        <w:rPr>
          <w:rFonts w:ascii="Times New Roman" w:hAnsi="Times New Roman" w:cs="Times New Roman"/>
          <w:sz w:val="26"/>
          <w:szCs w:val="26"/>
        </w:rPr>
      </w:pPr>
      <w:r w:rsidRPr="00362479">
        <w:rPr>
          <w:rFonts w:ascii="Times New Roman" w:hAnsi="Times New Roman" w:cs="Times New Roman"/>
          <w:sz w:val="26"/>
          <w:szCs w:val="26"/>
        </w:rPr>
        <w:t>I høringsnotatet foreslås det blant annet følgende:</w:t>
      </w:r>
    </w:p>
    <w:p w14:paraId="5C62378F" w14:textId="77777777" w:rsidR="004E0171" w:rsidRPr="00362479" w:rsidRDefault="004E0171" w:rsidP="004E0171">
      <w:pPr>
        <w:pStyle w:val="Listeavsnitt"/>
        <w:numPr>
          <w:ilvl w:val="1"/>
          <w:numId w:val="3"/>
        </w:numPr>
        <w:spacing w:after="240" w:line="259" w:lineRule="auto"/>
        <w:rPr>
          <w:rFonts w:ascii="Times New Roman" w:hAnsi="Times New Roman" w:cs="Times New Roman"/>
          <w:sz w:val="26"/>
          <w:szCs w:val="26"/>
        </w:rPr>
      </w:pPr>
      <w:r w:rsidRPr="00362479">
        <w:rPr>
          <w:rFonts w:ascii="Times New Roman" w:hAnsi="Times New Roman" w:cs="Times New Roman"/>
          <w:sz w:val="26"/>
          <w:szCs w:val="26"/>
        </w:rPr>
        <w:t xml:space="preserve">I større grad differensiere programtiden for deltakerne i introduksjonsprogrammet. Programmet kan vare fra tre måneder til </w:t>
      </w:r>
      <w:r>
        <w:rPr>
          <w:rFonts w:ascii="Times New Roman" w:hAnsi="Times New Roman" w:cs="Times New Roman"/>
          <w:sz w:val="26"/>
          <w:szCs w:val="26"/>
        </w:rPr>
        <w:t>fire</w:t>
      </w:r>
      <w:r w:rsidRPr="00362479">
        <w:rPr>
          <w:rFonts w:ascii="Times New Roman" w:hAnsi="Times New Roman" w:cs="Times New Roman"/>
          <w:sz w:val="26"/>
          <w:szCs w:val="26"/>
        </w:rPr>
        <w:t xml:space="preserve"> år. Programtiden vil variere ut fra hva slags utdanning og kompetanse man har med seg, og hva som er den enkeltes sluttmål.  </w:t>
      </w:r>
    </w:p>
    <w:p w14:paraId="3EFA4BC8" w14:textId="77777777" w:rsidR="004E0171" w:rsidRPr="00362479" w:rsidRDefault="004E0171" w:rsidP="004E0171">
      <w:pPr>
        <w:pStyle w:val="Listeavsnitt"/>
        <w:numPr>
          <w:ilvl w:val="1"/>
          <w:numId w:val="3"/>
        </w:numPr>
        <w:spacing w:after="240" w:line="259" w:lineRule="auto"/>
        <w:rPr>
          <w:rFonts w:ascii="Times New Roman" w:hAnsi="Times New Roman" w:cs="Times New Roman"/>
          <w:sz w:val="26"/>
          <w:szCs w:val="26"/>
        </w:rPr>
      </w:pPr>
      <w:r w:rsidRPr="00362479">
        <w:rPr>
          <w:rFonts w:ascii="Times New Roman" w:hAnsi="Times New Roman" w:cs="Times New Roman"/>
          <w:sz w:val="26"/>
          <w:szCs w:val="26"/>
        </w:rPr>
        <w:t xml:space="preserve">For deltakere som har sluttmål om å fullføre videregående opplæring, og det er realistisk at de kan fullføre opplæringen, kan programmet utvides til inntil </w:t>
      </w:r>
      <w:r>
        <w:rPr>
          <w:rFonts w:ascii="Times New Roman" w:hAnsi="Times New Roman" w:cs="Times New Roman"/>
          <w:sz w:val="26"/>
          <w:szCs w:val="26"/>
        </w:rPr>
        <w:t>fire</w:t>
      </w:r>
      <w:r w:rsidRPr="00362479">
        <w:rPr>
          <w:rFonts w:ascii="Times New Roman" w:hAnsi="Times New Roman" w:cs="Times New Roman"/>
          <w:sz w:val="26"/>
          <w:szCs w:val="26"/>
        </w:rPr>
        <w:t xml:space="preserve"> år.</w:t>
      </w:r>
    </w:p>
    <w:p w14:paraId="233A018A" w14:textId="77777777" w:rsidR="004E0171" w:rsidRPr="00362479" w:rsidRDefault="004E0171" w:rsidP="004E0171">
      <w:pPr>
        <w:pStyle w:val="Listeavsnitt"/>
        <w:numPr>
          <w:ilvl w:val="1"/>
          <w:numId w:val="3"/>
        </w:numPr>
        <w:spacing w:after="240" w:line="259" w:lineRule="auto"/>
        <w:rPr>
          <w:rFonts w:ascii="Times New Roman" w:hAnsi="Times New Roman" w:cs="Times New Roman"/>
          <w:sz w:val="26"/>
          <w:szCs w:val="26"/>
        </w:rPr>
      </w:pPr>
      <w:r w:rsidRPr="00362479">
        <w:rPr>
          <w:rFonts w:ascii="Times New Roman" w:hAnsi="Times New Roman" w:cs="Times New Roman"/>
          <w:sz w:val="26"/>
          <w:szCs w:val="26"/>
        </w:rPr>
        <w:t xml:space="preserve">Innføre en integreringskontrakt som gjengir overordnede forpliktelser mellom kommunen og den enkelte deltaker i introduksjonsprogrammet. Eksempelvis: deltakerens sluttmål, norskmål og langsiktig mål. Kommunen skal forplikte seg til å tilby introduksjonsprogram og opplæring i norsk slik at deltakeren kan oppnå sine mål. </w:t>
      </w:r>
    </w:p>
    <w:p w14:paraId="0359C25C" w14:textId="77777777" w:rsidR="004E0171" w:rsidRPr="00362479" w:rsidRDefault="004E0171" w:rsidP="004E0171">
      <w:pPr>
        <w:pStyle w:val="Listeavsnitt"/>
        <w:numPr>
          <w:ilvl w:val="1"/>
          <w:numId w:val="3"/>
        </w:numPr>
        <w:spacing w:after="240" w:line="259" w:lineRule="auto"/>
        <w:rPr>
          <w:rFonts w:ascii="Times New Roman" w:hAnsi="Times New Roman" w:cs="Times New Roman"/>
          <w:sz w:val="26"/>
          <w:szCs w:val="26"/>
        </w:rPr>
      </w:pPr>
      <w:r w:rsidRPr="00362479">
        <w:rPr>
          <w:rFonts w:ascii="Times New Roman" w:hAnsi="Times New Roman" w:cs="Times New Roman"/>
          <w:sz w:val="26"/>
          <w:szCs w:val="26"/>
        </w:rPr>
        <w:t xml:space="preserve">Innføre krav om at personer som underviser i norsk etter introduksjonsloven skal ha formell pedagogisk utdanning og minimum 30 studiepoeng i faget norsk som andrespråk. </w:t>
      </w:r>
    </w:p>
    <w:p w14:paraId="2581F1E1" w14:textId="77777777" w:rsidR="004E0171" w:rsidRPr="00362479" w:rsidRDefault="004E0171" w:rsidP="004E0171">
      <w:pPr>
        <w:pStyle w:val="Listeavsnitt"/>
        <w:numPr>
          <w:ilvl w:val="1"/>
          <w:numId w:val="3"/>
        </w:numPr>
        <w:spacing w:after="240" w:line="259" w:lineRule="auto"/>
        <w:rPr>
          <w:rFonts w:ascii="Times New Roman" w:hAnsi="Times New Roman" w:cs="Times New Roman"/>
          <w:sz w:val="26"/>
          <w:szCs w:val="26"/>
        </w:rPr>
      </w:pPr>
      <w:r w:rsidRPr="00362479">
        <w:rPr>
          <w:rFonts w:ascii="Times New Roman" w:hAnsi="Times New Roman" w:cs="Times New Roman"/>
          <w:sz w:val="26"/>
          <w:szCs w:val="26"/>
        </w:rPr>
        <w:t>Innføre krav om at kompetansekartlegging og karriereveiledning skal tilbys alle innvandrere med rett og plikt til introduksjonsprogram, i forkant av inngåelse av integreringskontrakten. Det skal være en plikt for den enkelte å gjennomføre kompetansekartlegging og karriereveiledning.</w:t>
      </w:r>
    </w:p>
    <w:p w14:paraId="05290FE5" w14:textId="77777777" w:rsidR="004E0171" w:rsidRPr="00362479" w:rsidRDefault="004E0171" w:rsidP="004E0171">
      <w:pPr>
        <w:pStyle w:val="Listeavsnitt"/>
        <w:numPr>
          <w:ilvl w:val="1"/>
          <w:numId w:val="3"/>
        </w:numPr>
        <w:spacing w:after="240" w:line="259" w:lineRule="auto"/>
        <w:rPr>
          <w:rFonts w:ascii="Times New Roman" w:hAnsi="Times New Roman" w:cs="Times New Roman"/>
          <w:sz w:val="26"/>
          <w:szCs w:val="26"/>
        </w:rPr>
      </w:pPr>
      <w:r w:rsidRPr="00362479">
        <w:rPr>
          <w:rFonts w:ascii="Times New Roman" w:hAnsi="Times New Roman" w:cs="Times New Roman"/>
          <w:sz w:val="26"/>
          <w:szCs w:val="26"/>
        </w:rPr>
        <w:lastRenderedPageBreak/>
        <w:t xml:space="preserve">Ungdom under 25 år som ikke har fullført videregående opplæring fra før skal primært ha opplæring etter opplæringsloven, herunder grunnskole og/eller videregående opplæring, som del av sitt introduksjonsprogram. </w:t>
      </w:r>
    </w:p>
    <w:p w14:paraId="13537ECA" w14:textId="77777777" w:rsidR="004E0171" w:rsidRPr="00362479" w:rsidRDefault="004E0171" w:rsidP="004E0171">
      <w:pPr>
        <w:pStyle w:val="Listeavsnitt"/>
        <w:numPr>
          <w:ilvl w:val="1"/>
          <w:numId w:val="3"/>
        </w:numPr>
        <w:spacing w:after="240" w:line="259" w:lineRule="auto"/>
        <w:rPr>
          <w:rFonts w:ascii="Times New Roman" w:hAnsi="Times New Roman" w:cs="Times New Roman"/>
          <w:sz w:val="26"/>
          <w:szCs w:val="26"/>
        </w:rPr>
      </w:pPr>
      <w:r w:rsidRPr="00362479">
        <w:rPr>
          <w:rFonts w:ascii="Times New Roman" w:hAnsi="Times New Roman" w:cs="Times New Roman"/>
          <w:sz w:val="26"/>
          <w:szCs w:val="26"/>
        </w:rPr>
        <w:t xml:space="preserve">Dagens krav om opplæring i norsk i et visst antall timer endres til et generelt krav om å bringe deltakerne opp på et minimumsnivå i norsk som gjør at de kan delta i utdanning og arbeidsliv. </w:t>
      </w:r>
    </w:p>
    <w:p w14:paraId="0533C083" w14:textId="77777777" w:rsidR="004E0171" w:rsidRPr="00362479" w:rsidRDefault="004E0171" w:rsidP="004E0171">
      <w:pPr>
        <w:pStyle w:val="Listeavsnitt"/>
        <w:numPr>
          <w:ilvl w:val="1"/>
          <w:numId w:val="3"/>
        </w:numPr>
        <w:spacing w:after="240" w:line="259" w:lineRule="auto"/>
        <w:rPr>
          <w:rFonts w:ascii="Times New Roman" w:hAnsi="Times New Roman" w:cs="Times New Roman"/>
          <w:sz w:val="26"/>
          <w:szCs w:val="26"/>
        </w:rPr>
      </w:pPr>
      <w:r w:rsidRPr="00362479">
        <w:rPr>
          <w:rFonts w:ascii="Times New Roman" w:hAnsi="Times New Roman" w:cs="Times New Roman"/>
          <w:sz w:val="26"/>
          <w:szCs w:val="26"/>
        </w:rPr>
        <w:t xml:space="preserve">Minimumsnivået bestemmes ut fra deltakerens utdanningsbakgrunn og sluttmål. Minimumsnivået til den enkelte vil være mellom nivå A2 til B2 i både muntlige og skriftlige ferdigheter. </w:t>
      </w:r>
    </w:p>
    <w:p w14:paraId="2D6D0CC0" w14:textId="77777777" w:rsidR="004E0171" w:rsidRDefault="004E0171" w:rsidP="004E0171">
      <w:pPr>
        <w:pStyle w:val="Listeavsnitt"/>
        <w:numPr>
          <w:ilvl w:val="1"/>
          <w:numId w:val="3"/>
        </w:numPr>
        <w:spacing w:after="240" w:line="259" w:lineRule="auto"/>
        <w:rPr>
          <w:rFonts w:ascii="Times New Roman" w:hAnsi="Times New Roman" w:cs="Times New Roman"/>
          <w:sz w:val="26"/>
          <w:szCs w:val="26"/>
        </w:rPr>
      </w:pPr>
      <w:r w:rsidRPr="00362479">
        <w:rPr>
          <w:rFonts w:ascii="Times New Roman" w:hAnsi="Times New Roman" w:cs="Times New Roman"/>
          <w:sz w:val="26"/>
          <w:szCs w:val="26"/>
        </w:rPr>
        <w:t>Gi fylkeskommunen ansvar for å anbefale hvor mange flyktninger som bør bosettes i den enkelte kommune i fylket, utarbeide planer for kvalifisering av innvandrere, sørge for tilbud om karriereveiledning og veilede og følge opp kommunene i kvalifiseringsarbeidet.</w:t>
      </w:r>
    </w:p>
    <w:p w14:paraId="4B8EED34" w14:textId="77777777" w:rsidR="004E0171" w:rsidRPr="00362479" w:rsidRDefault="004E0171" w:rsidP="004E0171">
      <w:pPr>
        <w:pStyle w:val="Listeavsnitt"/>
        <w:spacing w:after="240" w:line="259" w:lineRule="auto"/>
        <w:ind w:left="1440"/>
        <w:rPr>
          <w:rFonts w:ascii="Times New Roman" w:hAnsi="Times New Roman" w:cs="Times New Roman"/>
          <w:sz w:val="26"/>
          <w:szCs w:val="26"/>
        </w:rPr>
      </w:pPr>
    </w:p>
    <w:p w14:paraId="452EBA5C" w14:textId="77777777" w:rsidR="004E0171" w:rsidRPr="00362479" w:rsidRDefault="004E0171" w:rsidP="004E0171">
      <w:pPr>
        <w:pStyle w:val="Listeavsnitt"/>
        <w:numPr>
          <w:ilvl w:val="0"/>
          <w:numId w:val="3"/>
        </w:numPr>
        <w:spacing w:after="240" w:line="259" w:lineRule="auto"/>
        <w:rPr>
          <w:rFonts w:ascii="Times New Roman" w:hAnsi="Times New Roman" w:cs="Times New Roman"/>
          <w:sz w:val="26"/>
          <w:szCs w:val="26"/>
        </w:rPr>
      </w:pPr>
      <w:r w:rsidRPr="00362479">
        <w:rPr>
          <w:rFonts w:ascii="Times New Roman" w:hAnsi="Times New Roman" w:cs="Times New Roman"/>
          <w:sz w:val="26"/>
          <w:szCs w:val="26"/>
        </w:rPr>
        <w:t xml:space="preserve">Målet med forslaget er at flere skal delta i arbeidslivet og bli selvforsørget. Dette skal blant annet nås ved at: </w:t>
      </w:r>
    </w:p>
    <w:p w14:paraId="2CB0266D" w14:textId="77777777" w:rsidR="004E0171" w:rsidRPr="00362479" w:rsidRDefault="004E0171" w:rsidP="004E0171">
      <w:pPr>
        <w:pStyle w:val="Listeavsnitt"/>
        <w:numPr>
          <w:ilvl w:val="1"/>
          <w:numId w:val="3"/>
        </w:numPr>
        <w:spacing w:after="240" w:line="259" w:lineRule="auto"/>
        <w:rPr>
          <w:rFonts w:ascii="Times New Roman" w:hAnsi="Times New Roman" w:cs="Times New Roman"/>
          <w:sz w:val="26"/>
          <w:szCs w:val="26"/>
        </w:rPr>
      </w:pPr>
      <w:r w:rsidRPr="00362479">
        <w:rPr>
          <w:rFonts w:ascii="Times New Roman" w:hAnsi="Times New Roman" w:cs="Times New Roman"/>
          <w:sz w:val="26"/>
          <w:szCs w:val="26"/>
        </w:rPr>
        <w:t>introduksjonsprogrammet i større grad enn i dag skal fylle gapet mellom hva slags erfaring og utdanning deltakerne har når de kommer til Norge, og hva som kreves i det norske arbeidsmarkedet.</w:t>
      </w:r>
    </w:p>
    <w:p w14:paraId="7CBEF69D" w14:textId="31885941" w:rsidR="004E0171" w:rsidRDefault="004E0171" w:rsidP="004E0171">
      <w:pPr>
        <w:pStyle w:val="Listeavsnitt"/>
        <w:numPr>
          <w:ilvl w:val="1"/>
          <w:numId w:val="3"/>
        </w:numPr>
        <w:spacing w:after="240" w:line="259" w:lineRule="auto"/>
        <w:rPr>
          <w:rFonts w:ascii="Times New Roman" w:hAnsi="Times New Roman" w:cs="Times New Roman"/>
          <w:sz w:val="26"/>
          <w:szCs w:val="26"/>
        </w:rPr>
      </w:pPr>
      <w:r w:rsidRPr="00362479">
        <w:rPr>
          <w:rFonts w:ascii="Times New Roman" w:hAnsi="Times New Roman" w:cs="Times New Roman"/>
          <w:sz w:val="26"/>
          <w:szCs w:val="26"/>
        </w:rPr>
        <w:t>opplæringen i norsk og samfunnskunnskap gir deltakerne tilstrekkelige norskkunnskaper til at de vil klare seg i arbeidslivet eller kunne få utbytte av en utdanning.</w:t>
      </w:r>
    </w:p>
    <w:p w14:paraId="56D4EA94" w14:textId="77777777" w:rsidR="00805629" w:rsidRPr="00362479" w:rsidRDefault="00805629" w:rsidP="00805629">
      <w:pPr>
        <w:pStyle w:val="Listeavsnitt"/>
        <w:spacing w:after="240" w:line="259" w:lineRule="auto"/>
        <w:ind w:left="1440"/>
        <w:rPr>
          <w:rFonts w:ascii="Times New Roman" w:hAnsi="Times New Roman" w:cs="Times New Roman"/>
          <w:sz w:val="26"/>
          <w:szCs w:val="26"/>
        </w:rPr>
      </w:pPr>
    </w:p>
    <w:p w14:paraId="4507EF21" w14:textId="77777777" w:rsidR="004E0171" w:rsidRPr="00362479" w:rsidRDefault="004E0171" w:rsidP="004E0171">
      <w:pPr>
        <w:pStyle w:val="Listeavsnitt"/>
        <w:numPr>
          <w:ilvl w:val="0"/>
          <w:numId w:val="3"/>
        </w:numPr>
        <w:spacing w:after="240" w:line="259" w:lineRule="auto"/>
        <w:rPr>
          <w:rFonts w:ascii="Times New Roman" w:hAnsi="Times New Roman" w:cs="Times New Roman"/>
          <w:sz w:val="26"/>
          <w:szCs w:val="26"/>
        </w:rPr>
      </w:pPr>
      <w:r w:rsidRPr="00362479">
        <w:rPr>
          <w:rFonts w:ascii="Times New Roman" w:hAnsi="Times New Roman" w:cs="Times New Roman"/>
          <w:sz w:val="26"/>
          <w:szCs w:val="26"/>
        </w:rPr>
        <w:t xml:space="preserve">Det er også et mål at de store forskjellene som er påvist mellom kommunene når det gjelder blant annet innhold, kvalitet og resultater i introduksjonsprogrammet og norskopplæringen skal reduseres. </w:t>
      </w:r>
    </w:p>
    <w:p w14:paraId="5C6D95D6" w14:textId="77777777" w:rsidR="004E0171" w:rsidRPr="00362479" w:rsidRDefault="004E0171" w:rsidP="004E0171">
      <w:pPr>
        <w:spacing w:line="259" w:lineRule="auto"/>
        <w:rPr>
          <w:rFonts w:ascii="Times New Roman" w:hAnsi="Times New Roman" w:cs="Times New Roman"/>
          <w:b/>
          <w:bCs/>
          <w:sz w:val="26"/>
          <w:szCs w:val="26"/>
        </w:rPr>
      </w:pPr>
    </w:p>
    <w:p w14:paraId="731A0C34" w14:textId="77777777" w:rsidR="004E0171" w:rsidRPr="00362479" w:rsidRDefault="004E0171" w:rsidP="004E0171">
      <w:pPr>
        <w:spacing w:line="259" w:lineRule="auto"/>
        <w:rPr>
          <w:rFonts w:ascii="Times New Roman" w:hAnsi="Times New Roman" w:cs="Times New Roman"/>
          <w:b/>
          <w:bCs/>
          <w:sz w:val="26"/>
          <w:szCs w:val="26"/>
        </w:rPr>
      </w:pPr>
    </w:p>
    <w:p w14:paraId="49532272" w14:textId="77777777" w:rsidR="004E0171" w:rsidRPr="00362479" w:rsidRDefault="004E0171" w:rsidP="004E0171">
      <w:pPr>
        <w:spacing w:line="259" w:lineRule="auto"/>
        <w:rPr>
          <w:rFonts w:ascii="Times New Roman" w:hAnsi="Times New Roman" w:cs="Times New Roman"/>
          <w:b/>
          <w:bCs/>
          <w:sz w:val="26"/>
          <w:szCs w:val="26"/>
        </w:rPr>
      </w:pPr>
    </w:p>
    <w:p w14:paraId="155D5D7D" w14:textId="77777777" w:rsidR="004E0171" w:rsidRPr="00362479" w:rsidRDefault="004E0171" w:rsidP="004E0171">
      <w:pPr>
        <w:spacing w:line="259" w:lineRule="auto"/>
        <w:rPr>
          <w:rFonts w:ascii="Times New Roman" w:hAnsi="Times New Roman" w:cs="Times New Roman"/>
          <w:b/>
          <w:bCs/>
          <w:sz w:val="26"/>
          <w:szCs w:val="26"/>
        </w:rPr>
      </w:pPr>
    </w:p>
    <w:p w14:paraId="39D8315E" w14:textId="77777777" w:rsidR="004E0171" w:rsidRPr="00362479" w:rsidRDefault="004E0171" w:rsidP="004E0171">
      <w:pPr>
        <w:spacing w:line="259" w:lineRule="auto"/>
        <w:rPr>
          <w:rFonts w:ascii="Times New Roman" w:hAnsi="Times New Roman" w:cs="Times New Roman"/>
          <w:b/>
          <w:bCs/>
          <w:sz w:val="26"/>
          <w:szCs w:val="26"/>
        </w:rPr>
      </w:pPr>
    </w:p>
    <w:p w14:paraId="35EABC64" w14:textId="77777777" w:rsidR="004E0171" w:rsidRPr="00362479" w:rsidRDefault="004E0171" w:rsidP="004E0171">
      <w:pPr>
        <w:spacing w:line="259" w:lineRule="auto"/>
        <w:rPr>
          <w:rFonts w:ascii="Times New Roman" w:hAnsi="Times New Roman" w:cs="Times New Roman"/>
          <w:b/>
          <w:bCs/>
          <w:sz w:val="26"/>
          <w:szCs w:val="26"/>
        </w:rPr>
      </w:pPr>
    </w:p>
    <w:p w14:paraId="094A089F" w14:textId="77777777" w:rsidR="004E0171" w:rsidRPr="00362479" w:rsidRDefault="004E0171" w:rsidP="004E0171">
      <w:pPr>
        <w:spacing w:line="259" w:lineRule="auto"/>
        <w:rPr>
          <w:rFonts w:ascii="Times New Roman" w:hAnsi="Times New Roman" w:cs="Times New Roman"/>
          <w:b/>
          <w:bCs/>
          <w:sz w:val="26"/>
          <w:szCs w:val="26"/>
        </w:rPr>
      </w:pPr>
    </w:p>
    <w:p w14:paraId="78396964" w14:textId="77777777" w:rsidR="004E0171" w:rsidRPr="00362479" w:rsidRDefault="004E0171" w:rsidP="004E0171">
      <w:pPr>
        <w:spacing w:line="259" w:lineRule="auto"/>
        <w:rPr>
          <w:rFonts w:ascii="Times New Roman" w:hAnsi="Times New Roman" w:cs="Times New Roman"/>
          <w:b/>
          <w:bCs/>
          <w:sz w:val="26"/>
          <w:szCs w:val="26"/>
        </w:rPr>
      </w:pPr>
    </w:p>
    <w:p w14:paraId="4D8D12EB" w14:textId="77777777" w:rsidR="004E0171" w:rsidRPr="00362479" w:rsidRDefault="004E0171" w:rsidP="004E0171">
      <w:pPr>
        <w:spacing w:line="259" w:lineRule="auto"/>
        <w:rPr>
          <w:rFonts w:ascii="Times New Roman" w:hAnsi="Times New Roman" w:cs="Times New Roman"/>
          <w:b/>
          <w:bCs/>
          <w:sz w:val="26"/>
          <w:szCs w:val="26"/>
        </w:rPr>
      </w:pPr>
    </w:p>
    <w:p w14:paraId="381BA94C" w14:textId="77777777" w:rsidR="004E0171" w:rsidRPr="00362479" w:rsidRDefault="004E0171" w:rsidP="004E0171">
      <w:pPr>
        <w:spacing w:line="259" w:lineRule="auto"/>
        <w:rPr>
          <w:rFonts w:ascii="Times New Roman" w:hAnsi="Times New Roman" w:cs="Times New Roman"/>
          <w:b/>
          <w:bCs/>
          <w:sz w:val="26"/>
          <w:szCs w:val="26"/>
        </w:rPr>
      </w:pPr>
    </w:p>
    <w:p w14:paraId="183A9FFB" w14:textId="77777777" w:rsidR="004E0171" w:rsidRPr="00362479" w:rsidRDefault="004E0171" w:rsidP="004E0171">
      <w:pPr>
        <w:spacing w:line="259" w:lineRule="auto"/>
        <w:rPr>
          <w:rFonts w:ascii="Times New Roman" w:hAnsi="Times New Roman" w:cs="Times New Roman"/>
          <w:b/>
          <w:bCs/>
          <w:sz w:val="26"/>
          <w:szCs w:val="26"/>
        </w:rPr>
      </w:pPr>
    </w:p>
    <w:p w14:paraId="1C180BB8" w14:textId="77777777" w:rsidR="004E0171" w:rsidRPr="00362479" w:rsidRDefault="004E0171" w:rsidP="004E0171">
      <w:pPr>
        <w:spacing w:line="259" w:lineRule="auto"/>
        <w:rPr>
          <w:rFonts w:ascii="Times New Roman" w:hAnsi="Times New Roman" w:cs="Times New Roman"/>
          <w:b/>
          <w:bCs/>
          <w:sz w:val="26"/>
          <w:szCs w:val="26"/>
        </w:rPr>
      </w:pPr>
    </w:p>
    <w:p w14:paraId="618659C6" w14:textId="77777777" w:rsidR="004E0171" w:rsidRPr="00362479" w:rsidRDefault="004E0171" w:rsidP="004E0171">
      <w:pPr>
        <w:spacing w:line="259" w:lineRule="auto"/>
        <w:rPr>
          <w:rFonts w:ascii="Times New Roman" w:hAnsi="Times New Roman" w:cs="Times New Roman"/>
          <w:b/>
          <w:bCs/>
          <w:sz w:val="26"/>
          <w:szCs w:val="26"/>
        </w:rPr>
      </w:pPr>
    </w:p>
    <w:p w14:paraId="7A2EE927" w14:textId="77777777" w:rsidR="004E0171" w:rsidRPr="00362479" w:rsidRDefault="004E0171" w:rsidP="004E0171">
      <w:pPr>
        <w:spacing w:line="259" w:lineRule="auto"/>
        <w:rPr>
          <w:rFonts w:ascii="Times New Roman" w:hAnsi="Times New Roman" w:cs="Times New Roman"/>
          <w:b/>
          <w:bCs/>
          <w:sz w:val="26"/>
          <w:szCs w:val="26"/>
        </w:rPr>
      </w:pPr>
    </w:p>
    <w:p w14:paraId="74B37068" w14:textId="77777777" w:rsidR="004E0171" w:rsidRPr="00362479" w:rsidRDefault="004E0171" w:rsidP="004E0171">
      <w:pPr>
        <w:spacing w:line="259" w:lineRule="auto"/>
        <w:rPr>
          <w:rFonts w:ascii="Times New Roman" w:hAnsi="Times New Roman" w:cs="Times New Roman"/>
          <w:b/>
          <w:bCs/>
          <w:sz w:val="26"/>
          <w:szCs w:val="26"/>
        </w:rPr>
      </w:pPr>
    </w:p>
    <w:p w14:paraId="27F9F8FC" w14:textId="77777777" w:rsidR="004E0171" w:rsidRPr="00362479" w:rsidRDefault="004E0171" w:rsidP="004E0171">
      <w:pPr>
        <w:pStyle w:val="Overskrift1"/>
      </w:pPr>
      <w:r w:rsidRPr="00362479">
        <w:lastRenderedPageBreak/>
        <w:t>Gjennomførte tiltak</w:t>
      </w:r>
      <w:r>
        <w:t xml:space="preserve"> på integreringsfeltet</w:t>
      </w:r>
      <w:r w:rsidRPr="00362479">
        <w:t>:</w:t>
      </w:r>
    </w:p>
    <w:p w14:paraId="3BD1AEB8" w14:textId="77777777" w:rsidR="004E0171" w:rsidRPr="00362479" w:rsidRDefault="004E0171" w:rsidP="004E0171">
      <w:pPr>
        <w:spacing w:line="259" w:lineRule="auto"/>
        <w:rPr>
          <w:rFonts w:ascii="Times New Roman" w:hAnsi="Times New Roman" w:cs="Times New Roman"/>
          <w:b/>
          <w:sz w:val="26"/>
          <w:szCs w:val="26"/>
        </w:rPr>
      </w:pPr>
    </w:p>
    <w:p w14:paraId="76289425" w14:textId="77777777" w:rsidR="004E0171" w:rsidRPr="00362479" w:rsidRDefault="004E0171" w:rsidP="004E0171">
      <w:pPr>
        <w:pStyle w:val="Overskrift2"/>
      </w:pPr>
      <w:r w:rsidRPr="00362479">
        <w:t>Integrering gjennom kunnskap</w:t>
      </w:r>
    </w:p>
    <w:p w14:paraId="0DC83E57" w14:textId="77777777" w:rsidR="004E0171" w:rsidRPr="00362479" w:rsidRDefault="004E0171" w:rsidP="004E0171">
      <w:pPr>
        <w:spacing w:line="240" w:lineRule="auto"/>
        <w:rPr>
          <w:rFonts w:ascii="Times New Roman" w:eastAsia="Times New Roman" w:hAnsi="Times New Roman" w:cs="Times New Roman"/>
          <w:color w:val="000000"/>
          <w:sz w:val="26"/>
          <w:szCs w:val="26"/>
          <w:lang w:eastAsia="nb-NO"/>
        </w:rPr>
      </w:pPr>
      <w:r w:rsidRPr="00362479">
        <w:rPr>
          <w:rFonts w:ascii="Times New Roman" w:hAnsi="Times New Roman" w:cs="Times New Roman"/>
          <w:sz w:val="26"/>
          <w:szCs w:val="26"/>
        </w:rPr>
        <w:t xml:space="preserve">Regjeringen la frem strategien </w:t>
      </w:r>
      <w:r w:rsidRPr="00362479">
        <w:rPr>
          <w:rFonts w:ascii="Times New Roman" w:hAnsi="Times New Roman" w:cs="Times New Roman"/>
          <w:i/>
          <w:iCs/>
          <w:sz w:val="26"/>
          <w:szCs w:val="26"/>
        </w:rPr>
        <w:t>Integrering gjennom kunnskap (2019-2022)</w:t>
      </w:r>
      <w:r w:rsidRPr="00362479">
        <w:rPr>
          <w:rFonts w:ascii="Times New Roman" w:hAnsi="Times New Roman" w:cs="Times New Roman"/>
          <w:sz w:val="26"/>
          <w:szCs w:val="26"/>
        </w:rPr>
        <w:t xml:space="preserve"> i oktober 2018.  Strategien inneholder 57 tiltak som nå følges opp.  </w:t>
      </w:r>
      <w:r w:rsidRPr="00362479">
        <w:rPr>
          <w:rFonts w:ascii="Times New Roman" w:eastAsia="Times New Roman" w:hAnsi="Times New Roman" w:cs="Times New Roman"/>
          <w:sz w:val="26"/>
          <w:szCs w:val="26"/>
          <w:lang w:eastAsia="nb-NO"/>
        </w:rPr>
        <w:t xml:space="preserve">Et av regjeringens hovedprosjekter er å gjennomføre et integreringsløft, som er et av regjeringens seks hovedsatsingsområder. Hovedutfordringene på området er for lav sysselsetting blant innvandrere, kompetansegap og </w:t>
      </w:r>
      <w:proofErr w:type="spellStart"/>
      <w:r w:rsidRPr="00362479">
        <w:rPr>
          <w:rFonts w:ascii="Times New Roman" w:eastAsia="Times New Roman" w:hAnsi="Times New Roman" w:cs="Times New Roman"/>
          <w:sz w:val="26"/>
          <w:szCs w:val="26"/>
          <w:lang w:eastAsia="nb-NO"/>
        </w:rPr>
        <w:t>utenforskap</w:t>
      </w:r>
      <w:proofErr w:type="spellEnd"/>
      <w:r w:rsidRPr="00362479">
        <w:rPr>
          <w:rFonts w:ascii="Times New Roman" w:eastAsia="Times New Roman" w:hAnsi="Times New Roman" w:cs="Times New Roman"/>
          <w:sz w:val="26"/>
          <w:szCs w:val="26"/>
          <w:lang w:eastAsia="nb-NO"/>
        </w:rPr>
        <w:t xml:space="preserve"> langs økonomiske, sosiale og kulturelle skillelinjer. Målsettingen med strategien er økt deltakelse i arbeids- og samfunnsliv, gjennom en samordnet og helhetlig innsats. Integreringsløftet og strategien er viktig for å sikre økonomisk og sosial bærekraft, muligheter for alle og et velferdssamfunn med tillit, samhold og små forskjeller. </w:t>
      </w:r>
      <w:r w:rsidRPr="00362479">
        <w:rPr>
          <w:rFonts w:ascii="Times New Roman" w:hAnsi="Times New Roman" w:cs="Times New Roman"/>
          <w:sz w:val="26"/>
          <w:szCs w:val="26"/>
        </w:rPr>
        <w:t>Under følger en status for noen av tiltakene under innsatsområdene Utdanning og kvalifisering og Arbeid.</w:t>
      </w:r>
    </w:p>
    <w:p w14:paraId="560C3C7D" w14:textId="77777777" w:rsidR="004E0171" w:rsidRPr="00362479" w:rsidRDefault="004E0171" w:rsidP="004E0171">
      <w:pPr>
        <w:pStyle w:val="Overskrift2"/>
      </w:pPr>
    </w:p>
    <w:p w14:paraId="2E7959AF" w14:textId="77777777" w:rsidR="004E0171" w:rsidRPr="00362479" w:rsidRDefault="004E0171" w:rsidP="004E0171">
      <w:pPr>
        <w:pStyle w:val="Overskrift2"/>
      </w:pPr>
      <w:r w:rsidRPr="00362479">
        <w:t>Kriterier for anmodning om bosetting</w:t>
      </w:r>
    </w:p>
    <w:p w14:paraId="007252FD" w14:textId="77777777" w:rsidR="004E0171" w:rsidRPr="00362479" w:rsidRDefault="004E0171" w:rsidP="004E0171">
      <w:pPr>
        <w:spacing w:line="240" w:lineRule="auto"/>
        <w:rPr>
          <w:rFonts w:ascii="Times New Roman" w:hAnsi="Times New Roman" w:cs="Times New Roman"/>
          <w:sz w:val="26"/>
          <w:szCs w:val="26"/>
        </w:rPr>
      </w:pPr>
      <w:r w:rsidRPr="00362479">
        <w:rPr>
          <w:rFonts w:ascii="Times New Roman" w:hAnsi="Times New Roman" w:cs="Times New Roman"/>
          <w:sz w:val="26"/>
          <w:szCs w:val="26"/>
        </w:rPr>
        <w:t>Følgende kriterier legges til grunn for arbeidet med å anmode kommuner om å bosette flyktninger i 2020:</w:t>
      </w:r>
    </w:p>
    <w:p w14:paraId="3CE6612B" w14:textId="77777777" w:rsidR="004E0171" w:rsidRPr="00362479" w:rsidRDefault="004E0171" w:rsidP="004E0171">
      <w:pPr>
        <w:numPr>
          <w:ilvl w:val="0"/>
          <w:numId w:val="4"/>
        </w:numPr>
        <w:ind w:left="714" w:hanging="357"/>
        <w:rPr>
          <w:rFonts w:ascii="Times New Roman" w:hAnsi="Times New Roman" w:cs="Times New Roman"/>
          <w:sz w:val="26"/>
          <w:szCs w:val="26"/>
        </w:rPr>
      </w:pPr>
      <w:r w:rsidRPr="00362479">
        <w:rPr>
          <w:rFonts w:ascii="Times New Roman" w:hAnsi="Times New Roman" w:cs="Times New Roman"/>
          <w:sz w:val="26"/>
          <w:szCs w:val="26"/>
        </w:rPr>
        <w:t>Flyktninger skal bosettes i alle landsdeler – styrt og spredt bosetting.</w:t>
      </w:r>
    </w:p>
    <w:p w14:paraId="6D2A7D5F" w14:textId="77777777" w:rsidR="004E0171" w:rsidRPr="00362479" w:rsidRDefault="004E0171" w:rsidP="004E0171">
      <w:pPr>
        <w:pStyle w:val="Listeavsnitt"/>
        <w:numPr>
          <w:ilvl w:val="0"/>
          <w:numId w:val="4"/>
        </w:numPr>
        <w:spacing w:line="300" w:lineRule="atLeast"/>
        <w:ind w:left="714" w:hanging="357"/>
        <w:contextualSpacing w:val="0"/>
        <w:rPr>
          <w:rFonts w:ascii="Times New Roman" w:hAnsi="Times New Roman" w:cs="Times New Roman"/>
          <w:sz w:val="26"/>
          <w:szCs w:val="26"/>
        </w:rPr>
      </w:pPr>
      <w:r w:rsidRPr="00362479">
        <w:rPr>
          <w:rFonts w:ascii="Times New Roman" w:hAnsi="Times New Roman" w:cs="Times New Roman"/>
          <w:sz w:val="26"/>
          <w:szCs w:val="26"/>
        </w:rPr>
        <w:t>Resultater i introduksjonsprogrammet over tid, samt muligheten for å få arbeid eller ta utdanning i regionen, skal tillegges størst vekt.</w:t>
      </w:r>
    </w:p>
    <w:p w14:paraId="12188725" w14:textId="77777777" w:rsidR="004E0171" w:rsidRPr="00362479" w:rsidRDefault="004E0171" w:rsidP="004E0171">
      <w:pPr>
        <w:pStyle w:val="Listeavsnitt"/>
        <w:numPr>
          <w:ilvl w:val="0"/>
          <w:numId w:val="4"/>
        </w:numPr>
        <w:spacing w:line="300" w:lineRule="atLeast"/>
        <w:contextualSpacing w:val="0"/>
        <w:rPr>
          <w:rFonts w:ascii="Times New Roman" w:hAnsi="Times New Roman" w:cs="Times New Roman"/>
          <w:sz w:val="26"/>
          <w:szCs w:val="26"/>
        </w:rPr>
      </w:pPr>
      <w:r w:rsidRPr="00362479">
        <w:rPr>
          <w:rFonts w:ascii="Times New Roman" w:hAnsi="Times New Roman" w:cs="Times New Roman"/>
          <w:sz w:val="26"/>
          <w:szCs w:val="26"/>
        </w:rPr>
        <w:t>Kommunens kapasitet og kompetanse til å sikre godt integreringsarbeid skal tas hensyn til ved anmodninger. Dette vurderes blant annet med utgangspunkt i kommunenes innbyggertall. Sammenslåtte kommuner vurderes særskilt.</w:t>
      </w:r>
    </w:p>
    <w:p w14:paraId="520563FE" w14:textId="77777777" w:rsidR="004E0171" w:rsidRPr="00362479" w:rsidRDefault="004E0171" w:rsidP="004E0171">
      <w:pPr>
        <w:pStyle w:val="Listeavsnitt"/>
        <w:numPr>
          <w:ilvl w:val="0"/>
          <w:numId w:val="4"/>
        </w:numPr>
        <w:spacing w:line="300" w:lineRule="atLeast"/>
        <w:contextualSpacing w:val="0"/>
        <w:rPr>
          <w:rFonts w:ascii="Times New Roman" w:hAnsi="Times New Roman" w:cs="Times New Roman"/>
          <w:sz w:val="26"/>
          <w:szCs w:val="26"/>
        </w:rPr>
      </w:pPr>
      <w:r w:rsidRPr="00362479">
        <w:rPr>
          <w:rFonts w:ascii="Times New Roman" w:hAnsi="Times New Roman" w:cs="Times New Roman"/>
          <w:sz w:val="26"/>
          <w:szCs w:val="26"/>
        </w:rPr>
        <w:t>Som hovedregel skal ingen kommune anmodes om færre enn 10 personer, med mindre det foreligger særskilte forhold.</w:t>
      </w:r>
    </w:p>
    <w:p w14:paraId="33D9E10A" w14:textId="77777777" w:rsidR="004E0171" w:rsidRPr="00362479" w:rsidRDefault="004E0171" w:rsidP="004E0171">
      <w:pPr>
        <w:pStyle w:val="Listeavsnitt"/>
        <w:numPr>
          <w:ilvl w:val="0"/>
          <w:numId w:val="4"/>
        </w:numPr>
        <w:spacing w:line="300" w:lineRule="atLeast"/>
        <w:contextualSpacing w:val="0"/>
        <w:rPr>
          <w:rFonts w:ascii="Times New Roman" w:hAnsi="Times New Roman" w:cs="Times New Roman"/>
          <w:sz w:val="26"/>
          <w:szCs w:val="26"/>
        </w:rPr>
      </w:pPr>
      <w:r w:rsidRPr="00362479">
        <w:rPr>
          <w:rFonts w:ascii="Times New Roman" w:hAnsi="Times New Roman" w:cs="Times New Roman"/>
          <w:sz w:val="26"/>
          <w:szCs w:val="26"/>
        </w:rPr>
        <w:t xml:space="preserve">Kommuner med integreringsmottak, inkludert samarbeidskommuner, skal vurderes særskilt for anmodning om bosetting. </w:t>
      </w:r>
    </w:p>
    <w:p w14:paraId="489B0756" w14:textId="77777777" w:rsidR="004E0171" w:rsidRPr="00362479" w:rsidRDefault="004E0171" w:rsidP="004E0171">
      <w:pPr>
        <w:pStyle w:val="Listeavsnitt"/>
        <w:numPr>
          <w:ilvl w:val="0"/>
          <w:numId w:val="4"/>
        </w:numPr>
        <w:spacing w:line="300" w:lineRule="atLeast"/>
        <w:contextualSpacing w:val="0"/>
        <w:rPr>
          <w:rFonts w:ascii="Times New Roman" w:hAnsi="Times New Roman" w:cs="Times New Roman"/>
          <w:sz w:val="26"/>
          <w:szCs w:val="26"/>
        </w:rPr>
      </w:pPr>
      <w:r w:rsidRPr="00362479">
        <w:rPr>
          <w:rFonts w:ascii="Times New Roman" w:hAnsi="Times New Roman" w:cs="Times New Roman"/>
          <w:sz w:val="26"/>
          <w:szCs w:val="26"/>
        </w:rPr>
        <w:t>Det skal tas hensyn til beredskap for opp- og nedbygging av bosettingskapasiteten, stabilitet i tjenestetilbudet og evne til rask omstilling.</w:t>
      </w:r>
    </w:p>
    <w:p w14:paraId="7E754BC0" w14:textId="77777777" w:rsidR="004E0171" w:rsidRPr="00362479" w:rsidRDefault="004E0171" w:rsidP="004E0171">
      <w:pPr>
        <w:pStyle w:val="Listeavsnitt"/>
        <w:numPr>
          <w:ilvl w:val="0"/>
          <w:numId w:val="4"/>
        </w:numPr>
        <w:spacing w:line="300" w:lineRule="atLeast"/>
        <w:contextualSpacing w:val="0"/>
        <w:rPr>
          <w:rFonts w:ascii="Times New Roman" w:hAnsi="Times New Roman" w:cs="Times New Roman"/>
          <w:sz w:val="26"/>
          <w:szCs w:val="26"/>
        </w:rPr>
      </w:pPr>
      <w:r w:rsidRPr="00362479">
        <w:rPr>
          <w:rFonts w:ascii="Times New Roman" w:hAnsi="Times New Roman" w:cs="Times New Roman"/>
          <w:sz w:val="26"/>
          <w:szCs w:val="26"/>
        </w:rPr>
        <w:t>Det skal, som hovedregel, ikke bosettes flyktninger i områder med særskilt høy andel innvandrerbefolkning. Et område brukes her om en kommune eller bydel.</w:t>
      </w:r>
    </w:p>
    <w:p w14:paraId="74E7F8F6" w14:textId="77777777" w:rsidR="004E0171" w:rsidRPr="00362479" w:rsidRDefault="004E0171" w:rsidP="004E0171">
      <w:pPr>
        <w:numPr>
          <w:ilvl w:val="0"/>
          <w:numId w:val="4"/>
        </w:numPr>
        <w:spacing w:after="240"/>
        <w:rPr>
          <w:rFonts w:ascii="Times New Roman" w:hAnsi="Times New Roman" w:cs="Times New Roman"/>
          <w:sz w:val="26"/>
          <w:szCs w:val="26"/>
        </w:rPr>
      </w:pPr>
      <w:r w:rsidRPr="00362479">
        <w:rPr>
          <w:rFonts w:ascii="Times New Roman" w:hAnsi="Times New Roman" w:cs="Times New Roman"/>
          <w:sz w:val="26"/>
          <w:szCs w:val="26"/>
        </w:rPr>
        <w:t>Det skal i størst mulig grad sikres kontinuitet i bosettingsarbeidet.</w:t>
      </w:r>
    </w:p>
    <w:p w14:paraId="0246EB15" w14:textId="77777777" w:rsidR="004E0171" w:rsidRPr="00362479" w:rsidRDefault="004E0171" w:rsidP="004E0171">
      <w:pPr>
        <w:rPr>
          <w:rFonts w:ascii="Times New Roman" w:hAnsi="Times New Roman" w:cs="Times New Roman"/>
          <w:sz w:val="26"/>
          <w:szCs w:val="26"/>
        </w:rPr>
      </w:pPr>
      <w:r w:rsidRPr="00362479">
        <w:rPr>
          <w:rFonts w:ascii="Times New Roman" w:hAnsi="Times New Roman" w:cs="Times New Roman"/>
          <w:sz w:val="26"/>
          <w:szCs w:val="26"/>
        </w:rPr>
        <w:t>Vektingen av de kvantitative kriteriene er den samme som for 2019, dvs. at resultater i introduksjonsprogrammet vektes med om lag 60 prosent og kommunenes kompetanse og kapasitet vektes med om lag 40 prosent. "Høy andel innvandrerbefolkning" vil si om lag 30 prosent.</w:t>
      </w:r>
    </w:p>
    <w:p w14:paraId="75B545E3" w14:textId="77777777" w:rsidR="004E0171" w:rsidRPr="00362479" w:rsidRDefault="004E0171" w:rsidP="004E0171">
      <w:pPr>
        <w:spacing w:line="240" w:lineRule="auto"/>
        <w:rPr>
          <w:rFonts w:ascii="Times New Roman" w:hAnsi="Times New Roman" w:cs="Times New Roman"/>
          <w:sz w:val="26"/>
          <w:szCs w:val="26"/>
        </w:rPr>
      </w:pPr>
    </w:p>
    <w:p w14:paraId="46471DB0" w14:textId="77777777" w:rsidR="004E0171" w:rsidRPr="00362479" w:rsidRDefault="004E0171" w:rsidP="004E0171">
      <w:pPr>
        <w:pStyle w:val="Overskrift2"/>
      </w:pPr>
      <w:r w:rsidRPr="00362479">
        <w:t xml:space="preserve">Utvikle lærerspesialistordningen </w:t>
      </w:r>
    </w:p>
    <w:p w14:paraId="314ABC09" w14:textId="77777777" w:rsidR="004E0171" w:rsidRPr="00362479" w:rsidRDefault="004E0171" w:rsidP="004E0171">
      <w:pPr>
        <w:rPr>
          <w:rFonts w:ascii="Times New Roman" w:hAnsi="Times New Roman" w:cs="Times New Roman"/>
          <w:sz w:val="26"/>
          <w:szCs w:val="26"/>
        </w:rPr>
      </w:pPr>
      <w:r w:rsidRPr="00362479">
        <w:rPr>
          <w:rFonts w:ascii="Times New Roman" w:hAnsi="Times New Roman" w:cs="Times New Roman"/>
          <w:sz w:val="26"/>
          <w:szCs w:val="26"/>
        </w:rPr>
        <w:t xml:space="preserve">Som en del av opptrappingen til 3000 lærerspesialister, finansierer regjeringen 600 nye lærerspesialister i 2019, herunder </w:t>
      </w:r>
      <w:proofErr w:type="spellStart"/>
      <w:r w:rsidRPr="00362479">
        <w:rPr>
          <w:rFonts w:ascii="Times New Roman" w:hAnsi="Times New Roman" w:cs="Times New Roman"/>
          <w:sz w:val="26"/>
          <w:szCs w:val="26"/>
        </w:rPr>
        <w:t>sates</w:t>
      </w:r>
      <w:proofErr w:type="spellEnd"/>
      <w:r w:rsidRPr="00362479">
        <w:rPr>
          <w:rFonts w:ascii="Times New Roman" w:hAnsi="Times New Roman" w:cs="Times New Roman"/>
          <w:sz w:val="26"/>
          <w:szCs w:val="26"/>
        </w:rPr>
        <w:t xml:space="preserve"> det på lærerspesialister i opplæring av </w:t>
      </w:r>
      <w:proofErr w:type="spellStart"/>
      <w:r w:rsidRPr="00362479">
        <w:rPr>
          <w:rFonts w:ascii="Times New Roman" w:hAnsi="Times New Roman" w:cs="Times New Roman"/>
          <w:sz w:val="26"/>
          <w:szCs w:val="26"/>
        </w:rPr>
        <w:t>minoritetspråklige</w:t>
      </w:r>
      <w:proofErr w:type="spellEnd"/>
      <w:r w:rsidRPr="00362479">
        <w:rPr>
          <w:rFonts w:ascii="Times New Roman" w:hAnsi="Times New Roman" w:cs="Times New Roman"/>
          <w:sz w:val="26"/>
          <w:szCs w:val="26"/>
        </w:rPr>
        <w:t xml:space="preserve"> elever. </w:t>
      </w:r>
    </w:p>
    <w:p w14:paraId="69FF4F3C" w14:textId="77777777" w:rsidR="004E0171" w:rsidRPr="00362479" w:rsidRDefault="004E0171" w:rsidP="004E0171">
      <w:pPr>
        <w:pStyle w:val="Overskrift2"/>
        <w:rPr>
          <w:rFonts w:eastAsia="Times New Roman"/>
          <w:i/>
        </w:rPr>
      </w:pPr>
      <w:r w:rsidRPr="00362479">
        <w:rPr>
          <w:rFonts w:eastAsia="Times New Roman"/>
        </w:rPr>
        <w:lastRenderedPageBreak/>
        <w:t>Jobbsjansen del B: Mer grunnskoleopplæring til innvandrerungdom.</w:t>
      </w:r>
      <w:r w:rsidRPr="00362479">
        <w:rPr>
          <w:rFonts w:eastAsia="Times New Roman"/>
          <w:i/>
        </w:rPr>
        <w:t xml:space="preserve"> </w:t>
      </w:r>
    </w:p>
    <w:p w14:paraId="028FACF5" w14:textId="77777777" w:rsidR="004E0171" w:rsidRPr="00362479" w:rsidRDefault="004E0171" w:rsidP="004E0171">
      <w:pPr>
        <w:pStyle w:val="Saken-gjelder-tekst"/>
        <w:rPr>
          <w:rFonts w:ascii="Times New Roman" w:eastAsia="Times New Roman" w:hAnsi="Times New Roman" w:cs="Times New Roman"/>
          <w:color w:val="000000"/>
          <w:sz w:val="26"/>
          <w:szCs w:val="26"/>
        </w:rPr>
      </w:pPr>
      <w:r w:rsidRPr="00362479">
        <w:rPr>
          <w:rFonts w:ascii="Times New Roman" w:hAnsi="Times New Roman" w:cs="Times New Roman"/>
          <w:i w:val="0"/>
          <w:sz w:val="26"/>
          <w:szCs w:val="26"/>
        </w:rPr>
        <w:t xml:space="preserve">Jobbsjansen del B, tilskudd til mer grunnskoleopplæring til innvandrerungdom, er styrket med 35 mill. kroner i 2019. Styrkingen gir en dobling av tilskuddet, blant annet til kombinasjonsklasser, som skal sikre bedre gjennomføring i videregående opplæring for innvandrerungdom med kort botid i Norge. 18 prosjekter har fått tildelt midler i 2019. </w:t>
      </w:r>
    </w:p>
    <w:p w14:paraId="5CEAE5A7" w14:textId="77777777" w:rsidR="004E0171" w:rsidRPr="00362479" w:rsidRDefault="004E0171" w:rsidP="004E0171">
      <w:pPr>
        <w:rPr>
          <w:rFonts w:ascii="Times New Roman" w:hAnsi="Times New Roman" w:cs="Times New Roman"/>
          <w:b/>
          <w:sz w:val="26"/>
          <w:szCs w:val="26"/>
        </w:rPr>
      </w:pPr>
    </w:p>
    <w:p w14:paraId="3A792FC8" w14:textId="77777777" w:rsidR="004E0171" w:rsidRPr="00362479" w:rsidRDefault="004E0171" w:rsidP="004E0171">
      <w:pPr>
        <w:pStyle w:val="Overskrift2"/>
      </w:pPr>
      <w:r w:rsidRPr="00362479">
        <w:t>Iverksette plikt til deltakelse i opplæring i norsk og samfunnskunnskap for beboere i asylmottak</w:t>
      </w:r>
    </w:p>
    <w:p w14:paraId="562ADCA7" w14:textId="77777777" w:rsidR="004E0171" w:rsidRPr="00362479" w:rsidRDefault="004E0171" w:rsidP="004E0171">
      <w:pPr>
        <w:rPr>
          <w:rFonts w:ascii="Times New Roman" w:hAnsi="Times New Roman" w:cs="Times New Roman"/>
          <w:sz w:val="26"/>
          <w:szCs w:val="26"/>
          <w:lang w:eastAsia="nb-NO"/>
        </w:rPr>
      </w:pPr>
      <w:r w:rsidRPr="00362479">
        <w:rPr>
          <w:rFonts w:ascii="Times New Roman" w:hAnsi="Times New Roman" w:cs="Times New Roman"/>
          <w:sz w:val="26"/>
          <w:szCs w:val="26"/>
          <w:lang w:eastAsia="nb-NO"/>
        </w:rPr>
        <w:t xml:space="preserve">Endringene i introduksjonsloven trådte i kraft 1. sept. 2018. </w:t>
      </w:r>
      <w:proofErr w:type="spellStart"/>
      <w:r w:rsidRPr="00362479">
        <w:rPr>
          <w:rFonts w:ascii="Times New Roman" w:hAnsi="Times New Roman" w:cs="Times New Roman"/>
          <w:sz w:val="26"/>
          <w:szCs w:val="26"/>
          <w:lang w:eastAsia="nb-NO"/>
        </w:rPr>
        <w:t>IMDi</w:t>
      </w:r>
      <w:proofErr w:type="spellEnd"/>
      <w:r w:rsidRPr="00362479">
        <w:rPr>
          <w:rFonts w:ascii="Times New Roman" w:hAnsi="Times New Roman" w:cs="Times New Roman"/>
          <w:sz w:val="26"/>
          <w:szCs w:val="26"/>
          <w:lang w:eastAsia="nb-NO"/>
        </w:rPr>
        <w:t xml:space="preserve"> har gjennomført informasjonstiltak for å legge til rette for at plikten blir kjent og iverksatt i kommunene. </w:t>
      </w:r>
    </w:p>
    <w:p w14:paraId="455FDA12" w14:textId="77777777" w:rsidR="004E0171" w:rsidRPr="00362479" w:rsidRDefault="004E0171" w:rsidP="004E0171">
      <w:pPr>
        <w:rPr>
          <w:rFonts w:ascii="Times New Roman" w:hAnsi="Times New Roman" w:cs="Times New Roman"/>
          <w:sz w:val="26"/>
          <w:szCs w:val="26"/>
          <w:lang w:eastAsia="nb-NO"/>
        </w:rPr>
      </w:pPr>
    </w:p>
    <w:p w14:paraId="093DB17E" w14:textId="77777777" w:rsidR="004E0171" w:rsidRPr="00362479" w:rsidRDefault="004E0171" w:rsidP="004E0171">
      <w:pPr>
        <w:pStyle w:val="Overskrift2"/>
      </w:pPr>
      <w:r w:rsidRPr="00362479">
        <w:t>Fornye og forbedre norskopplæringen</w:t>
      </w:r>
    </w:p>
    <w:p w14:paraId="1ECEF728" w14:textId="77777777" w:rsidR="004E0171" w:rsidRPr="00362479" w:rsidRDefault="004E0171" w:rsidP="004E0171">
      <w:pPr>
        <w:spacing w:line="240" w:lineRule="auto"/>
        <w:rPr>
          <w:rFonts w:ascii="Times New Roman" w:hAnsi="Times New Roman" w:cs="Times New Roman"/>
          <w:sz w:val="26"/>
          <w:szCs w:val="26"/>
        </w:rPr>
      </w:pPr>
      <w:r w:rsidRPr="00362479">
        <w:rPr>
          <w:rFonts w:ascii="Times New Roman" w:hAnsi="Times New Roman" w:cs="Times New Roman"/>
          <w:sz w:val="26"/>
          <w:szCs w:val="26"/>
        </w:rPr>
        <w:t xml:space="preserve">Økt satsing på kompetanseheving av lærere. I 2019 har det blitt </w:t>
      </w:r>
      <w:r>
        <w:rPr>
          <w:rFonts w:ascii="Times New Roman" w:hAnsi="Times New Roman" w:cs="Times New Roman"/>
          <w:sz w:val="26"/>
          <w:szCs w:val="26"/>
        </w:rPr>
        <w:t>innført</w:t>
      </w:r>
      <w:r w:rsidRPr="00362479">
        <w:rPr>
          <w:rFonts w:ascii="Times New Roman" w:hAnsi="Times New Roman" w:cs="Times New Roman"/>
          <w:sz w:val="26"/>
          <w:szCs w:val="26"/>
        </w:rPr>
        <w:t xml:space="preserve"> en stipendordning for lærere som underviser i norsk etter introduksjonsloven. Ca. 100 lærere får utbetalt stipend til 30 studiepoeng i faget norsk som andrespråk med studiestart høsten 2019.</w:t>
      </w:r>
    </w:p>
    <w:p w14:paraId="04EC7ED8" w14:textId="77777777" w:rsidR="004E0171" w:rsidRPr="00362479" w:rsidRDefault="004E0171" w:rsidP="004E0171">
      <w:pPr>
        <w:spacing w:line="240" w:lineRule="auto"/>
        <w:rPr>
          <w:rFonts w:ascii="Times New Roman" w:hAnsi="Times New Roman" w:cs="Times New Roman"/>
          <w:b/>
          <w:sz w:val="26"/>
          <w:szCs w:val="26"/>
        </w:rPr>
      </w:pPr>
    </w:p>
    <w:p w14:paraId="7FCAD89E" w14:textId="77777777" w:rsidR="004E0171" w:rsidRPr="00362479" w:rsidRDefault="004E0171" w:rsidP="004E0171">
      <w:pPr>
        <w:pStyle w:val="Overskrift2"/>
      </w:pPr>
      <w:r w:rsidRPr="00362479">
        <w:t>Modulbaserte opplæringstilbud</w:t>
      </w:r>
    </w:p>
    <w:p w14:paraId="23E50F6D" w14:textId="77777777" w:rsidR="004E0171" w:rsidRPr="00362479" w:rsidRDefault="004E0171" w:rsidP="004E0171">
      <w:pPr>
        <w:spacing w:line="240" w:lineRule="auto"/>
        <w:rPr>
          <w:rFonts w:ascii="Times New Roman" w:hAnsi="Times New Roman" w:cs="Times New Roman"/>
          <w:sz w:val="26"/>
          <w:szCs w:val="26"/>
        </w:rPr>
      </w:pPr>
      <w:r w:rsidRPr="00362479">
        <w:rPr>
          <w:rFonts w:ascii="Times New Roman" w:hAnsi="Times New Roman" w:cs="Times New Roman"/>
          <w:sz w:val="26"/>
          <w:szCs w:val="26"/>
        </w:rPr>
        <w:t xml:space="preserve">Modulforsøkene på grunnskolenivå og videregående nivå er i gang. Forsøk med modulbasert fagopplæring pågår </w:t>
      </w:r>
      <w:r>
        <w:rPr>
          <w:rFonts w:ascii="Times New Roman" w:hAnsi="Times New Roman" w:cs="Times New Roman"/>
          <w:sz w:val="26"/>
          <w:szCs w:val="26"/>
        </w:rPr>
        <w:t>på</w:t>
      </w:r>
      <w:r w:rsidRPr="00362479">
        <w:rPr>
          <w:rFonts w:ascii="Times New Roman" w:hAnsi="Times New Roman" w:cs="Times New Roman"/>
          <w:sz w:val="26"/>
          <w:szCs w:val="26"/>
        </w:rPr>
        <w:t xml:space="preserve"> andre året. Forsøket er styrket i 2019 og videreføres i 2020. Foreløpig deltar ca. 3500 på grunnskolenivå og ca. 150 på videregående</w:t>
      </w:r>
      <w:r>
        <w:rPr>
          <w:rFonts w:ascii="Times New Roman" w:hAnsi="Times New Roman" w:cs="Times New Roman"/>
          <w:sz w:val="26"/>
          <w:szCs w:val="26"/>
        </w:rPr>
        <w:t xml:space="preserve"> </w:t>
      </w:r>
      <w:r w:rsidRPr="00362479">
        <w:rPr>
          <w:rFonts w:ascii="Times New Roman" w:hAnsi="Times New Roman" w:cs="Times New Roman"/>
          <w:sz w:val="26"/>
          <w:szCs w:val="26"/>
        </w:rPr>
        <w:t>skolenivå.</w:t>
      </w:r>
    </w:p>
    <w:p w14:paraId="258D7CF9" w14:textId="77777777" w:rsidR="004E0171" w:rsidRPr="00362479" w:rsidRDefault="004E0171" w:rsidP="004E0171">
      <w:pPr>
        <w:spacing w:line="240" w:lineRule="auto"/>
        <w:rPr>
          <w:rFonts w:ascii="Times New Roman" w:hAnsi="Times New Roman" w:cs="Times New Roman"/>
          <w:b/>
          <w:sz w:val="26"/>
          <w:szCs w:val="26"/>
        </w:rPr>
      </w:pPr>
    </w:p>
    <w:p w14:paraId="40003506" w14:textId="77777777" w:rsidR="004E0171" w:rsidRPr="00362479" w:rsidRDefault="004E0171" w:rsidP="004E0171">
      <w:pPr>
        <w:pStyle w:val="Overskrift2"/>
      </w:pPr>
      <w:r w:rsidRPr="00362479">
        <w:t>Standardiserte elementer</w:t>
      </w:r>
      <w:r>
        <w:t xml:space="preserve"> i opplæringen</w:t>
      </w:r>
    </w:p>
    <w:p w14:paraId="62FEF57A" w14:textId="77777777" w:rsidR="004E0171" w:rsidRPr="00362479" w:rsidRDefault="004E0171" w:rsidP="004E0171">
      <w:pPr>
        <w:spacing w:line="240" w:lineRule="auto"/>
        <w:rPr>
          <w:rFonts w:ascii="Times New Roman" w:hAnsi="Times New Roman" w:cs="Times New Roman"/>
          <w:sz w:val="26"/>
          <w:szCs w:val="26"/>
        </w:rPr>
      </w:pPr>
      <w:proofErr w:type="spellStart"/>
      <w:r w:rsidRPr="00362479">
        <w:rPr>
          <w:rFonts w:ascii="Times New Roman" w:hAnsi="Times New Roman" w:cs="Times New Roman"/>
          <w:sz w:val="26"/>
          <w:szCs w:val="26"/>
        </w:rPr>
        <w:t>IMDi</w:t>
      </w:r>
      <w:proofErr w:type="spellEnd"/>
      <w:r w:rsidRPr="00362479">
        <w:rPr>
          <w:rFonts w:ascii="Times New Roman" w:hAnsi="Times New Roman" w:cs="Times New Roman"/>
          <w:sz w:val="26"/>
          <w:szCs w:val="26"/>
        </w:rPr>
        <w:t xml:space="preserve"> og Kompetanse Norge jobber med å utvikle standardiserte elementer for bruk i introduksjonsprogrammet. Slike standardiserte elementer skal bidra til å gjøre det enklere for kommunene å tilby differensierte program av god kvalitet til deltakerne. Det er et mål at en rekke standardiserte elementer skal være utviklet og klare til bruk innen ny lov trer i kraft. Elementene skal være tilpasset deltakere med ulik kompetanse, ønsker og muligheter i arbeidsmarkedet. Målet er å utvikle lett tilgjengelige kvalitetsstandarder, faglige anbefalinger og verktøy. </w:t>
      </w:r>
    </w:p>
    <w:p w14:paraId="6A1C4267" w14:textId="77777777" w:rsidR="004E0171" w:rsidRPr="00362479" w:rsidRDefault="004E0171" w:rsidP="004E0171">
      <w:pPr>
        <w:spacing w:line="240" w:lineRule="auto"/>
        <w:rPr>
          <w:rFonts w:ascii="Times New Roman" w:hAnsi="Times New Roman" w:cs="Times New Roman"/>
          <w:sz w:val="26"/>
          <w:szCs w:val="26"/>
        </w:rPr>
      </w:pPr>
    </w:p>
    <w:p w14:paraId="592C57A3" w14:textId="77777777" w:rsidR="004E0171" w:rsidRPr="00362479" w:rsidRDefault="004E0171" w:rsidP="004E0171">
      <w:pPr>
        <w:pStyle w:val="Overskrift2"/>
      </w:pPr>
      <w:r w:rsidRPr="00362479">
        <w:t>Øke satsingen på kompletterende utdanning for de som har høyere utdanning</w:t>
      </w:r>
    </w:p>
    <w:p w14:paraId="152AE97A" w14:textId="77777777" w:rsidR="004E0171" w:rsidRPr="00362479" w:rsidRDefault="004E0171" w:rsidP="004E0171">
      <w:pPr>
        <w:spacing w:line="240" w:lineRule="auto"/>
        <w:rPr>
          <w:rFonts w:ascii="Times New Roman" w:hAnsi="Times New Roman" w:cs="Times New Roman"/>
          <w:sz w:val="26"/>
          <w:szCs w:val="26"/>
        </w:rPr>
      </w:pPr>
      <w:r w:rsidRPr="00362479">
        <w:rPr>
          <w:rFonts w:ascii="Times New Roman" w:hAnsi="Times New Roman" w:cs="Times New Roman"/>
          <w:sz w:val="26"/>
          <w:szCs w:val="26"/>
        </w:rPr>
        <w:t xml:space="preserve">Satsing videreføres i 2020. Tilbudet er innrettet særlig mot flyktninger som har en utdanningsbakgrunn som lærer, sykepleier eller ingeniør/teknolog. </w:t>
      </w:r>
    </w:p>
    <w:p w14:paraId="2A4B97F5" w14:textId="77777777" w:rsidR="004E0171" w:rsidRPr="00362479" w:rsidRDefault="004E0171" w:rsidP="004E0171">
      <w:pPr>
        <w:spacing w:line="240" w:lineRule="auto"/>
        <w:rPr>
          <w:rFonts w:ascii="Times New Roman" w:hAnsi="Times New Roman" w:cs="Times New Roman"/>
          <w:b/>
          <w:sz w:val="26"/>
          <w:szCs w:val="26"/>
        </w:rPr>
      </w:pPr>
    </w:p>
    <w:p w14:paraId="3111530B" w14:textId="77777777" w:rsidR="004E0171" w:rsidRPr="00362479" w:rsidRDefault="004E0171" w:rsidP="004E0171">
      <w:pPr>
        <w:pStyle w:val="Overskrift2"/>
      </w:pPr>
      <w:r w:rsidRPr="00362479">
        <w:lastRenderedPageBreak/>
        <w:t>Utvikling av kommunale integreringstiltak</w:t>
      </w:r>
    </w:p>
    <w:p w14:paraId="00AB99F4" w14:textId="77777777" w:rsidR="004E0171" w:rsidRPr="00362479" w:rsidRDefault="004E0171" w:rsidP="004E0171">
      <w:pPr>
        <w:spacing w:line="240" w:lineRule="auto"/>
        <w:rPr>
          <w:rFonts w:ascii="Times New Roman" w:hAnsi="Times New Roman" w:cs="Times New Roman"/>
          <w:sz w:val="26"/>
          <w:szCs w:val="26"/>
        </w:rPr>
      </w:pPr>
      <w:r w:rsidRPr="00362479">
        <w:rPr>
          <w:rFonts w:ascii="Times New Roman" w:hAnsi="Times New Roman" w:cs="Times New Roman"/>
          <w:sz w:val="26"/>
          <w:szCs w:val="26"/>
        </w:rPr>
        <w:t>Det ble innført en ny tilskuddsordning på 52, 3 mill. kroner til utvikling av kommunale integreringstiltak i 2019. Ordningen har 5 prioriterte områder i 2019, hvor utprøving av ulike modeller for arbeidsrettet kvalifisering i samarbeid med sosiale entreprenører er ett av områdene.  Øvrige områder er:</w:t>
      </w:r>
    </w:p>
    <w:p w14:paraId="523DC7A8" w14:textId="77777777" w:rsidR="004E0171" w:rsidRPr="00362479" w:rsidRDefault="004E0171" w:rsidP="004E0171">
      <w:pPr>
        <w:spacing w:line="240" w:lineRule="auto"/>
        <w:rPr>
          <w:rFonts w:ascii="Times New Roman" w:hAnsi="Times New Roman" w:cs="Times New Roman"/>
          <w:sz w:val="26"/>
          <w:szCs w:val="26"/>
        </w:rPr>
      </w:pPr>
      <w:r w:rsidRPr="00362479">
        <w:rPr>
          <w:rFonts w:ascii="Times New Roman" w:eastAsia="Times New Roman" w:hAnsi="Times New Roman" w:cs="Times New Roman"/>
          <w:i/>
          <w:sz w:val="26"/>
          <w:szCs w:val="26"/>
          <w:lang w:eastAsia="nb-NO"/>
        </w:rPr>
        <w:t>Lengre kvalifiseringsløp (år 4), etter gjennomført 3-årig introduksjonsprogram (tidligere Jobbsjansen del C), metodikk i norskopplæringen, utprøving av standardiserte elementer i introduksjonsprogrammet og innovative løsninger i introduksjonsordningen og opplæringen i norsk og samfunnskunnskap</w:t>
      </w:r>
    </w:p>
    <w:p w14:paraId="272163B5" w14:textId="77777777" w:rsidR="004E0171" w:rsidRPr="00362479" w:rsidRDefault="004E0171" w:rsidP="004E0171">
      <w:pPr>
        <w:spacing w:line="240" w:lineRule="auto"/>
        <w:rPr>
          <w:rFonts w:ascii="Times New Roman" w:hAnsi="Times New Roman" w:cs="Times New Roman"/>
          <w:sz w:val="26"/>
          <w:szCs w:val="26"/>
        </w:rPr>
      </w:pPr>
    </w:p>
    <w:p w14:paraId="46FAD65E" w14:textId="77777777" w:rsidR="004E0171" w:rsidRPr="00362479" w:rsidRDefault="004E0171" w:rsidP="004E0171">
      <w:pPr>
        <w:pStyle w:val="Overskrift2"/>
      </w:pPr>
      <w:r w:rsidRPr="00362479">
        <w:t xml:space="preserve">Jobbsjansen Del A: Jobbsjansen for hjemmeværende kvinner </w:t>
      </w:r>
    </w:p>
    <w:p w14:paraId="1FFEB628" w14:textId="77777777" w:rsidR="004E0171" w:rsidRPr="00362479" w:rsidRDefault="004E0171" w:rsidP="004E0171">
      <w:pPr>
        <w:pStyle w:val="Bakgrunnbrdtekst"/>
        <w:spacing w:after="0"/>
        <w:rPr>
          <w:rFonts w:ascii="Times New Roman" w:hAnsi="Times New Roman" w:cs="Times New Roman"/>
          <w:sz w:val="26"/>
          <w:szCs w:val="26"/>
        </w:rPr>
      </w:pPr>
      <w:r w:rsidRPr="00362479">
        <w:rPr>
          <w:rFonts w:ascii="Times New Roman" w:eastAsia="Times New Roman" w:hAnsi="Times New Roman" w:cs="Times New Roman"/>
          <w:color w:val="000000" w:themeColor="text1"/>
          <w:sz w:val="26"/>
          <w:szCs w:val="26"/>
        </w:rPr>
        <w:t xml:space="preserve">Hovedmålet med denne tilskuddsordningen er å øke sysselsettingen blant hjemmeværende innvandrerkvinner som står langt fra arbeidsmarkedet og som har behov for grunnleggende kvalifisering. Hovedmålgruppe er hjemmeværende innvandrerkvinner i alderen 18 - 55 år som ikke er avhengige av sosialhjelp, som ikke har tilknytning til arbeidslivet eller ordinær utdanning, og som har behov for grunnleggende kvalifisering.  Ordningen ble </w:t>
      </w:r>
      <w:r w:rsidRPr="00362479">
        <w:rPr>
          <w:rFonts w:ascii="Times New Roman" w:hAnsi="Times New Roman" w:cs="Times New Roman"/>
          <w:sz w:val="26"/>
          <w:szCs w:val="26"/>
        </w:rPr>
        <w:t xml:space="preserve">styrket med 15,3 mill. kroner i 2019, og tilskuddsrammen var på totalt 80,3 mill. kroner som er fordelt på 31 prosjekter i 23 kommuner og 8 bydeler i Oslo. </w:t>
      </w:r>
    </w:p>
    <w:p w14:paraId="099EE67D" w14:textId="77777777" w:rsidR="004E0171" w:rsidRPr="00362479" w:rsidRDefault="004E0171" w:rsidP="004E0171">
      <w:pPr>
        <w:spacing w:line="240" w:lineRule="auto"/>
        <w:rPr>
          <w:rFonts w:ascii="Times New Roman" w:hAnsi="Times New Roman" w:cs="Times New Roman"/>
          <w:sz w:val="26"/>
          <w:szCs w:val="26"/>
        </w:rPr>
      </w:pPr>
    </w:p>
    <w:p w14:paraId="2FFD079A" w14:textId="77777777" w:rsidR="004E0171" w:rsidRPr="00362479" w:rsidRDefault="004E0171" w:rsidP="004E0171">
      <w:pPr>
        <w:pStyle w:val="Overskrift2"/>
      </w:pPr>
      <w:r w:rsidRPr="00362479">
        <w:t xml:space="preserve">Styrke </w:t>
      </w:r>
      <w:proofErr w:type="spellStart"/>
      <w:r w:rsidRPr="00362479">
        <w:t>mangfoldsarbeidet</w:t>
      </w:r>
      <w:proofErr w:type="spellEnd"/>
      <w:r w:rsidRPr="00362479">
        <w:t xml:space="preserve"> i </w:t>
      </w:r>
      <w:r>
        <w:t>staten og næringslivet</w:t>
      </w:r>
      <w:r w:rsidRPr="00362479">
        <w:t xml:space="preserve"> </w:t>
      </w:r>
    </w:p>
    <w:p w14:paraId="19196FA5" w14:textId="77777777" w:rsidR="004E0171" w:rsidRPr="00362479" w:rsidRDefault="004E0171" w:rsidP="004E0171">
      <w:pPr>
        <w:rPr>
          <w:rFonts w:ascii="Times New Roman" w:hAnsi="Times New Roman" w:cs="Times New Roman"/>
          <w:sz w:val="26"/>
          <w:szCs w:val="26"/>
        </w:rPr>
      </w:pPr>
      <w:r w:rsidRPr="00362479">
        <w:rPr>
          <w:rFonts w:ascii="Times New Roman" w:hAnsi="Times New Roman" w:cs="Times New Roman"/>
          <w:i/>
          <w:sz w:val="26"/>
          <w:szCs w:val="26"/>
        </w:rPr>
        <w:t>Forsøk med anonyme søknader</w:t>
      </w:r>
      <w:r w:rsidRPr="00362479">
        <w:rPr>
          <w:rFonts w:ascii="Times New Roman" w:hAnsi="Times New Roman" w:cs="Times New Roman"/>
          <w:sz w:val="26"/>
          <w:szCs w:val="26"/>
        </w:rPr>
        <w:t xml:space="preserve">: Fra 1. august 2019 til 1. september 2020 vil det gjennomføres forsøk med anonyme søknader i femten statlige virksomheter. </w:t>
      </w:r>
      <w:proofErr w:type="spellStart"/>
      <w:r w:rsidRPr="00362479">
        <w:rPr>
          <w:rFonts w:ascii="Times New Roman" w:hAnsi="Times New Roman" w:cs="Times New Roman"/>
          <w:sz w:val="26"/>
          <w:szCs w:val="26"/>
        </w:rPr>
        <w:t>Difi</w:t>
      </w:r>
      <w:proofErr w:type="spellEnd"/>
      <w:r w:rsidRPr="00362479">
        <w:rPr>
          <w:rFonts w:ascii="Times New Roman" w:hAnsi="Times New Roman" w:cs="Times New Roman"/>
          <w:sz w:val="26"/>
          <w:szCs w:val="26"/>
        </w:rPr>
        <w:t xml:space="preserve"> skal dokumentere gjennomføringen og evaluere resultatene. </w:t>
      </w:r>
    </w:p>
    <w:p w14:paraId="7FDCD877" w14:textId="77777777" w:rsidR="004E0171" w:rsidRPr="00362479" w:rsidRDefault="004E0171" w:rsidP="004E0171">
      <w:pPr>
        <w:spacing w:line="240" w:lineRule="auto"/>
        <w:rPr>
          <w:rFonts w:ascii="Times New Roman" w:hAnsi="Times New Roman" w:cs="Times New Roman"/>
          <w:sz w:val="26"/>
          <w:szCs w:val="26"/>
        </w:rPr>
      </w:pPr>
    </w:p>
    <w:p w14:paraId="56695107" w14:textId="77777777" w:rsidR="004E0171" w:rsidRPr="00362479" w:rsidRDefault="004E0171" w:rsidP="004E0171">
      <w:pPr>
        <w:rPr>
          <w:rFonts w:ascii="Times New Roman" w:hAnsi="Times New Roman" w:cs="Times New Roman"/>
          <w:i/>
          <w:sz w:val="26"/>
          <w:szCs w:val="26"/>
        </w:rPr>
      </w:pPr>
      <w:r w:rsidRPr="00362479">
        <w:rPr>
          <w:rStyle w:val="Hyperkobling"/>
          <w:rFonts w:ascii="Times New Roman" w:hAnsi="Times New Roman" w:cs="Times New Roman"/>
          <w:i/>
          <w:color w:val="000000" w:themeColor="text1"/>
          <w:sz w:val="26"/>
          <w:szCs w:val="26"/>
          <w:u w:val="none"/>
        </w:rPr>
        <w:t xml:space="preserve">Gjeninnføring av en mangfoldspris: </w:t>
      </w:r>
      <w:r w:rsidRPr="00362479">
        <w:rPr>
          <w:rFonts w:ascii="Times New Roman" w:hAnsi="Times New Roman" w:cs="Times New Roman"/>
          <w:sz w:val="26"/>
          <w:szCs w:val="26"/>
        </w:rPr>
        <w:t xml:space="preserve">Det gjeninnføres en mangfoldspris på både regionalt og nasjonalt nivå. De regionale juryene har utpekt vinnerne.  Tildelingen av de regionale prisene vil for noen skje før og for andre etter sommerferien. Hovedprisen skal deles ut på Regjeringens integreringskonferanse 24.09.19. </w:t>
      </w:r>
    </w:p>
    <w:p w14:paraId="215666DE" w14:textId="77777777" w:rsidR="004E0171" w:rsidRPr="00362479" w:rsidRDefault="004E0171" w:rsidP="004E0171">
      <w:pPr>
        <w:spacing w:line="240" w:lineRule="auto"/>
        <w:rPr>
          <w:rFonts w:ascii="Times New Roman" w:hAnsi="Times New Roman" w:cs="Times New Roman"/>
          <w:sz w:val="26"/>
          <w:szCs w:val="26"/>
        </w:rPr>
      </w:pPr>
    </w:p>
    <w:p w14:paraId="0AB506A7" w14:textId="77777777" w:rsidR="004E0171" w:rsidRPr="00362479" w:rsidRDefault="004E0171" w:rsidP="004E0171">
      <w:pPr>
        <w:spacing w:line="240" w:lineRule="auto"/>
        <w:rPr>
          <w:rFonts w:ascii="Times New Roman" w:hAnsi="Times New Roman" w:cs="Times New Roman"/>
          <w:sz w:val="26"/>
          <w:szCs w:val="26"/>
        </w:rPr>
      </w:pPr>
      <w:r w:rsidRPr="00362479">
        <w:rPr>
          <w:rFonts w:ascii="Times New Roman" w:hAnsi="Times New Roman" w:cs="Times New Roman"/>
          <w:sz w:val="26"/>
          <w:szCs w:val="26"/>
        </w:rPr>
        <w:t xml:space="preserve">Kunnskaps- og integreringsministeren har invitert partene i arbeidslivet til et </w:t>
      </w:r>
      <w:r w:rsidRPr="00362479">
        <w:rPr>
          <w:rFonts w:ascii="Times New Roman" w:hAnsi="Times New Roman" w:cs="Times New Roman"/>
          <w:i/>
          <w:sz w:val="26"/>
          <w:szCs w:val="26"/>
        </w:rPr>
        <w:t>integreringspolitisk råd</w:t>
      </w:r>
      <w:r w:rsidRPr="00362479">
        <w:rPr>
          <w:rFonts w:ascii="Times New Roman" w:hAnsi="Times New Roman" w:cs="Times New Roman"/>
          <w:sz w:val="26"/>
          <w:szCs w:val="26"/>
        </w:rPr>
        <w:t xml:space="preserve"> med særlig fokus på integrering av innvandrere i arbeidslivet. Gjennom dette samarbeidsrådet ønsker han sammen med partene å øke bevisstheten i arbeidslivet om mangfold som ressurs for verdiskaping, redusere barrierer og diskriminerende mekanismer i arbeidslivet, bedre rekrutteringen av innvandrere og bidra til bedre bruk av innvandrernes kompetanse. I dette rådet ønsker han også å ta opp spørsmål om arbeidsmarkedsrettet kvalifisering av nyankomne innvandrere i introduksjonsprogram i tråd med arbeidslivets behov.</w:t>
      </w:r>
    </w:p>
    <w:p w14:paraId="5DCCEA64" w14:textId="77777777" w:rsidR="004E0171" w:rsidRPr="00362479" w:rsidRDefault="004E0171" w:rsidP="004E0171">
      <w:pPr>
        <w:rPr>
          <w:rFonts w:ascii="Times New Roman" w:hAnsi="Times New Roman" w:cs="Times New Roman"/>
          <w:sz w:val="26"/>
          <w:szCs w:val="26"/>
        </w:rPr>
      </w:pPr>
    </w:p>
    <w:p w14:paraId="1948E13C" w14:textId="77777777" w:rsidR="004E0171" w:rsidRPr="00362479" w:rsidRDefault="004E0171" w:rsidP="004E0171">
      <w:pPr>
        <w:spacing w:line="240" w:lineRule="auto"/>
        <w:rPr>
          <w:rFonts w:ascii="Times New Roman" w:hAnsi="Times New Roman" w:cs="Times New Roman"/>
          <w:sz w:val="26"/>
          <w:szCs w:val="26"/>
        </w:rPr>
      </w:pPr>
      <w:proofErr w:type="spellStart"/>
      <w:r w:rsidRPr="00362479">
        <w:rPr>
          <w:rFonts w:ascii="Times New Roman" w:hAnsi="Times New Roman" w:cs="Times New Roman"/>
          <w:i/>
          <w:sz w:val="26"/>
          <w:szCs w:val="26"/>
        </w:rPr>
        <w:t>Innspillskonferanse</w:t>
      </w:r>
      <w:proofErr w:type="spellEnd"/>
      <w:r w:rsidRPr="00362479">
        <w:rPr>
          <w:rFonts w:ascii="Times New Roman" w:hAnsi="Times New Roman" w:cs="Times New Roman"/>
          <w:sz w:val="26"/>
          <w:szCs w:val="26"/>
        </w:rPr>
        <w:t xml:space="preserve"> for mangfold i norsk gründerskap ble arrangert 12.6.2019 etter initiativ og deltakelse fra kunnskaps- og integreringsministeren og nærings- og fiskeriministeren. </w:t>
      </w:r>
    </w:p>
    <w:p w14:paraId="1BF58BA6" w14:textId="77777777" w:rsidR="004E0171" w:rsidRPr="00362479" w:rsidRDefault="004E0171" w:rsidP="004E0171">
      <w:pPr>
        <w:rPr>
          <w:rFonts w:ascii="Times New Roman" w:hAnsi="Times New Roman" w:cs="Times New Roman"/>
          <w:sz w:val="26"/>
          <w:szCs w:val="26"/>
        </w:rPr>
      </w:pPr>
    </w:p>
    <w:p w14:paraId="35FB1268" w14:textId="77777777" w:rsidR="004E0171" w:rsidRPr="00362479" w:rsidRDefault="004E0171" w:rsidP="004E0171">
      <w:pPr>
        <w:pStyle w:val="Overskrift2"/>
      </w:pPr>
      <w:r w:rsidRPr="00362479">
        <w:lastRenderedPageBreak/>
        <w:t>Endre arbeidsmarkedstiltak</w:t>
      </w:r>
    </w:p>
    <w:p w14:paraId="7BFDF4F9" w14:textId="77777777" w:rsidR="004E0171" w:rsidRPr="00362479" w:rsidRDefault="004E0171" w:rsidP="004E0171">
      <w:pPr>
        <w:rPr>
          <w:rFonts w:ascii="Times New Roman" w:hAnsi="Times New Roman" w:cs="Times New Roman"/>
          <w:sz w:val="26"/>
          <w:szCs w:val="26"/>
          <w:lang w:eastAsia="nb-NO"/>
        </w:rPr>
      </w:pPr>
      <w:proofErr w:type="spellStart"/>
      <w:r w:rsidRPr="00362479">
        <w:rPr>
          <w:rFonts w:ascii="Times New Roman" w:hAnsi="Times New Roman" w:cs="Times New Roman"/>
          <w:sz w:val="26"/>
          <w:szCs w:val="26"/>
        </w:rPr>
        <w:t>NAVs</w:t>
      </w:r>
      <w:proofErr w:type="spellEnd"/>
      <w:r w:rsidRPr="00362479">
        <w:rPr>
          <w:rFonts w:ascii="Times New Roman" w:hAnsi="Times New Roman" w:cs="Times New Roman"/>
          <w:sz w:val="26"/>
          <w:szCs w:val="26"/>
        </w:rPr>
        <w:t xml:space="preserve"> brukere kan fra 1. juli i år tilbys yrkesopplæring som har som mål å oppnå enten fagbrev, praksisbrev eller kompetansebevis gjennom lærekandidatordningen. Målgruppen for Arbeids- og velferdsetatens opplæring vil primært være voksne arbeidssøkere som har behov for å fullføre videregående opplæring for å etablere en varig tilknytning til arbeidslivet</w:t>
      </w:r>
      <w:r w:rsidRPr="00362479">
        <w:rPr>
          <w:rFonts w:ascii="Times New Roman" w:hAnsi="Times New Roman" w:cs="Times New Roman"/>
          <w:sz w:val="26"/>
          <w:szCs w:val="26"/>
          <w:lang w:eastAsia="nb-NO"/>
        </w:rPr>
        <w:t>.</w:t>
      </w:r>
    </w:p>
    <w:p w14:paraId="58ABE273" w14:textId="77777777" w:rsidR="004E0171" w:rsidRPr="00362479" w:rsidRDefault="004E0171" w:rsidP="004E0171">
      <w:pPr>
        <w:rPr>
          <w:rFonts w:ascii="Times New Roman" w:hAnsi="Times New Roman" w:cs="Times New Roman"/>
          <w:sz w:val="26"/>
          <w:szCs w:val="26"/>
        </w:rPr>
      </w:pPr>
    </w:p>
    <w:p w14:paraId="551B487E" w14:textId="77777777" w:rsidR="004E0171" w:rsidRPr="00362479" w:rsidRDefault="004E0171" w:rsidP="004E0171">
      <w:pPr>
        <w:rPr>
          <w:rFonts w:ascii="Times New Roman" w:hAnsi="Times New Roman" w:cs="Times New Roman"/>
          <w:b/>
          <w:sz w:val="26"/>
          <w:szCs w:val="26"/>
        </w:rPr>
      </w:pPr>
      <w:r w:rsidRPr="00362479">
        <w:rPr>
          <w:rFonts w:ascii="Times New Roman" w:hAnsi="Times New Roman" w:cs="Times New Roman"/>
          <w:sz w:val="26"/>
          <w:szCs w:val="26"/>
        </w:rPr>
        <w:t xml:space="preserve">For å forenkle bruken av lønnstilskudd både for NAV og arbeidsgivere, ble det fra 1. juli i år innført faste, standardiserte støttesatser. Det betyr at lønnsutgiftene for arbeidssøkere subsidieres med 40 prosent av lønn og sosiale utgifter, mens for personer med nedsatt arbeidsevne blir støttesatsen 60 prosent. Satsene vil trappes ned over tid. </w:t>
      </w:r>
      <w:r w:rsidRPr="00362479">
        <w:rPr>
          <w:rFonts w:ascii="Times New Roman" w:hAnsi="Times New Roman" w:cs="Times New Roman"/>
          <w:sz w:val="26"/>
          <w:szCs w:val="26"/>
          <w:lang w:eastAsia="nb-NO"/>
        </w:rPr>
        <w:t>Omleggingen er et ledd i arbeidet med å trappe opp bruken av lønnstilskudd som ulike studier har vist er et effektivt arbeidsmarkedstiltak for å få flere i arbeid.</w:t>
      </w:r>
    </w:p>
    <w:p w14:paraId="32660DDB" w14:textId="77777777" w:rsidR="00AA5EAF" w:rsidRPr="004E0171" w:rsidRDefault="00AA5EAF" w:rsidP="004E0171"/>
    <w:sectPr w:rsidR="00AA5EAF" w:rsidRPr="004E017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F57FA" w14:textId="77777777" w:rsidR="00180B26" w:rsidRDefault="00180B26" w:rsidP="00031B50">
      <w:pPr>
        <w:spacing w:line="240" w:lineRule="auto"/>
      </w:pPr>
      <w:r>
        <w:separator/>
      </w:r>
    </w:p>
  </w:endnote>
  <w:endnote w:type="continuationSeparator" w:id="0">
    <w:p w14:paraId="2CC01D6A" w14:textId="77777777" w:rsidR="00180B26" w:rsidRDefault="00180B26" w:rsidP="00031B50">
      <w:pPr>
        <w:spacing w:line="240" w:lineRule="auto"/>
      </w:pPr>
      <w:r>
        <w:continuationSeparator/>
      </w:r>
    </w:p>
  </w:endnote>
  <w:endnote w:type="continuationNotice" w:id="1">
    <w:p w14:paraId="53F17628" w14:textId="77777777" w:rsidR="00180B26" w:rsidRDefault="00180B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AD49D" w14:textId="77777777" w:rsidR="00180B26" w:rsidRDefault="00180B2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277C4" w14:textId="77777777" w:rsidR="00180B26" w:rsidRDefault="00180B2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F98EB" w14:textId="77777777" w:rsidR="00180B26" w:rsidRDefault="00180B2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4FCBB" w14:textId="77777777" w:rsidR="00180B26" w:rsidRDefault="00180B26" w:rsidP="00031B50">
      <w:pPr>
        <w:spacing w:line="240" w:lineRule="auto"/>
      </w:pPr>
      <w:r>
        <w:separator/>
      </w:r>
    </w:p>
  </w:footnote>
  <w:footnote w:type="continuationSeparator" w:id="0">
    <w:p w14:paraId="0B6BAB59" w14:textId="77777777" w:rsidR="00180B26" w:rsidRDefault="00180B26" w:rsidP="00031B50">
      <w:pPr>
        <w:spacing w:line="240" w:lineRule="auto"/>
      </w:pPr>
      <w:r>
        <w:continuationSeparator/>
      </w:r>
    </w:p>
  </w:footnote>
  <w:footnote w:type="continuationNotice" w:id="1">
    <w:p w14:paraId="5C184F5A" w14:textId="77777777" w:rsidR="00180B26" w:rsidRDefault="00180B2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EBDD3" w14:textId="77777777" w:rsidR="00180B26" w:rsidRDefault="00180B2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D5848" w14:textId="77777777" w:rsidR="00180B26" w:rsidRDefault="00180B2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9F0AD" w14:textId="77777777" w:rsidR="00180B26" w:rsidRDefault="00180B2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D4D61"/>
    <w:multiLevelType w:val="hybridMultilevel"/>
    <w:tmpl w:val="06901A2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2C2675FD"/>
    <w:multiLevelType w:val="hybridMultilevel"/>
    <w:tmpl w:val="9808D5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F0"/>
    <w:rsid w:val="000025AE"/>
    <w:rsid w:val="00031B50"/>
    <w:rsid w:val="000411F6"/>
    <w:rsid w:val="00062856"/>
    <w:rsid w:val="00080BFD"/>
    <w:rsid w:val="000B02D0"/>
    <w:rsid w:val="000F2A01"/>
    <w:rsid w:val="00180B26"/>
    <w:rsid w:val="00197841"/>
    <w:rsid w:val="001D6512"/>
    <w:rsid w:val="001D6948"/>
    <w:rsid w:val="001F71F3"/>
    <w:rsid w:val="0022028E"/>
    <w:rsid w:val="002463FE"/>
    <w:rsid w:val="00267F6C"/>
    <w:rsid w:val="0028070C"/>
    <w:rsid w:val="002848B2"/>
    <w:rsid w:val="002870F5"/>
    <w:rsid w:val="002B653C"/>
    <w:rsid w:val="0030241D"/>
    <w:rsid w:val="003068EC"/>
    <w:rsid w:val="003104F2"/>
    <w:rsid w:val="00370BA1"/>
    <w:rsid w:val="003742EC"/>
    <w:rsid w:val="00376E62"/>
    <w:rsid w:val="003A2A85"/>
    <w:rsid w:val="003A304D"/>
    <w:rsid w:val="003C3E88"/>
    <w:rsid w:val="003C56FD"/>
    <w:rsid w:val="003F3D09"/>
    <w:rsid w:val="00445AB3"/>
    <w:rsid w:val="004902D6"/>
    <w:rsid w:val="004C074F"/>
    <w:rsid w:val="004E0171"/>
    <w:rsid w:val="00543F20"/>
    <w:rsid w:val="0056453E"/>
    <w:rsid w:val="00596A0A"/>
    <w:rsid w:val="005A0074"/>
    <w:rsid w:val="005E123D"/>
    <w:rsid w:val="005E1EF9"/>
    <w:rsid w:val="0060208F"/>
    <w:rsid w:val="00604331"/>
    <w:rsid w:val="00613240"/>
    <w:rsid w:val="00620923"/>
    <w:rsid w:val="006854D6"/>
    <w:rsid w:val="006C1B7D"/>
    <w:rsid w:val="006C7302"/>
    <w:rsid w:val="006D5F87"/>
    <w:rsid w:val="006E771F"/>
    <w:rsid w:val="00737C09"/>
    <w:rsid w:val="00744D91"/>
    <w:rsid w:val="007A3C40"/>
    <w:rsid w:val="007B6242"/>
    <w:rsid w:val="00805629"/>
    <w:rsid w:val="00823C0A"/>
    <w:rsid w:val="008346C2"/>
    <w:rsid w:val="00843955"/>
    <w:rsid w:val="0087381C"/>
    <w:rsid w:val="00891392"/>
    <w:rsid w:val="008B3E6D"/>
    <w:rsid w:val="00913A29"/>
    <w:rsid w:val="0095542B"/>
    <w:rsid w:val="009B6A4E"/>
    <w:rsid w:val="009E0BBF"/>
    <w:rsid w:val="009E5EC4"/>
    <w:rsid w:val="00A6520A"/>
    <w:rsid w:val="00A67183"/>
    <w:rsid w:val="00AA5EAF"/>
    <w:rsid w:val="00AA5F07"/>
    <w:rsid w:val="00B1704D"/>
    <w:rsid w:val="00B30FE3"/>
    <w:rsid w:val="00B60103"/>
    <w:rsid w:val="00B85185"/>
    <w:rsid w:val="00B87F4B"/>
    <w:rsid w:val="00B938B9"/>
    <w:rsid w:val="00B94D58"/>
    <w:rsid w:val="00BF6D58"/>
    <w:rsid w:val="00C14AE5"/>
    <w:rsid w:val="00C57605"/>
    <w:rsid w:val="00C72FB3"/>
    <w:rsid w:val="00C76A2C"/>
    <w:rsid w:val="00C87F79"/>
    <w:rsid w:val="00D875E8"/>
    <w:rsid w:val="00DC15F0"/>
    <w:rsid w:val="00DE7FCA"/>
    <w:rsid w:val="00E141E4"/>
    <w:rsid w:val="00E3172C"/>
    <w:rsid w:val="00EB6CCE"/>
    <w:rsid w:val="00EE12D9"/>
    <w:rsid w:val="00F3196D"/>
    <w:rsid w:val="00F971E9"/>
    <w:rsid w:val="00F9729F"/>
    <w:rsid w:val="00FD3208"/>
    <w:rsid w:val="00FE180C"/>
    <w:rsid w:val="6B257ABC"/>
    <w:rsid w:val="755602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4C9A745"/>
  <w15:chartTrackingRefBased/>
  <w15:docId w15:val="{8ADF36B3-E974-4BF4-B17B-08AC5EB7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171"/>
    <w:pPr>
      <w:spacing w:after="0" w:line="300" w:lineRule="atLeast"/>
    </w:pPr>
    <w:rPr>
      <w:rFonts w:ascii="Arial" w:hAnsi="Arial"/>
      <w:color w:val="000000" w:themeColor="text1"/>
    </w:rPr>
  </w:style>
  <w:style w:type="paragraph" w:styleId="Overskrift1">
    <w:name w:val="heading 1"/>
    <w:basedOn w:val="Normal"/>
    <w:next w:val="Normal"/>
    <w:link w:val="Overskrift1Tegn"/>
    <w:uiPriority w:val="9"/>
    <w:qFormat/>
    <w:rsid w:val="00EE12D9"/>
    <w:pPr>
      <w:keepNext/>
      <w:keepLines/>
      <w:spacing w:before="240" w:after="60"/>
      <w:outlineLvl w:val="0"/>
    </w:pPr>
    <w:rPr>
      <w:rFonts w:eastAsiaTheme="majorEastAsia" w:cstheme="majorBidi"/>
      <w:b/>
      <w:sz w:val="30"/>
      <w:szCs w:val="32"/>
    </w:rPr>
  </w:style>
  <w:style w:type="paragraph" w:styleId="Overskrift2">
    <w:name w:val="heading 2"/>
    <w:basedOn w:val="Normal"/>
    <w:next w:val="Normal"/>
    <w:link w:val="Overskrift2Tegn"/>
    <w:uiPriority w:val="9"/>
    <w:unhideWhenUsed/>
    <w:qFormat/>
    <w:rsid w:val="001D6512"/>
    <w:pPr>
      <w:keepNext/>
      <w:keepLines/>
      <w:spacing w:before="240" w:after="6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1D6512"/>
    <w:pPr>
      <w:keepNext/>
      <w:keepLines/>
      <w:spacing w:before="24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1D6512"/>
    <w:pPr>
      <w:keepNext/>
      <w:keepLines/>
      <w:spacing w:before="240" w:after="60"/>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uiPriority w:val="9"/>
    <w:rsid w:val="00D875E8"/>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D6512"/>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D6512"/>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D6512"/>
    <w:rPr>
      <w:rFonts w:ascii="Arial" w:eastAsiaTheme="majorEastAsia" w:hAnsi="Arial" w:cstheme="majorBidi"/>
      <w:b/>
      <w:i/>
      <w:iCs/>
      <w:color w:val="000000" w:themeColor="text1"/>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031B50"/>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031B50"/>
    <w:rPr>
      <w:rFonts w:ascii="Arial" w:hAnsi="Arial"/>
      <w:color w:val="000000" w:themeColor="text1"/>
    </w:rPr>
  </w:style>
  <w:style w:type="paragraph" w:styleId="Bunntekst">
    <w:name w:val="footer"/>
    <w:basedOn w:val="Normal"/>
    <w:link w:val="BunntekstTegn"/>
    <w:uiPriority w:val="99"/>
    <w:unhideWhenUsed/>
    <w:rsid w:val="00031B50"/>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031B50"/>
    <w:rPr>
      <w:rFonts w:ascii="Arial" w:hAnsi="Arial"/>
      <w:color w:val="000000" w:themeColor="text1"/>
    </w:rPr>
  </w:style>
  <w:style w:type="character" w:customStyle="1" w:styleId="ListeavsnittTegn">
    <w:name w:val="Listeavsnitt Tegn"/>
    <w:aliases w:val="List Bullet Tegn,List P1 Tegn,Punktliste1 Tegn,Listeavsnitt1 Tegn,List Paragraph1 Tegn,Dot pt Tegn,No Spacing1 Tegn,List Paragraph Char Char Char Tegn,Indicator Text Tegn,Numbered Para 1 Tegn,Bullet 1 Tegn,Bullet Points Tegn"/>
    <w:basedOn w:val="Standardskriftforavsnitt"/>
    <w:link w:val="Listeavsnitt"/>
    <w:uiPriority w:val="34"/>
    <w:qFormat/>
    <w:locked/>
    <w:rsid w:val="00DC15F0"/>
  </w:style>
  <w:style w:type="paragraph" w:styleId="Listeavsnitt">
    <w:name w:val="List Paragraph"/>
    <w:aliases w:val="List Bullet,List P1,Punktliste1,Listeavsnitt1,List Paragraph1,Dot pt,No Spacing1,List Paragraph Char Char Char,Indicator Text,Numbered Para 1,Bullet 1,Bullet Points,MAIN CONTENT,F5 List Paragraph,Colorful List - Accent 11,List Paragraph2"/>
    <w:basedOn w:val="Normal"/>
    <w:link w:val="ListeavsnittTegn"/>
    <w:uiPriority w:val="34"/>
    <w:qFormat/>
    <w:rsid w:val="00DC15F0"/>
    <w:pPr>
      <w:spacing w:line="240" w:lineRule="auto"/>
      <w:ind w:left="720"/>
      <w:contextualSpacing/>
    </w:pPr>
    <w:rPr>
      <w:rFonts w:asciiTheme="minorHAnsi" w:hAnsiTheme="minorHAnsi"/>
      <w:color w:val="auto"/>
    </w:rPr>
  </w:style>
  <w:style w:type="character" w:styleId="Merknadsreferanse">
    <w:name w:val="annotation reference"/>
    <w:basedOn w:val="Standardskriftforavsnitt"/>
    <w:uiPriority w:val="99"/>
    <w:semiHidden/>
    <w:unhideWhenUsed/>
    <w:rsid w:val="003A2A85"/>
    <w:rPr>
      <w:sz w:val="16"/>
      <w:szCs w:val="16"/>
    </w:rPr>
  </w:style>
  <w:style w:type="paragraph" w:styleId="Merknadstekst">
    <w:name w:val="annotation text"/>
    <w:basedOn w:val="Normal"/>
    <w:link w:val="MerknadstekstTegn"/>
    <w:uiPriority w:val="99"/>
    <w:unhideWhenUsed/>
    <w:rsid w:val="003A2A85"/>
    <w:pPr>
      <w:spacing w:after="120" w:line="240" w:lineRule="auto"/>
    </w:pPr>
    <w:rPr>
      <w:rFonts w:ascii="Times New Roman" w:eastAsia="Times New Roman" w:hAnsi="Times New Roman"/>
      <w:color w:val="auto"/>
      <w:spacing w:val="4"/>
      <w:sz w:val="20"/>
      <w:szCs w:val="20"/>
      <w:lang w:eastAsia="nb-NO"/>
    </w:rPr>
  </w:style>
  <w:style w:type="character" w:customStyle="1" w:styleId="MerknadstekstTegn">
    <w:name w:val="Merknadstekst Tegn"/>
    <w:basedOn w:val="Standardskriftforavsnitt"/>
    <w:link w:val="Merknadstekst"/>
    <w:uiPriority w:val="99"/>
    <w:rsid w:val="003A2A85"/>
    <w:rPr>
      <w:rFonts w:ascii="Times New Roman" w:eastAsia="Times New Roman" w:hAnsi="Times New Roman"/>
      <w:spacing w:val="4"/>
      <w:sz w:val="20"/>
      <w:szCs w:val="20"/>
      <w:lang w:eastAsia="nb-NO"/>
    </w:rPr>
  </w:style>
  <w:style w:type="paragraph" w:styleId="Bobletekst">
    <w:name w:val="Balloon Text"/>
    <w:basedOn w:val="Normal"/>
    <w:link w:val="BobletekstTegn"/>
    <w:uiPriority w:val="99"/>
    <w:semiHidden/>
    <w:unhideWhenUsed/>
    <w:rsid w:val="003A2A85"/>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A2A85"/>
    <w:rPr>
      <w:rFonts w:ascii="Segoe UI" w:hAnsi="Segoe UI" w:cs="Segoe UI"/>
      <w:color w:val="000000" w:themeColor="text1"/>
      <w:sz w:val="18"/>
      <w:szCs w:val="18"/>
    </w:rPr>
  </w:style>
  <w:style w:type="paragraph" w:styleId="Kommentaremne">
    <w:name w:val="annotation subject"/>
    <w:basedOn w:val="Merknadstekst"/>
    <w:next w:val="Merknadstekst"/>
    <w:link w:val="KommentaremneTegn"/>
    <w:uiPriority w:val="99"/>
    <w:semiHidden/>
    <w:unhideWhenUsed/>
    <w:rsid w:val="006C7302"/>
    <w:pPr>
      <w:spacing w:after="0"/>
    </w:pPr>
    <w:rPr>
      <w:rFonts w:ascii="Arial" w:eastAsiaTheme="minorHAnsi" w:hAnsi="Arial"/>
      <w:b/>
      <w:bCs/>
      <w:color w:val="000000" w:themeColor="text1"/>
      <w:spacing w:val="0"/>
      <w:lang w:eastAsia="en-US"/>
    </w:rPr>
  </w:style>
  <w:style w:type="character" w:customStyle="1" w:styleId="KommentaremneTegn">
    <w:name w:val="Kommentaremne Tegn"/>
    <w:basedOn w:val="MerknadstekstTegn"/>
    <w:link w:val="Kommentaremne"/>
    <w:uiPriority w:val="99"/>
    <w:semiHidden/>
    <w:rsid w:val="006C7302"/>
    <w:rPr>
      <w:rFonts w:ascii="Arial" w:eastAsia="Times New Roman" w:hAnsi="Arial"/>
      <w:b/>
      <w:bCs/>
      <w:color w:val="000000" w:themeColor="text1"/>
      <w:spacing w:val="4"/>
      <w:sz w:val="20"/>
      <w:szCs w:val="20"/>
      <w:lang w:eastAsia="nb-NO"/>
    </w:rPr>
  </w:style>
  <w:style w:type="character" w:styleId="Hyperkobling">
    <w:name w:val="Hyperlink"/>
    <w:basedOn w:val="Standardskriftforavsnitt"/>
    <w:uiPriority w:val="99"/>
    <w:unhideWhenUsed/>
    <w:rsid w:val="00AA5EAF"/>
    <w:rPr>
      <w:color w:val="0000FF"/>
      <w:u w:val="single"/>
    </w:rPr>
  </w:style>
  <w:style w:type="paragraph" w:customStyle="1" w:styleId="Bakgrunnbrdtekst">
    <w:name w:val="Bakgrunn brødtekst"/>
    <w:basedOn w:val="Normal"/>
    <w:link w:val="BakgrunnbrdtekstChar"/>
    <w:qFormat/>
    <w:rsid w:val="00AA5EAF"/>
    <w:pPr>
      <w:spacing w:after="120" w:line="240" w:lineRule="auto"/>
    </w:pPr>
    <w:rPr>
      <w:rFonts w:ascii="DepCentury Old Style" w:hAnsi="DepCentury Old Style" w:cs="Calibri"/>
      <w:color w:val="auto"/>
      <w:sz w:val="24"/>
      <w:szCs w:val="24"/>
      <w:lang w:eastAsia="nb-NO"/>
    </w:rPr>
  </w:style>
  <w:style w:type="character" w:customStyle="1" w:styleId="BakgrunnbrdtekstChar">
    <w:name w:val="Bakgrunn brødtekst Char"/>
    <w:basedOn w:val="Standardskriftforavsnitt"/>
    <w:link w:val="Bakgrunnbrdtekst"/>
    <w:rsid w:val="00AA5EAF"/>
    <w:rPr>
      <w:rFonts w:ascii="DepCentury Old Style" w:hAnsi="DepCentury Old Style" w:cs="Calibri"/>
      <w:sz w:val="24"/>
      <w:szCs w:val="24"/>
      <w:lang w:eastAsia="nb-NO"/>
    </w:rPr>
  </w:style>
  <w:style w:type="paragraph" w:customStyle="1" w:styleId="Saken-gjelder-tekst">
    <w:name w:val="Saken-gjelder-tekst"/>
    <w:basedOn w:val="Normal"/>
    <w:link w:val="Saken-gjelder-tekstChar"/>
    <w:qFormat/>
    <w:rsid w:val="005A0074"/>
    <w:pPr>
      <w:spacing w:line="240" w:lineRule="auto"/>
    </w:pPr>
    <w:rPr>
      <w:rFonts w:ascii="DepCentury Old Style" w:hAnsi="DepCentury Old Style" w:cs="Calibri"/>
      <w:i/>
      <w:color w:val="auto"/>
      <w:sz w:val="24"/>
      <w:szCs w:val="24"/>
      <w:lang w:eastAsia="nb-NO"/>
    </w:rPr>
  </w:style>
  <w:style w:type="character" w:customStyle="1" w:styleId="Saken-gjelder-tekstChar">
    <w:name w:val="Saken-gjelder-tekst Char"/>
    <w:basedOn w:val="Standardskriftforavsnitt"/>
    <w:link w:val="Saken-gjelder-tekst"/>
    <w:rsid w:val="005A0074"/>
    <w:rPr>
      <w:rFonts w:ascii="DepCentury Old Style" w:hAnsi="DepCentury Old Style" w:cs="Calibri"/>
      <w:i/>
      <w:sz w:val="24"/>
      <w:szCs w:val="24"/>
      <w:lang w:eastAsia="nb-NO"/>
    </w:rPr>
  </w:style>
  <w:style w:type="paragraph" w:styleId="NormalWeb">
    <w:name w:val="Normal (Web)"/>
    <w:basedOn w:val="Normal"/>
    <w:uiPriority w:val="99"/>
    <w:semiHidden/>
    <w:unhideWhenUsed/>
    <w:rsid w:val="00744D91"/>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16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dokument" ma:contentTypeID="0x0101002C1B27F07ED111E5A8370800200C9A660101003F86EC7F19B7304D9D9404DA8037E62D" ma:contentTypeVersion="26" ma:contentTypeDescription="Opprett et nytt dokument." ma:contentTypeScope="" ma:versionID="a87af2d3ff1348ca3b4f075d777500b8">
  <xsd:schema xmlns:xsd="http://www.w3.org/2001/XMLSchema" xmlns:xs="http://www.w3.org/2001/XMLSchema" xmlns:p="http://schemas.microsoft.com/office/2006/metadata/properties" xmlns:ns1="http://schemas.microsoft.com/sharepoint/v3" xmlns:ns2="6c4eec17-3c00-4b85-af7f-0183464e295b" xmlns:ns3="793ad56b-b905-482f-99c7-e0ad214f35d2" xmlns:ns4="7f5372ff-d85c-4c3b-b30b-04a94e686fde" xmlns:ns5="http://schemas.microsoft.com/sharepoint/v4" targetNamespace="http://schemas.microsoft.com/office/2006/metadata/properties" ma:root="true" ma:fieldsID="4f4a53de3167c5c45a128b052c5c846d" ns1:_="" ns2:_="" ns3:_="" ns4:_="" ns5:_="">
    <xsd:import namespace="http://schemas.microsoft.com/sharepoint/v3"/>
    <xsd:import namespace="6c4eec17-3c00-4b85-af7f-0183464e295b"/>
    <xsd:import namespace="793ad56b-b905-482f-99c7-e0ad214f35d2"/>
    <xsd:import namespace="7f5372ff-d85c-4c3b-b30b-04a94e686fde"/>
    <xsd:import namespace="http://schemas.microsoft.com/sharepoint/v4"/>
    <xsd:element name="properties">
      <xsd:complexType>
        <xsd:sequence>
          <xsd:element name="documentManagement">
            <xsd:complexType>
              <xsd:all>
                <xsd:element ref="ns2:Status_x0020_på_x0020_flak" minOccurs="0"/>
                <xsd:element ref="ns2:Dokumenttype" minOccurs="0"/>
                <xsd:element ref="ns2:Type_x0020_flak" minOccurs="0"/>
                <xsd:element ref="ns2:Bruksdato" minOccurs="0"/>
                <xsd:element ref="ns2:Avd." minOccurs="0"/>
                <xsd:element ref="ns2:DssNotater" minOccurs="0"/>
                <xsd:element ref="ns3:DssArchivable" minOccurs="0"/>
                <xsd:element ref="ns3:DssWebsakRef" minOccurs="0"/>
                <xsd:element ref="ns1:AssignedTo" minOccurs="0"/>
                <xsd:element ref="ns2:Regjering" minOccurs="0"/>
                <xsd:element ref="ns2:DssForfattere" minOccurs="0"/>
                <xsd:element ref="ns2:naaceca72bec4d24bb1cecbf74ad109d" minOccurs="0"/>
                <xsd:element ref="ns4:TaxCatchAllLabel" minOccurs="0"/>
                <xsd:element ref="ns4:TaxCatchAll" minOccurs="0"/>
                <xsd:element ref="ns2:ja062c7924ed4f31b584a4220ff29390" minOccurs="0"/>
                <xsd:element ref="ns2:DssDokumentstatu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1" nillable="true" ma:displayName="Tilordnet til"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4eec17-3c00-4b85-af7f-0183464e295b" elementFormDefault="qualified">
    <xsd:import namespace="http://schemas.microsoft.com/office/2006/documentManagement/types"/>
    <xsd:import namespace="http://schemas.microsoft.com/office/infopath/2007/PartnerControls"/>
    <xsd:element name="Status_x0020_på_x0020_flak" ma:index="2" nillable="true" ma:displayName="Status på flak" ma:default="Til behandling i avdelingen" ma:format="Dropdown" ma:internalName="Status_x0020_p_x00e5__x0020_flak">
      <xsd:simpleType>
        <xsd:restriction base="dms:Choice">
          <xsd:enumeration value="Til behandling i avdelingen"/>
          <xsd:enumeration value="Til behandling i KOM"/>
          <xsd:enumeration value="Til behandling hos PL"/>
          <xsd:enumeration value="Godkjent av PL"/>
          <xsd:enumeration value="Godkjent av SMK"/>
        </xsd:restriction>
      </xsd:simpleType>
    </xsd:element>
    <xsd:element name="Dokumenttype" ma:index="3" nillable="true" ma:displayName="Dokumenttype" ma:format="Dropdown" ma:internalName="Dokumenttype">
      <xsd:simpleType>
        <xsd:restriction base="dms:Choice">
          <xsd:enumeration value="Budskapsplattform"/>
          <xsd:enumeration value="Flak"/>
          <xsd:enumeration value="Talepunkt"/>
        </xsd:restriction>
      </xsd:simpleType>
    </xsd:element>
    <xsd:element name="Type_x0020_flak" ma:index="4" nillable="true" ma:displayName="Type flak" ma:format="Dropdown" ma:internalName="Type_x0020_flak0">
      <xsd:simpleType>
        <xsd:restriction base="dms:Choice">
          <xsd:enumeration value="Andre"/>
          <xsd:enumeration value="Budsjett"/>
          <xsd:enumeration value="Spontan SMK"/>
          <xsd:enumeration value="Spontan KD"/>
        </xsd:restriction>
      </xsd:simpleType>
    </xsd:element>
    <xsd:element name="Bruksdato" ma:index="5" nillable="true" ma:displayName="Bruksdato" ma:description="Dato for når flaket skal brukes (f.eks. dato for spontanspørretimen) eller dagens dato." ma:format="DateOnly" ma:internalName="Bruksdato0">
      <xsd:simpleType>
        <xsd:restriction base="dms:DateTime"/>
      </xsd:simpleType>
    </xsd:element>
    <xsd:element name="Avd." ma:index="6" nillable="true" ma:displayName="Avd." ma:internalName="Avd_x002e_">
      <xsd:complexType>
        <xsd:complexContent>
          <xsd:extension base="dms:MultiChoice">
            <xsd:sequence>
              <xsd:element name="Value" maxOccurs="unbounded" minOccurs="0" nillable="true">
                <xsd:simpleType>
                  <xsd:restriction base="dms:Choice">
                    <xsd:enumeration value="BAG"/>
                    <xsd:enumeration value="Eierskap"/>
                    <xsd:enumeration value="FSA"/>
                    <xsd:enumeration value="HFI"/>
                    <xsd:enumeration value="INA"/>
                    <xsd:enumeration value="JUSS"/>
                    <xsd:enumeration value="KOM"/>
                    <xsd:enumeration value="VFK"/>
                  </xsd:restriction>
                </xsd:simpleType>
              </xsd:element>
            </xsd:sequence>
          </xsd:extension>
        </xsd:complexContent>
      </xsd:complexType>
    </xsd:element>
    <xsd:element name="DssNotater" ma:index="8" nillable="true" ma:displayName="Notater" ma:internalName="DssNotater">
      <xsd:simpleType>
        <xsd:restriction base="dms:Note">
          <xsd:maxLength value="255"/>
        </xsd:restriction>
      </xsd:simpleType>
    </xsd:element>
    <xsd:element name="Regjering" ma:index="12" nillable="true" ma:displayName="Regjering" ma:default="Solberg 2018-2021" ma:format="Dropdown" ma:internalName="Regjering0">
      <xsd:simpleType>
        <xsd:restriction base="dms:Choice">
          <xsd:enumeration value="Solberg 2018-2021"/>
          <xsd:enumeration value="Solberg 2013-2017"/>
        </xsd:restriction>
      </xsd:simpleType>
    </xsd:element>
    <xsd:element name="DssForfattere" ma:index="13" nillable="true" ma:displayName="Forfattere" ma:description="" ma:hidden="true" ma:internalName="DssForfatter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aceca72bec4d24bb1cecbf74ad109d" ma:index="14" nillable="true" ma:taxonomy="true" ma:internalName="naaceca72bec4d24bb1cecbf74ad109d" ma:taxonomyFieldName="DssBeskyttelsesnivaa" ma:displayName="Beskyttelsesnivå" ma:readOnly="false" ma:default="" ma:fieldId="{7aaceca7-2bec-4d24-bb1c-ecbf74ad109d}" ma:sspId="dd1c9695-082f-4d62-9abb-ef5a22d84609" ma:termSetId="330096b9-3419-44d4-a412-abfcceee59f7" ma:anchorId="00000000-0000-0000-0000-000000000000" ma:open="false" ma:isKeyword="false">
      <xsd:complexType>
        <xsd:sequence>
          <xsd:element ref="pc:Terms" minOccurs="0" maxOccurs="1"/>
        </xsd:sequence>
      </xsd:complexType>
    </xsd:element>
    <xsd:element name="ja062c7924ed4f31b584a4220ff29390" ma:index="22" nillable="true" ma:taxonomy="true" ma:internalName="ja062c7924ed4f31b584a4220ff29390" ma:taxonomyFieldName="DssEmneord" ma:displayName="Emneord" ma:readOnly="false" ma:default="" ma:fieldId="{3a062c79-24ed-4f31-b584-a4220ff29390}" ma:taxonomyMulti="true" ma:sspId="dd1c9695-082f-4d62-9abb-ef5a22d84609" ma:termSetId="76727dcf-a431-492e-96ad-c8e0e60c175f" ma:anchorId="ac101e7e-eda8-43fa-95b1-c9b89560a57e" ma:open="false" ma:isKeyword="false">
      <xsd:complexType>
        <xsd:sequence>
          <xsd:element ref="pc:Terms" minOccurs="0" maxOccurs="1"/>
        </xsd:sequence>
      </xsd:complexType>
    </xsd:element>
    <xsd:element name="DssDokumentstatus" ma:index="23" nillable="true" ma:displayName="Dokumentstatus" ma:default="Under arbeid" ma:description="" ma:hidden="true" ma:internalName="DssDokumentstatus" ma:readOnly="false">
      <xsd:simpleType>
        <xsd:restriction base="dms:Choice">
          <xsd:enumeration value="Under arbeid"/>
          <xsd:enumeration value="Ferdig"/>
          <xsd:enumeration value="Lagret i WebSak"/>
        </xsd:restriction>
      </xsd:simple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Archivable" ma:index="9" nillable="true" ma:displayName="Arkivverdig" ma:description="" ma:internalName="DssArchivable">
      <xsd:simpleType>
        <xsd:restriction base="dms:Boolean"/>
      </xsd:simpleType>
    </xsd:element>
    <xsd:element name="DssWebsakRef" ma:index="10" nillable="true" ma:displayName="Arkivreferanse" ma:description="Referanse i WebSak" ma:internalName="DssWebsakRef"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5372ff-d85c-4c3b-b30b-04a94e686fde" elementFormDefault="qualified">
    <xsd:import namespace="http://schemas.microsoft.com/office/2006/documentManagement/types"/>
    <xsd:import namespace="http://schemas.microsoft.com/office/infopath/2007/PartnerControls"/>
    <xsd:element name="TaxCatchAllLabel" ma:index="15" nillable="true" ma:displayName="Global taksonomikolonne1" ma:description="" ma:hidden="true" ma:list="{32bc78b1-429a-4eb6-8a95-058e314d1594}" ma:internalName="TaxCatchAllLabel" ma:readOnly="true" ma:showField="CatchAllDataLabel" ma:web="7f5372ff-d85c-4c3b-b30b-04a94e686fde">
      <xsd:complexType>
        <xsd:complexContent>
          <xsd:extension base="dms:MultiChoiceLookup">
            <xsd:sequence>
              <xsd:element name="Value" type="dms:Lookup" maxOccurs="unbounded" minOccurs="0" nillable="true"/>
            </xsd:sequence>
          </xsd:extension>
        </xsd:complexContent>
      </xsd:complexType>
    </xsd:element>
    <xsd:element name="TaxCatchAll" ma:index="16" nillable="true" ma:displayName="Global taksonomikolonne" ma:description="" ma:hidden="true" ma:list="{32bc78b1-429a-4eb6-8a95-058e314d1594}" ma:internalName="TaxCatchAll" ma:showField="CatchAllData" ma:web="7f5372ff-d85c-4c3b-b30b-04a94e686f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
        <AccountId xsi:nil="true"/>
        <AccountType/>
      </UserInfo>
    </AssignedTo>
    <DssArchivable xmlns="793ad56b-b905-482f-99c7-e0ad214f35d2">false</DssArchivable>
    <DssWebsakRef xmlns="793ad56b-b905-482f-99c7-e0ad214f35d2" xsi:nil="true"/>
    <TaxCatchAll xmlns="7f5372ff-d85c-4c3b-b30b-04a94e686fde">
      <Value>24</Value>
    </TaxCatchAll>
    <ja062c7924ed4f31b584a4220ff29390 xmlns="6c4eec17-3c00-4b85-af7f-0183464e295b">
      <Terms xmlns="http://schemas.microsoft.com/office/infopath/2007/PartnerControls">
        <TermInfo xmlns="http://schemas.microsoft.com/office/infopath/2007/PartnerControls">
          <TermName xmlns="http://schemas.microsoft.com/office/infopath/2007/PartnerControls">Integrering</TermName>
          <TermId xmlns="http://schemas.microsoft.com/office/infopath/2007/PartnerControls">e29c6ada-0760-4308-9fb3-5f9afed83a82</TermId>
        </TermInfo>
      </Terms>
    </ja062c7924ed4f31b584a4220ff29390>
    <DssNotater xmlns="6c4eec17-3c00-4b85-af7f-0183464e295b" xsi:nil="true"/>
    <Dokumenttype xmlns="6c4eec17-3c00-4b85-af7f-0183464e295b">Flak</Dokumenttype>
    <Type_x0020_flak xmlns="6c4eec17-3c00-4b85-af7f-0183464e295b" xsi:nil="true"/>
    <Bruksdato xmlns="6c4eec17-3c00-4b85-af7f-0183464e295b">2019-08-15T22:00:00+00:00</Bruksdato>
    <DssForfattere xmlns="6c4eec17-3c00-4b85-af7f-0183464e295b">
      <UserInfo>
        <DisplayName/>
        <AccountId xsi:nil="true"/>
        <AccountType/>
      </UserInfo>
    </DssForfattere>
    <DssDokumentstatus xmlns="6c4eec17-3c00-4b85-af7f-0183464e295b">Under arbeid</DssDokumentstatus>
    <IconOverlay xmlns="http://schemas.microsoft.com/sharepoint/v4" xsi:nil="true"/>
    <Avd. xmlns="6c4eec17-3c00-4b85-af7f-0183464e295b">
      <Value>INA</Value>
      <Value>KOM</Value>
    </Avd.>
    <Status_x0020_på_x0020_flak xmlns="6c4eec17-3c00-4b85-af7f-0183464e295b">Til behandling i avdelingen</Status_x0020_på_x0020_flak>
    <naaceca72bec4d24bb1cecbf74ad109d xmlns="6c4eec17-3c00-4b85-af7f-0183464e295b">
      <Terms xmlns="http://schemas.microsoft.com/office/infopath/2007/PartnerControls"/>
    </naaceca72bec4d24bb1cecbf74ad109d>
    <Regjering xmlns="6c4eec17-3c00-4b85-af7f-0183464e295b">Solberg 2018-2021</Regjering>
  </documentManagement>
</p:properties>
</file>

<file path=customXml/itemProps1.xml><?xml version="1.0" encoding="utf-8"?>
<ds:datastoreItem xmlns:ds="http://schemas.openxmlformats.org/officeDocument/2006/customXml" ds:itemID="{06B630A3-4EB2-49F1-AF01-BCD41963D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4eec17-3c00-4b85-af7f-0183464e295b"/>
    <ds:schemaRef ds:uri="793ad56b-b905-482f-99c7-e0ad214f35d2"/>
    <ds:schemaRef ds:uri="7f5372ff-d85c-4c3b-b30b-04a94e686fd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D1BC4-C231-46EA-A756-654A634D8E06}">
  <ds:schemaRefs>
    <ds:schemaRef ds:uri="http://schemas.microsoft.com/office/2006/metadata/customXsn"/>
  </ds:schemaRefs>
</ds:datastoreItem>
</file>

<file path=customXml/itemProps3.xml><?xml version="1.0" encoding="utf-8"?>
<ds:datastoreItem xmlns:ds="http://schemas.openxmlformats.org/officeDocument/2006/customXml" ds:itemID="{16B1556D-A221-4377-83D3-CF08F5F07857}">
  <ds:schemaRefs>
    <ds:schemaRef ds:uri="http://schemas.microsoft.com/sharepoint/v3/contenttype/forms"/>
  </ds:schemaRefs>
</ds:datastoreItem>
</file>

<file path=customXml/itemProps4.xml><?xml version="1.0" encoding="utf-8"?>
<ds:datastoreItem xmlns:ds="http://schemas.openxmlformats.org/officeDocument/2006/customXml" ds:itemID="{957633FD-DA41-4849-AAB8-ACCAED72FFD1}">
  <ds:schemaRefs>
    <ds:schemaRef ds:uri="http://schemas.microsoft.com/sharepoint/v4"/>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6c4eec17-3c00-4b85-af7f-0183464e295b"/>
    <ds:schemaRef ds:uri="http://purl.org/dc/elements/1.1/"/>
    <ds:schemaRef ds:uri="7f5372ff-d85c-4c3b-b30b-04a94e686fde"/>
    <ds:schemaRef ds:uri="793ad56b-b905-482f-99c7-e0ad214f35d2"/>
    <ds:schemaRef ds:uri="http://schemas.microsoft.com/sharepoint/v3"/>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1918</Words>
  <Characters>10166</Characters>
  <Application>Microsoft Office Word</Application>
  <DocSecurity>0</DocSecurity>
  <Lines>84</Lines>
  <Paragraphs>24</Paragraphs>
  <ScaleCrop>false</ScaleCrop>
  <HeadingPairs>
    <vt:vector size="2" baseType="variant">
      <vt:variant>
        <vt:lpstr>Tittel</vt:lpstr>
      </vt:variant>
      <vt:variant>
        <vt:i4>1</vt:i4>
      </vt:variant>
    </vt:vector>
  </HeadingPairs>
  <TitlesOfParts>
    <vt:vector size="1" baseType="lpstr">
      <vt:lpstr/>
    </vt:vector>
  </TitlesOfParts>
  <Company>DSS</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Egge Heidi Tamminen</dc:creator>
  <cp:keywords/>
  <dc:description/>
  <cp:lastModifiedBy>Imset Ragnhild Irene Skaara</cp:lastModifiedBy>
  <cp:revision>2</cp:revision>
  <dcterms:created xsi:type="dcterms:W3CDTF">2019-08-15T07:25:00Z</dcterms:created>
  <dcterms:modified xsi:type="dcterms:W3CDTF">2019-08-15T07:25:00Z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0x0101002C1B27F07ED111E5A8370800200C9A660101003F86EC7F19B7304D9D9404DA8037E62D</vt:lpwstr>
  </property>
  <property fmtid="{D5CDD505-2E9C-101B-9397-08002B2CF9AE}" pid="3" name="DssEmneord">
    <vt:lpwstr>24;#Integrering|e29c6ada-0760-4308-9fb3-5f9afed83a82</vt:lpwstr>
  </property>
  <property fmtid="{D5CDD505-2E9C-101B-9397-08002B2CF9AE}" pid="4" name="DssFunksjon">
    <vt:lpwstr>4;#Utarbeide lover og forskrifter|e961f5a1-a798-4801-9305-349784ad5078</vt:lpwstr>
  </property>
  <property fmtid="{D5CDD505-2E9C-101B-9397-08002B2CF9AE}" pid="5" name="DssAvdeling">
    <vt:lpwstr>6;#Integreringsavdelingen (INA)|c72bdd54-0628-4f17-a368-6ca5e3b82166</vt:lpwstr>
  </property>
  <property fmtid="{D5CDD505-2E9C-101B-9397-08002B2CF9AE}" pid="6" name="DssDepartement">
    <vt:lpwstr>1;#Kunnskapsdepartementet|81227de6-cb8e-4f0f-82fe-a653bcaf2db4</vt:lpwstr>
  </property>
  <property fmtid="{D5CDD505-2E9C-101B-9397-08002B2CF9AE}" pid="7" name="DssDokumenttype">
    <vt:lpwstr/>
  </property>
  <property fmtid="{D5CDD505-2E9C-101B-9397-08002B2CF9AE}" pid="8" name="DssRomtype">
    <vt:lpwstr/>
  </property>
  <property fmtid="{D5CDD505-2E9C-101B-9397-08002B2CF9AE}" pid="9" name="DssBeskyttelsesnivaa">
    <vt:lpwstr/>
  </property>
</Properties>
</file>