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DD4AE" w14:textId="060790CF" w:rsidR="00000000" w:rsidRPr="00FB52B2" w:rsidRDefault="00FB52B2" w:rsidP="00FB52B2">
      <w:pPr>
        <w:pStyle w:val="is-dep"/>
      </w:pPr>
      <w:r w:rsidRPr="00FB52B2">
        <w:t>Samferdselsdepartementet</w:t>
      </w:r>
    </w:p>
    <w:p w14:paraId="4E14EDD4" w14:textId="77777777" w:rsidR="00000000" w:rsidRPr="00FB52B2" w:rsidRDefault="00013023" w:rsidP="00FB52B2">
      <w:pPr>
        <w:pStyle w:val="i-hode"/>
      </w:pPr>
      <w:proofErr w:type="spellStart"/>
      <w:r w:rsidRPr="00FB52B2">
        <w:t>Prop</w:t>
      </w:r>
      <w:proofErr w:type="spellEnd"/>
      <w:r w:rsidRPr="00FB52B2">
        <w:t>. 37 L</w:t>
      </w:r>
    </w:p>
    <w:p w14:paraId="13F4B6F5" w14:textId="77777777" w:rsidR="00000000" w:rsidRPr="00FB52B2" w:rsidRDefault="00013023" w:rsidP="00FB52B2">
      <w:pPr>
        <w:pStyle w:val="i-sesjon"/>
      </w:pPr>
      <w:r w:rsidRPr="00FB52B2">
        <w:t>(2021–2022)</w:t>
      </w:r>
    </w:p>
    <w:p w14:paraId="2E1B9FC9" w14:textId="77777777" w:rsidR="00000000" w:rsidRPr="00FB52B2" w:rsidRDefault="00013023" w:rsidP="00FB52B2">
      <w:pPr>
        <w:pStyle w:val="i-hode-tit"/>
      </w:pPr>
      <w:r w:rsidRPr="00FB52B2">
        <w:t>Proposisjon til Stortinget (forslag til lovvedtak)</w:t>
      </w:r>
    </w:p>
    <w:p w14:paraId="74CDA022" w14:textId="77777777" w:rsidR="00000000" w:rsidRPr="00FB52B2" w:rsidRDefault="00013023" w:rsidP="00FB52B2">
      <w:pPr>
        <w:pStyle w:val="i-tit"/>
      </w:pPr>
      <w:proofErr w:type="spellStart"/>
      <w:r w:rsidRPr="00FB52B2">
        <w:t>Endringar</w:t>
      </w:r>
      <w:proofErr w:type="spellEnd"/>
      <w:r w:rsidRPr="00FB52B2">
        <w:t xml:space="preserve"> i midlertidig lov om billettering på ferje som følge av utbrudd av covid-19</w:t>
      </w:r>
    </w:p>
    <w:p w14:paraId="0F852873" w14:textId="7FF59D4C" w:rsidR="00000000" w:rsidRPr="00FB52B2" w:rsidRDefault="00FB52B2" w:rsidP="00FB52B2">
      <w:pPr>
        <w:pStyle w:val="i-dep"/>
      </w:pPr>
      <w:r w:rsidRPr="00FB52B2">
        <w:lastRenderedPageBreak/>
        <w:t>Samferdselsdepartementet</w:t>
      </w:r>
    </w:p>
    <w:p w14:paraId="026D6D11" w14:textId="77777777" w:rsidR="00000000" w:rsidRPr="00FB52B2" w:rsidRDefault="00013023" w:rsidP="00FB52B2">
      <w:pPr>
        <w:pStyle w:val="i-hode"/>
      </w:pPr>
      <w:proofErr w:type="spellStart"/>
      <w:r w:rsidRPr="00FB52B2">
        <w:t>Prop</w:t>
      </w:r>
      <w:proofErr w:type="spellEnd"/>
      <w:r w:rsidRPr="00FB52B2">
        <w:t>. 37 L</w:t>
      </w:r>
    </w:p>
    <w:p w14:paraId="3AFDDBE0" w14:textId="77777777" w:rsidR="00000000" w:rsidRPr="00FB52B2" w:rsidRDefault="00013023" w:rsidP="00FB52B2">
      <w:pPr>
        <w:pStyle w:val="i-sesjon"/>
      </w:pPr>
      <w:r w:rsidRPr="00FB52B2">
        <w:t>(2021–</w:t>
      </w:r>
      <w:r w:rsidRPr="00FB52B2">
        <w:t>2022)</w:t>
      </w:r>
    </w:p>
    <w:p w14:paraId="37E8EAC8" w14:textId="77777777" w:rsidR="00000000" w:rsidRPr="00FB52B2" w:rsidRDefault="00013023" w:rsidP="00FB52B2">
      <w:pPr>
        <w:pStyle w:val="i-hode-tit"/>
      </w:pPr>
      <w:r w:rsidRPr="00FB52B2">
        <w:t>Proposisjon til Stortinget (forslag til lovvedtak)</w:t>
      </w:r>
    </w:p>
    <w:p w14:paraId="7D83D34B" w14:textId="77777777" w:rsidR="00000000" w:rsidRPr="00FB52B2" w:rsidRDefault="00013023" w:rsidP="00FB52B2">
      <w:pPr>
        <w:pStyle w:val="i-tit"/>
      </w:pPr>
      <w:r w:rsidRPr="00FB52B2">
        <w:t xml:space="preserve">Endringar i midlertidig lov om billettering på ferje som følge av </w:t>
      </w:r>
      <w:proofErr w:type="spellStart"/>
      <w:r w:rsidRPr="00FB52B2">
        <w:t>utbrudd</w:t>
      </w:r>
      <w:proofErr w:type="spellEnd"/>
      <w:r w:rsidRPr="00FB52B2">
        <w:t xml:space="preserve"> av covid-19</w:t>
      </w:r>
    </w:p>
    <w:p w14:paraId="454DDFE1" w14:textId="77777777" w:rsidR="00000000" w:rsidRPr="00FB52B2" w:rsidRDefault="00013023" w:rsidP="00FB52B2">
      <w:pPr>
        <w:pStyle w:val="i-statsrdato"/>
      </w:pPr>
      <w:r w:rsidRPr="00FB52B2">
        <w:t xml:space="preserve">Tilråding frå </w:t>
      </w:r>
      <w:bookmarkStart w:id="0" w:name="_Hlk89935752"/>
      <w:r w:rsidRPr="00FB52B2">
        <w:t xml:space="preserve">Samferdselsdepartementet </w:t>
      </w:r>
      <w:bookmarkEnd w:id="0"/>
      <w:r w:rsidRPr="00FB52B2">
        <w:t xml:space="preserve">10. desember 2021, </w:t>
      </w:r>
      <w:r w:rsidRPr="00FB52B2">
        <w:br/>
        <w:t xml:space="preserve">godkjend i statsråd same dagen. </w:t>
      </w:r>
      <w:r w:rsidRPr="00FB52B2">
        <w:br/>
        <w:t>(Regjeringa Støre)</w:t>
      </w:r>
    </w:p>
    <w:p w14:paraId="5792897D" w14:textId="77777777" w:rsidR="00000000" w:rsidRPr="00FB52B2" w:rsidRDefault="00013023" w:rsidP="00FB52B2">
      <w:pPr>
        <w:pStyle w:val="Overskrift1"/>
      </w:pPr>
      <w:r w:rsidRPr="00FB52B2">
        <w:t>Hovudinnhaldet i proposisjonen</w:t>
      </w:r>
    </w:p>
    <w:p w14:paraId="2BB15694" w14:textId="77777777" w:rsidR="00000000" w:rsidRPr="00FB52B2" w:rsidRDefault="00013023" w:rsidP="00FB52B2">
      <w:r w:rsidRPr="00FB52B2">
        <w:t xml:space="preserve">Samferdselsdepartementet føreslår i denne proposisjonen å forlengje varigheita til midlertidig lov 26. mai 2020 nr. 55 om billettering på ferje som følge av </w:t>
      </w:r>
      <w:proofErr w:type="spellStart"/>
      <w:r w:rsidRPr="00FB52B2">
        <w:t>utbrudd</w:t>
      </w:r>
      <w:proofErr w:type="spellEnd"/>
      <w:r w:rsidRPr="00FB52B2">
        <w:t xml:space="preserve"> av covid-19 fram til 1. juli 2022.</w:t>
      </w:r>
    </w:p>
    <w:p w14:paraId="4D534142" w14:textId="77777777" w:rsidR="00000000" w:rsidRPr="00FB52B2" w:rsidRDefault="00013023" w:rsidP="00FB52B2">
      <w:pPr>
        <w:pStyle w:val="Overskrift1"/>
      </w:pPr>
      <w:r w:rsidRPr="00FB52B2">
        <w:t>Bakgrunnen for love</w:t>
      </w:r>
      <w:r w:rsidRPr="00FB52B2">
        <w:t>ndringa</w:t>
      </w:r>
    </w:p>
    <w:p w14:paraId="0DFB647C" w14:textId="77777777" w:rsidR="00000000" w:rsidRPr="00FB52B2" w:rsidRDefault="00013023" w:rsidP="00FB52B2">
      <w:pPr>
        <w:pStyle w:val="Overskrift2"/>
      </w:pPr>
      <w:r w:rsidRPr="00FB52B2">
        <w:t>Tiltak innanfor billettering på ferjeområdet</w:t>
      </w:r>
    </w:p>
    <w:p w14:paraId="004AA4EB" w14:textId="77777777" w:rsidR="00000000" w:rsidRPr="00FB52B2" w:rsidRDefault="00013023" w:rsidP="00FB52B2">
      <w:r w:rsidRPr="00FB52B2">
        <w:t>Regjeringa innførte 12. mars 2020 ei rekkje inngripande tiltak for å</w:t>
      </w:r>
      <w:r w:rsidRPr="00FB52B2">
        <w:t xml:space="preserve"> hindre spreiing av covid-19 i befolkninga. Blant tiltaka var reglar knytt til karantene, isolasjon, reiserestriksjonar og tilrådingar om å halde fysisk avstand til andre personar.</w:t>
      </w:r>
    </w:p>
    <w:p w14:paraId="4AA583DE" w14:textId="77777777" w:rsidR="00000000" w:rsidRPr="00FB52B2" w:rsidRDefault="00013023" w:rsidP="00FB52B2">
      <w:r w:rsidRPr="00FB52B2">
        <w:t>Som ein del av tiltaka mot spreiing av covid-19 innanfor samferdslesektoren</w:t>
      </w:r>
      <w:r w:rsidRPr="00FB52B2">
        <w:t>, bestemte Statens vegvesen i mars 2020 at det inntil vidare var naudsynt å stanse all manuell betaling av ferjebillettar på riksvegferjene. Fleire fylkeskommunar fatta tilsvarande vedtak for ferjesambanda i tilknyting til fylkesveg. Avgjerdene var mellomb</w:t>
      </w:r>
      <w:r w:rsidRPr="00FB52B2">
        <w:t>else tiltak som vart innførte for å hindre spreiing av viruset på riks- og fylkesvegferjene, irekna spreiing til sikkerheitsmannskap på ferjene og for å sikre at viktige offentlege ferjesamband kunne haldast opne for trafikk.</w:t>
      </w:r>
    </w:p>
    <w:p w14:paraId="4AC0B3D7" w14:textId="77777777" w:rsidR="00000000" w:rsidRPr="00FB52B2" w:rsidRDefault="00013023" w:rsidP="00FB52B2">
      <w:r w:rsidRPr="00FB52B2">
        <w:t>Samferdselsdepartementet fremj</w:t>
      </w:r>
      <w:r w:rsidRPr="00FB52B2">
        <w:t xml:space="preserve">a ved kgl. res. 3. april 2020 forslag til fastsetjing av midlertidig forskrift om billettering på ferje i anledning </w:t>
      </w:r>
      <w:proofErr w:type="spellStart"/>
      <w:r w:rsidRPr="00FB52B2">
        <w:t>utbrudd</w:t>
      </w:r>
      <w:proofErr w:type="spellEnd"/>
      <w:r w:rsidRPr="00FB52B2">
        <w:t xml:space="preserve"> av Covid-19. Forskrifta hadde som formål å leggje til rette for at billettering på riks- og fylkesvegferjene kunne gjennomførast ele</w:t>
      </w:r>
      <w:r w:rsidRPr="00FB52B2">
        <w:t>ktronisk utan utveksling av betalingsmiddel og med etterskotsvis fakturering. Hensikta med ordninga var at billettering og betaling av ferjebillettar ikkje skulle føre til spreiing av covid-19 mellom mannskap og passasjerar på ferjene, og at tap av inntekt</w:t>
      </w:r>
      <w:r w:rsidRPr="00FB52B2">
        <w:t>er frå ferjebillettar kunne avgrensast under situasjonen med spreiing av covid-19. Forskrifta vart fastsett 3. april 2020 med heimel i koronaloven § 2, jf. yrkestransportlova § 35, og tok til å gjelda frå 4. april 2020. Samstundes med fastsetjinga av forsk</w:t>
      </w:r>
      <w:r w:rsidRPr="00FB52B2">
        <w:t xml:space="preserve">rifta endra departementet takstregulativa for dei riksvegferjesambanda som nytta Riksregulativet for ferjetakstar, med betaling for passasjerar. Desse vart erstatta med </w:t>
      </w:r>
      <w:proofErr w:type="spellStart"/>
      <w:r w:rsidRPr="00FB52B2">
        <w:t>AutoPASS</w:t>
      </w:r>
      <w:proofErr w:type="spellEnd"/>
      <w:r w:rsidRPr="00FB52B2">
        <w:t xml:space="preserve">-regulativ for ferjetakstar der det berre betalast for køyretøy. Dei reduserte </w:t>
      </w:r>
      <w:r w:rsidRPr="00FB52B2">
        <w:t>billettinntektene for personar som dette takstregulativet fører til, er utlikna på dei ulike gruppene køyretøy, ved at desse vert justerte med litt høgare takstar. Endringa var provenynøytral for staten.</w:t>
      </w:r>
    </w:p>
    <w:p w14:paraId="5DC01F50" w14:textId="77777777" w:rsidR="00000000" w:rsidRPr="00FB52B2" w:rsidRDefault="00013023" w:rsidP="00FB52B2">
      <w:r w:rsidRPr="00FB52B2">
        <w:t>Midlertidig forskrift om billettering på ferje i anl</w:t>
      </w:r>
      <w:r w:rsidRPr="00FB52B2">
        <w:t xml:space="preserve">edning </w:t>
      </w:r>
      <w:proofErr w:type="spellStart"/>
      <w:r w:rsidRPr="00FB52B2">
        <w:t>utbrudd</w:t>
      </w:r>
      <w:proofErr w:type="spellEnd"/>
      <w:r w:rsidRPr="00FB52B2">
        <w:t xml:space="preserve"> av Covid-19 vart delvis fastsett med heimel i koronaloven § 2, sidan yrkestransportlova ikkje regulerer handsaming av personopplysningar på </w:t>
      </w:r>
      <w:r w:rsidRPr="00FB52B2">
        <w:lastRenderedPageBreak/>
        <w:t xml:space="preserve">ferjeområdet. Koronaloven vart først vedtatt for ein månad, fram til 27. april 2020. Ved Stortingets </w:t>
      </w:r>
      <w:r w:rsidRPr="00FB52B2">
        <w:t>lovvedtak 24. april 2020 nr. 34 vart tidspunktet for oppheving av lova endra til 27. mai 2020. Lova si varigheit vart ikkje forlenga ytterlegare.</w:t>
      </w:r>
    </w:p>
    <w:p w14:paraId="2E7E2298" w14:textId="77777777" w:rsidR="00000000" w:rsidRPr="00FB52B2" w:rsidRDefault="00013023" w:rsidP="00FB52B2">
      <w:r w:rsidRPr="00FB52B2">
        <w:t xml:space="preserve">For at tiltaket med elektronisk billettering og betaling av ferjebillettar kunne fortsetje lengre enn 27. mai </w:t>
      </w:r>
      <w:r w:rsidRPr="00FB52B2">
        <w:t xml:space="preserve">2020 ut frå formålet med ordninga, fremja Samferdselsdepartementet i </w:t>
      </w:r>
      <w:proofErr w:type="spellStart"/>
      <w:r w:rsidRPr="00FB52B2">
        <w:t>Prop</w:t>
      </w:r>
      <w:proofErr w:type="spellEnd"/>
      <w:r w:rsidRPr="00FB52B2">
        <w:t xml:space="preserve">. 114 L (2019–2020) forslag til midlertidig lov om billettering på ferje som følge av </w:t>
      </w:r>
      <w:proofErr w:type="spellStart"/>
      <w:r w:rsidRPr="00FB52B2">
        <w:t>utbrudd</w:t>
      </w:r>
      <w:proofErr w:type="spellEnd"/>
      <w:r w:rsidRPr="00FB52B2">
        <w:t xml:space="preserve"> av covid-19. Den mellombelse lova vart vedtatt av Stortinget 26. mai 2020 og tok til å gj</w:t>
      </w:r>
      <w:r w:rsidRPr="00FB52B2">
        <w:t>elda 27. mai 2020. Den mellombelse lova regulerer ei alternativ billetteringsordning på dei offentlege ferjesambanda i Noreg under situasjonen med utbrotet og spreiinga av covid-19. Lovføresegnene er i hovudtrekk dei same føresegnene som var fastsette i fo</w:t>
      </w:r>
      <w:r w:rsidRPr="00FB52B2">
        <w:t xml:space="preserve">rskrifta med heimel i koronaloven § 2, jf. yrkestransportlova § 35. Då lova tok til å gjelda 27. mai 2020, vart samstundes midlertidig forskrift 3. april 2020 nr. 571 om billettering på ferje i anledning </w:t>
      </w:r>
      <w:proofErr w:type="spellStart"/>
      <w:r w:rsidRPr="00FB52B2">
        <w:t>utbrudd</w:t>
      </w:r>
      <w:proofErr w:type="spellEnd"/>
      <w:r w:rsidRPr="00FB52B2">
        <w:t xml:space="preserve"> av Covid-19, oppheva.</w:t>
      </w:r>
    </w:p>
    <w:p w14:paraId="3801F597" w14:textId="77777777" w:rsidR="00000000" w:rsidRPr="00FB52B2" w:rsidRDefault="00013023" w:rsidP="00FB52B2">
      <w:r w:rsidRPr="00FB52B2">
        <w:t>Samferdselsdepartement</w:t>
      </w:r>
      <w:r w:rsidRPr="00FB52B2">
        <w:t xml:space="preserve">et fremja i statsråd 6. november 2020 i </w:t>
      </w:r>
      <w:proofErr w:type="spellStart"/>
      <w:r w:rsidRPr="00FB52B2">
        <w:t>Prop</w:t>
      </w:r>
      <w:proofErr w:type="spellEnd"/>
      <w:r w:rsidRPr="00FB52B2">
        <w:t>. 29 L (2020–2021) forslag om å forlengje den mellombelse lova frå 1. januar 2021 til 1. januar 2022 på bakgrunn av den ved</w:t>
      </w:r>
      <w:r w:rsidRPr="00FB52B2">
        <w:t>varande smittesituasjonen. I tillegg føreslo departe</w:t>
      </w:r>
      <w:r w:rsidRPr="00FB52B2">
        <w:t>mentet enkelte tekniske endringar i d</w:t>
      </w:r>
      <w:r w:rsidRPr="00FB52B2">
        <w:t>en mellombelse lova. Det gjaldt §§ 5 og 6 som omhandlar handsaming av personopplysningar. Lovforslaget vart vedtatt av Stortinget og sanksjonert 18. desember 2020, sjå Lovvedtak 28 (2020–2021). Den mellombelse lova vert i medhald av § 8 oppheva 1. januar 2</w:t>
      </w:r>
      <w:r w:rsidRPr="00FB52B2">
        <w:t>022.</w:t>
      </w:r>
    </w:p>
    <w:p w14:paraId="3E376990" w14:textId="77777777" w:rsidR="00000000" w:rsidRPr="00FB52B2" w:rsidRDefault="00013023" w:rsidP="00FB52B2">
      <w:r w:rsidRPr="00FB52B2">
        <w:t>Statens vegvesen føreslo i brev 24. september 2021 til Samferdselsdepartementet å forlengje den mellombelse lova til 1. juli 2022. Forslaget vart grunngjeve med at det framleis var behov for å verne ferjemannskap mot smitte for å oppretthalde den samf</w:t>
      </w:r>
      <w:r w:rsidRPr="00FB52B2">
        <w:t>unnskritiske funksjonen til ferjene. Samferdselsdepartementet avklara i brev 26. oktober 2021 til Statens vegvesen at lova ikkje ville bli føreslått forlengd. Departementet viste til at regjeringa 24. september 2021 hadde bestemt at samfunnet skulle gjenop</w:t>
      </w:r>
      <w:r w:rsidRPr="00FB52B2">
        <w:t>nast til ein normal kvardag med auka beredskap med den konsekvens at dei fleste nasjonale koronatiltaka vart avslutta. Departementet fant det difor ikkje riktig å fremje forslag om endringar i den mellombelse lova for Stortinget.</w:t>
      </w:r>
    </w:p>
    <w:p w14:paraId="6ED98CA1" w14:textId="77777777" w:rsidR="00000000" w:rsidRPr="00FB52B2" w:rsidRDefault="00013023" w:rsidP="00FB52B2">
      <w:r w:rsidRPr="00FB52B2">
        <w:t>Avgjerda om ikkje å føresl</w:t>
      </w:r>
      <w:r w:rsidRPr="00FB52B2">
        <w:t>å forlenging av den mellombelse lova har blitt møtt med motbør frå næringa, fylkeskommunane og andre. I fleire brev som er mottekne i november 2021, vert det bede om at ordninga som har verka frå utbrotet av pandemien må forlengjast, ut i frå mellom anna o</w:t>
      </w:r>
      <w:r w:rsidRPr="00FB52B2">
        <w:t>msynet til den pågåande smittesituasjonen. Departementet vil gje att deira syn i kapittel 3.3.</w:t>
      </w:r>
    </w:p>
    <w:p w14:paraId="2AF4FC18" w14:textId="77777777" w:rsidR="00000000" w:rsidRPr="00FB52B2" w:rsidRDefault="00013023" w:rsidP="00FB52B2">
      <w:r w:rsidRPr="00FB52B2">
        <w:t>I november 2021 auka smitten i Noreg, og i desember 2021 har ein ny mutert variant av viruset skapt behov for å gjeninnføre både nasjonale og lokale tiltak. Depa</w:t>
      </w:r>
      <w:r w:rsidRPr="00FB52B2">
        <w:t>rtementet har difor, etter ei ny vurdering, kome til at det er behov for å forlengje den mellombelse lova for å verne ferjemannskap mot smitte slik at ferjene si samfunnskritiske funksjon kan haldast ved lag.</w:t>
      </w:r>
    </w:p>
    <w:p w14:paraId="1377E516" w14:textId="77777777" w:rsidR="00000000" w:rsidRPr="00FB52B2" w:rsidRDefault="00013023" w:rsidP="00FB52B2">
      <w:pPr>
        <w:pStyle w:val="Overskrift2"/>
      </w:pPr>
      <w:r w:rsidRPr="00FB52B2">
        <w:t>Den noverande smittesituasjonen i Noreg</w:t>
      </w:r>
    </w:p>
    <w:p w14:paraId="799C3197" w14:textId="77777777" w:rsidR="00000000" w:rsidRPr="00FB52B2" w:rsidRDefault="00013023" w:rsidP="00FB52B2">
      <w:r w:rsidRPr="00FB52B2">
        <w:t>Koronaviruset SARS-CoV-2 har spreidd seg mellom menneske sidan 2019 og kan føre til sjukdommen covid-19. Verdas helseorganisasjon (WHO) erklærte 30. januar 2020 utbro</w:t>
      </w:r>
      <w:r w:rsidRPr="00FB52B2">
        <w:t>tet av sjukdommen covid-19 som ei alvorleg hending av betydning for internasjonal folkehelse, og 11. mars 2020 erklærte WHO at utbrotet av sjukdommen utgjer ein pandemi. Sidan WHO 30. januar 2020 erklærte utbrotet av koronaviruset som ei global folkehelsek</w:t>
      </w:r>
      <w:r w:rsidRPr="00FB52B2">
        <w:t>rise, har regjeringa og styresmaktene i Noreg fortløpande sett i verk tiltak for å avgrense spreiing av viruset</w:t>
      </w:r>
      <w:r w:rsidRPr="00FB52B2">
        <w:t>.</w:t>
      </w:r>
    </w:p>
    <w:p w14:paraId="78275B53" w14:textId="77777777" w:rsidR="00000000" w:rsidRPr="00FB52B2" w:rsidRDefault="00013023" w:rsidP="00FB52B2">
      <w:r w:rsidRPr="00FB52B2">
        <w:t xml:space="preserve">Ein stor forskjell i handteringa av smittesituasjonen som vart gjort greie for i </w:t>
      </w:r>
      <w:proofErr w:type="spellStart"/>
      <w:r w:rsidRPr="00FB52B2">
        <w:t>Prop</w:t>
      </w:r>
      <w:proofErr w:type="spellEnd"/>
      <w:r w:rsidRPr="00FB52B2">
        <w:t>. 29 L (2020–2021) kapittel 2.2, er at regjeringa i desemb</w:t>
      </w:r>
      <w:r w:rsidRPr="00FB52B2">
        <w:t>er 2020 gjekk ut med mål og prioriteringar for komande koronavaksinasjon. Dei første vaksinedosane kom til Noreg ved juletider 2020. Etter kvart som vaksineringa vart sett i gang kom det fleire lette i smittevernstiltaka for vaksinerte. Per 8. desember 202</w:t>
      </w:r>
      <w:r w:rsidRPr="00FB52B2">
        <w:t>1 var 92 % av personar over 18 år vaksinert med første vaksinedose.</w:t>
      </w:r>
    </w:p>
    <w:p w14:paraId="18E76788" w14:textId="77777777" w:rsidR="00000000" w:rsidRPr="00FB52B2" w:rsidRDefault="00013023" w:rsidP="00FB52B2">
      <w:r w:rsidRPr="00FB52B2">
        <w:t>Regjeringa avgjorde 24. september 2021 at Noreg skulle gjenopnast til ein normal kvardag med auka beredskap. Det vart samstundes bestemt at dei fleste nasjonale koronatiltaka skulle avslut</w:t>
      </w:r>
      <w:r w:rsidRPr="00FB52B2">
        <w:t>tast. Avgjerda innebar at dei ulike nasjonale styresmaktene måtte gå attende til ordinær lovregulering og ordinære løysningar.</w:t>
      </w:r>
    </w:p>
    <w:p w14:paraId="007B80EF" w14:textId="77777777" w:rsidR="00000000" w:rsidRPr="00FB52B2" w:rsidRDefault="00013023" w:rsidP="00FB52B2">
      <w:r w:rsidRPr="00FB52B2">
        <w:lastRenderedPageBreak/>
        <w:t>I november 2021 auka smitten på nytt. Helse- og omsorgstenestene vart sette under press, både i kommunane og på sjukehusa. Regjer</w:t>
      </w:r>
      <w:r w:rsidRPr="00FB52B2">
        <w:t>inga innførte difor 30. november 2021 nasjonale tiltak for å ha kontroll. Regjeringa har innført ytterlegare nasjonale tiltak med verknad frå 3. og 9. desember 2021. Dette er mellom anna råd om å halde ein meters avstand til andre enn husstandssmedlem, råd</w:t>
      </w:r>
      <w:r w:rsidRPr="00FB52B2">
        <w:t xml:space="preserve"> som gjeld kor mange besøkande ein kan ha i private bustadar, råd om kor mange nærkontaktar ein kan ha, råd som gjeld organiserte fritidsaktivitetar, jamleg testing og auka bruk av heimekontor. Dessutan gjeld frå 9. desember mellom anna restriksjonar for a</w:t>
      </w:r>
      <w:r w:rsidRPr="00FB52B2">
        <w:t xml:space="preserve">rrangement, samkomer og for serveringsstadene. Vidare gjeld krav om smittevernfagleg drift for skular, barnehagar, bibliotek, svømmehallar med meir, krav om bruk av munnbind på ulike stader og krav om karantene for dei som er smitta og deira nærkontaktar. </w:t>
      </w:r>
      <w:r w:rsidRPr="00FB52B2">
        <w:t>Dei siste nasjonale tiltaka har som formål å forseinke spreiing av omikron-varianten av viruset og hindre overbelastning av helsetenestene.</w:t>
      </w:r>
    </w:p>
    <w:p w14:paraId="1D0E10F7" w14:textId="77777777" w:rsidR="00000000" w:rsidRPr="00FB52B2" w:rsidRDefault="00013023" w:rsidP="00FB52B2">
      <w:r w:rsidRPr="00FB52B2">
        <w:t xml:space="preserve">Det overordna målet til regjeringa i </w:t>
      </w:r>
      <w:r w:rsidRPr="00FB52B2">
        <w:rPr>
          <w:rStyle w:val="kursiv"/>
        </w:rPr>
        <w:t>Strategi- og beredskapsplan for håndteringen av covid-19</w:t>
      </w:r>
      <w:r w:rsidRPr="00FB52B2">
        <w:t xml:space="preserve"> </w:t>
      </w:r>
      <w:proofErr w:type="spellStart"/>
      <w:r w:rsidRPr="00FB52B2">
        <w:t>frå</w:t>
      </w:r>
      <w:proofErr w:type="spellEnd"/>
      <w:r w:rsidRPr="00FB52B2">
        <w:t xml:space="preserve"> 30. november 2021 </w:t>
      </w:r>
      <w:r w:rsidRPr="00FB52B2">
        <w:t xml:space="preserve">er å </w:t>
      </w:r>
      <w:proofErr w:type="spellStart"/>
      <w:r w:rsidRPr="00FB52B2">
        <w:t>halde</w:t>
      </w:r>
      <w:proofErr w:type="spellEnd"/>
      <w:r w:rsidRPr="00FB52B2">
        <w:t xml:space="preserve"> kontrollen på pandemien slik at den </w:t>
      </w:r>
      <w:proofErr w:type="spellStart"/>
      <w:r w:rsidRPr="00FB52B2">
        <w:t>ikkje</w:t>
      </w:r>
      <w:proofErr w:type="spellEnd"/>
      <w:r w:rsidRPr="00FB52B2">
        <w:t xml:space="preserve"> fører til </w:t>
      </w:r>
      <w:proofErr w:type="spellStart"/>
      <w:r w:rsidRPr="00FB52B2">
        <w:t>ein</w:t>
      </w:r>
      <w:proofErr w:type="spellEnd"/>
      <w:r w:rsidRPr="00FB52B2">
        <w:t xml:space="preserve"> </w:t>
      </w:r>
      <w:proofErr w:type="spellStart"/>
      <w:r w:rsidRPr="00FB52B2">
        <w:t>betydeleg</w:t>
      </w:r>
      <w:proofErr w:type="spellEnd"/>
      <w:r w:rsidRPr="00FB52B2">
        <w:t xml:space="preserve"> sjukdomsbyrde og for stor belastning på helse- og </w:t>
      </w:r>
      <w:proofErr w:type="spellStart"/>
      <w:r w:rsidRPr="00FB52B2">
        <w:t>omsorgstenestene</w:t>
      </w:r>
      <w:proofErr w:type="spellEnd"/>
      <w:r w:rsidRPr="00FB52B2">
        <w:t xml:space="preserve">. Samstundes skal </w:t>
      </w:r>
      <w:proofErr w:type="spellStart"/>
      <w:r w:rsidRPr="00FB52B2">
        <w:t>offentlege</w:t>
      </w:r>
      <w:proofErr w:type="spellEnd"/>
      <w:r w:rsidRPr="00FB52B2">
        <w:t xml:space="preserve"> </w:t>
      </w:r>
      <w:proofErr w:type="spellStart"/>
      <w:r w:rsidRPr="00FB52B2">
        <w:t>tenester</w:t>
      </w:r>
      <w:proofErr w:type="spellEnd"/>
      <w:r w:rsidRPr="00FB52B2">
        <w:t xml:space="preserve"> </w:t>
      </w:r>
      <w:proofErr w:type="spellStart"/>
      <w:r w:rsidRPr="00FB52B2">
        <w:t>ytast</w:t>
      </w:r>
      <w:proofErr w:type="spellEnd"/>
      <w:r w:rsidRPr="00FB52B2">
        <w:t xml:space="preserve"> på </w:t>
      </w:r>
      <w:proofErr w:type="spellStart"/>
      <w:r w:rsidRPr="00FB52B2">
        <w:t>eit</w:t>
      </w:r>
      <w:proofErr w:type="spellEnd"/>
      <w:r w:rsidRPr="00FB52B2">
        <w:t xml:space="preserve"> </w:t>
      </w:r>
      <w:proofErr w:type="spellStart"/>
      <w:r w:rsidRPr="00FB52B2">
        <w:t>forsvarleg</w:t>
      </w:r>
      <w:proofErr w:type="spellEnd"/>
      <w:r w:rsidRPr="00FB52B2">
        <w:t xml:space="preserve"> nivå og økonomien </w:t>
      </w:r>
      <w:proofErr w:type="spellStart"/>
      <w:r w:rsidRPr="00FB52B2">
        <w:t>vernast</w:t>
      </w:r>
      <w:proofErr w:type="spellEnd"/>
      <w:r w:rsidRPr="00FB52B2">
        <w:t>. Både nasjonale og lokale</w:t>
      </w:r>
      <w:r w:rsidRPr="00FB52B2">
        <w:t xml:space="preserve"> styresmakter må </w:t>
      </w:r>
      <w:proofErr w:type="spellStart"/>
      <w:r w:rsidRPr="00FB52B2">
        <w:t>følgje</w:t>
      </w:r>
      <w:proofErr w:type="spellEnd"/>
      <w:r w:rsidRPr="00FB52B2">
        <w:t xml:space="preserve"> situasjonen tett og raskt </w:t>
      </w:r>
      <w:proofErr w:type="spellStart"/>
      <w:r w:rsidRPr="00FB52B2">
        <w:t>setje</w:t>
      </w:r>
      <w:proofErr w:type="spellEnd"/>
      <w:r w:rsidRPr="00FB52B2">
        <w:t xml:space="preserve"> i verk tiltak ved behov.</w:t>
      </w:r>
    </w:p>
    <w:p w14:paraId="3FAD99CA" w14:textId="77777777" w:rsidR="00000000" w:rsidRPr="00FB52B2" w:rsidRDefault="00013023" w:rsidP="00FB52B2">
      <w:pPr>
        <w:pStyle w:val="Overskrift2"/>
      </w:pPr>
      <w:r w:rsidRPr="00FB52B2">
        <w:t>Erfaringar med ordninga regulert i mellombelse lova</w:t>
      </w:r>
    </w:p>
    <w:p w14:paraId="01F1B95C" w14:textId="77777777" w:rsidR="00000000" w:rsidRPr="00FB52B2" w:rsidRDefault="00013023" w:rsidP="00FB52B2">
      <w:r w:rsidRPr="00FB52B2">
        <w:t>Statens vegvesen har gjort greie for erfaringane med ordninga regulert i den mellombelse lova i fleire omgangar. De</w:t>
      </w:r>
      <w:r w:rsidRPr="00FB52B2">
        <w:t xml:space="preserve">n første tilbakemeldinga vart motteken i samband med framlegging av </w:t>
      </w:r>
      <w:proofErr w:type="spellStart"/>
      <w:r w:rsidRPr="00FB52B2">
        <w:t>Prop</w:t>
      </w:r>
      <w:proofErr w:type="spellEnd"/>
      <w:r w:rsidRPr="00FB52B2">
        <w:t xml:space="preserve">. 114 L (2019–2020) og er referert i proposisjonen kapittel 3.3 andre avsnitt. Hovudinntrykket på dette tidspunktet var at billetteringsordninga fungerte som venta og at erfaringa med </w:t>
      </w:r>
      <w:r w:rsidRPr="00FB52B2">
        <w:t>ordninga jamt over var god, både for staten, fylkeskommunane og ferjereiarlaga, og for dei ulike brukargruppene som nyttar det offentlege ferjetilbodet. Per mai 2020 var det ikkje meldt om smitte av covid-19 gjennom ferjebillettering. På tidspunktet for fr</w:t>
      </w:r>
      <w:r w:rsidRPr="00FB52B2">
        <w:t xml:space="preserve">amlegginga av </w:t>
      </w:r>
      <w:proofErr w:type="spellStart"/>
      <w:r w:rsidRPr="00FB52B2">
        <w:t>Prop</w:t>
      </w:r>
      <w:proofErr w:type="spellEnd"/>
      <w:r w:rsidRPr="00FB52B2">
        <w:t>. 29 L (2020–2021) var erfaringa med den mellombelse ordninga framleis god. I proposisjonen kapittel 2.3 viste departementet til brev frå Statens vegvesen 3. juli 2020 der det går fram at erfaringane med ordninga gav ein tilnærma smittefr</w:t>
      </w:r>
      <w:r w:rsidRPr="00FB52B2">
        <w:t>i måte for billettering på ferjene. Statens vegvesen uttalte òg at ordninga hadde den fordelen at billetteringa kunne gjennomførast meir effektivt enn dei manuelle måtane som hadde vore nytta ordinært.</w:t>
      </w:r>
    </w:p>
    <w:p w14:paraId="3160A77C" w14:textId="77777777" w:rsidR="00000000" w:rsidRPr="00FB52B2" w:rsidRDefault="00013023" w:rsidP="00FB52B2">
      <w:r w:rsidRPr="00FB52B2">
        <w:t xml:space="preserve">Ei rekkje ferjesamband er knytte til </w:t>
      </w:r>
      <w:proofErr w:type="spellStart"/>
      <w:r w:rsidRPr="00FB52B2">
        <w:t>AutoPASS</w:t>
      </w:r>
      <w:proofErr w:type="spellEnd"/>
      <w:r w:rsidRPr="00FB52B2">
        <w:t xml:space="preserve"> Samvirke</w:t>
      </w:r>
      <w:r w:rsidRPr="00FB52B2">
        <w:t xml:space="preserve"> med brikkelesing, og det er i perioden før og under utbrotet av pandemien etablert leseutstyr for </w:t>
      </w:r>
      <w:proofErr w:type="spellStart"/>
      <w:r w:rsidRPr="00FB52B2">
        <w:t>AutoPASS</w:t>
      </w:r>
      <w:proofErr w:type="spellEnd"/>
      <w:r w:rsidRPr="00FB52B2">
        <w:t xml:space="preserve"> på fleire ferjesamband i samsvar med opphaveleg plan for utrulling av </w:t>
      </w:r>
      <w:proofErr w:type="spellStart"/>
      <w:r w:rsidRPr="00FB52B2">
        <w:t>AutoPASS</w:t>
      </w:r>
      <w:proofErr w:type="spellEnd"/>
      <w:r w:rsidRPr="00FB52B2">
        <w:t xml:space="preserve"> for ferje. Innan den ordinære løysninga er det lagt opp til at ferjes</w:t>
      </w:r>
      <w:r w:rsidRPr="00FB52B2">
        <w:t xml:space="preserve">elskapa handsamar betalinga frå reisande utan </w:t>
      </w:r>
      <w:proofErr w:type="spellStart"/>
      <w:r w:rsidRPr="00FB52B2">
        <w:t>AutoPASS</w:t>
      </w:r>
      <w:proofErr w:type="spellEnd"/>
      <w:r w:rsidRPr="00FB52B2">
        <w:t xml:space="preserve">-ferjeavtale og </w:t>
      </w:r>
      <w:proofErr w:type="spellStart"/>
      <w:r w:rsidRPr="00FB52B2">
        <w:t>AutoPASS</w:t>
      </w:r>
      <w:proofErr w:type="spellEnd"/>
      <w:r w:rsidRPr="00FB52B2">
        <w:t>-brikke manuelt. For å unngå manuell betalingsløysning frå denne gruppa reisande har ferjeselskapa skaffa elektronisk utstyr for skiltgjenkjenning. Dette er teknisk utstyr som ha</w:t>
      </w:r>
      <w:r w:rsidRPr="00FB52B2">
        <w:t xml:space="preserve">r blitt skaffa til relativt låge kostnader. Ordninga inneber at betalinga frå bilistar utan </w:t>
      </w:r>
      <w:proofErr w:type="spellStart"/>
      <w:r w:rsidRPr="00FB52B2">
        <w:t>AutoPASS</w:t>
      </w:r>
      <w:proofErr w:type="spellEnd"/>
      <w:r w:rsidRPr="00FB52B2">
        <w:t xml:space="preserve">-avtale og brikke òg vert fakturert i etterkant av gjennomført reise. Som ein del av vurderingsgrunnlaget for lovforslaget i </w:t>
      </w:r>
      <w:proofErr w:type="spellStart"/>
      <w:r w:rsidRPr="00FB52B2">
        <w:t>Prop</w:t>
      </w:r>
      <w:proofErr w:type="spellEnd"/>
      <w:r w:rsidRPr="00FB52B2">
        <w:t xml:space="preserve">. 114 L (2019–2020), merka </w:t>
      </w:r>
      <w:r w:rsidRPr="00FB52B2">
        <w:t xml:space="preserve">departementet seg at det var fylkeskommunar som tidleg meldte at dei ønska å gå over til ordninga med elektronisk billettering basert på </w:t>
      </w:r>
      <w:proofErr w:type="spellStart"/>
      <w:r w:rsidRPr="00FB52B2">
        <w:t>AutoPASS</w:t>
      </w:r>
      <w:proofErr w:type="spellEnd"/>
      <w:r w:rsidRPr="00FB52B2">
        <w:t>-systemet permanent.</w:t>
      </w:r>
    </w:p>
    <w:p w14:paraId="64060834" w14:textId="77777777" w:rsidR="00000000" w:rsidRPr="00FB52B2" w:rsidRDefault="00013023" w:rsidP="00FB52B2">
      <w:r w:rsidRPr="00FB52B2">
        <w:t>Erfaringa med den mellombelse ordninga er framleis god. Tidlegare i haust gjorde Statens v</w:t>
      </w:r>
      <w:r w:rsidRPr="00FB52B2">
        <w:t>egvesen greie for sine erfaringar i brev til departementet 17. september og 24. september 2021. I breva heiter det at Statens vegvesen ikkje ser at det finst gode alternativ til den gjeldande ordninga for billettering som vil dekke behovet for å hindre spr</w:t>
      </w:r>
      <w:r w:rsidRPr="00FB52B2">
        <w:t xml:space="preserve">eiing av smitte til ferjemannskapet og dei reisande. Etaten vurderer at smittesituasjonen framleis er av ein så usikker karakter at det er naudsynt å oppretthalde noverande alternativ for billettering på ferjesambanda. Statens vegvesen viser òg til at det </w:t>
      </w:r>
      <w:r w:rsidRPr="00FB52B2">
        <w:t>på seinsommaren har vore fleire hendingar der fartøy og mannskap har blitt tatt ut av ruteproduksjon på grunn av smitte eller mistanke om smitte.</w:t>
      </w:r>
    </w:p>
    <w:p w14:paraId="5675A0A9" w14:textId="77777777" w:rsidR="00000000" w:rsidRPr="00FB52B2" w:rsidRDefault="00013023" w:rsidP="00FB52B2">
      <w:r w:rsidRPr="00FB52B2">
        <w:t>Departementet har motteke ei ny vurdering frå</w:t>
      </w:r>
      <w:r w:rsidRPr="00FB52B2">
        <w:t xml:space="preserve"> Statens vegvesen i brev 3. desember 2021. Statens vegvesen viser her til at etaten i etterkant av avgjerda frå departementet dagleg har fått ei rekkje førespurnader frå tilsette og deira representantar i ferjeselskapa, frå ferjeselskapa sjølve, frå fylkes</w:t>
      </w:r>
      <w:r w:rsidRPr="00FB52B2">
        <w:t xml:space="preserve">kommunar, Samferdselssjefskollegiet og </w:t>
      </w:r>
      <w:proofErr w:type="spellStart"/>
      <w:r w:rsidRPr="00FB52B2">
        <w:t>Kollektivtrafikkforeningen</w:t>
      </w:r>
      <w:proofErr w:type="spellEnd"/>
      <w:r w:rsidRPr="00FB52B2">
        <w:t>. Førespurnadene er utan unntak negative til at det ikkje vert fremja forslag om å forlengje den mellombelse lova. Statens vegvesen peiker på at både ferje</w:t>
      </w:r>
      <w:r w:rsidRPr="00FB52B2">
        <w:lastRenderedPageBreak/>
        <w:t xml:space="preserve">selskapa og fylkeskommunane er uroa </w:t>
      </w:r>
      <w:r w:rsidRPr="00FB52B2">
        <w:t>over smitteutviklinga den siste tida. Lokale utbrot har ført til kanselleringar av ferjeruter, redusert beredskap og reservekapasitet. Statens vegvesen meiner at uvissa om smittesituasjonen gjer at det bør fremjast forslag om å forlengje den mellombelse lo</w:t>
      </w:r>
      <w:r w:rsidRPr="00FB52B2">
        <w:t>va.</w:t>
      </w:r>
    </w:p>
    <w:p w14:paraId="79A15134" w14:textId="77777777" w:rsidR="00000000" w:rsidRPr="00FB52B2" w:rsidRDefault="00013023" w:rsidP="00FB52B2">
      <w:r w:rsidRPr="00FB52B2">
        <w:t>Som gjort greie for i kapittel 3.3, gir fråsegner frå den førre høyringa og seinare førespurnader eit samla inntrykk av at dei fleste som dette gjeld er positive til den mellombelse ordninga, og at mange ønskjer ordninga permanent.</w:t>
      </w:r>
    </w:p>
    <w:p w14:paraId="3CB5219D" w14:textId="77777777" w:rsidR="00000000" w:rsidRPr="00FB52B2" w:rsidRDefault="00013023" w:rsidP="00FB52B2">
      <w:pPr>
        <w:pStyle w:val="Overskrift2"/>
      </w:pPr>
      <w:r w:rsidRPr="00FB52B2">
        <w:t>Offentleg hø</w:t>
      </w:r>
      <w:r w:rsidRPr="00FB52B2">
        <w:t>yring</w:t>
      </w:r>
    </w:p>
    <w:p w14:paraId="0BD76944" w14:textId="77777777" w:rsidR="00000000" w:rsidRPr="00FB52B2" w:rsidRDefault="00013023" w:rsidP="00FB52B2">
      <w:r w:rsidRPr="00FB52B2">
        <w:t>Den seinare smitteutviklinga og situasjonen med ny virusvariant er hovudårsaka til at proposisjonen vert sett fram i desember 2021. Av tidsmessige årsaker har det ikkje vore gjennomført offentleg høyring av forslaget om å</w:t>
      </w:r>
      <w:r w:rsidRPr="00FB52B2">
        <w:t xml:space="preserve"> forlengje lova denne gongen. Departementet finn det likevel forsvarleg å fremje proposisjonen, jf. omtale i kapittel 3.4 nedanfor.</w:t>
      </w:r>
    </w:p>
    <w:p w14:paraId="61EE1863" w14:textId="77777777" w:rsidR="00000000" w:rsidRPr="00FB52B2" w:rsidRDefault="00013023" w:rsidP="00FB52B2">
      <w:pPr>
        <w:pStyle w:val="Overskrift1"/>
      </w:pPr>
      <w:r w:rsidRPr="00FB52B2">
        <w:t>Forlenging av varigheita til den mellombelse lova</w:t>
      </w:r>
    </w:p>
    <w:p w14:paraId="062A8122" w14:textId="77777777" w:rsidR="00000000" w:rsidRPr="00FB52B2" w:rsidRDefault="00013023" w:rsidP="00FB52B2">
      <w:pPr>
        <w:pStyle w:val="Overskrift2"/>
      </w:pPr>
      <w:r w:rsidRPr="00FB52B2">
        <w:t>Gjeldande rett</w:t>
      </w:r>
    </w:p>
    <w:p w14:paraId="27A8AFCC" w14:textId="77777777" w:rsidR="00000000" w:rsidRPr="00FB52B2" w:rsidRDefault="00013023" w:rsidP="00FB52B2">
      <w:r w:rsidRPr="00FB52B2">
        <w:t xml:space="preserve">Den mellombelse lova har som formål å regulere </w:t>
      </w:r>
      <w:r w:rsidRPr="00FB52B2">
        <w:t>billettering på ferjer som har løyve til å drive persontransport med fartøy i rute med heimel i yrkestransportlova § 7 under utbrotet og spreiinga av covid-19. Ordninga lova legg opp til gjer at billetteringa kan skje på ein måte som ikkje fører til fare f</w:t>
      </w:r>
      <w:r w:rsidRPr="00FB52B2">
        <w:t xml:space="preserve">or spreiing av smitte, og tap av inntekter frå ferjebillettar kan avgrensast. Lova opnar for at billettering kan utførast ved bruk av skiltgjenkjenning eller brikke gjennom </w:t>
      </w:r>
      <w:proofErr w:type="spellStart"/>
      <w:r w:rsidRPr="00FB52B2">
        <w:t>AutoPASS</w:t>
      </w:r>
      <w:proofErr w:type="spellEnd"/>
      <w:r w:rsidRPr="00FB52B2">
        <w:t>-teknologien, så lenge det ligg føre eit behov i samsvar med formålet til l</w:t>
      </w:r>
      <w:r w:rsidRPr="00FB52B2">
        <w:t>ova, sjå § 1. Avgjersle om vurdering av behov for å nytte tiltaket er i medhald av lova lagt til Statens vegvesen for riksvegferjene og fylkeskommunane for fylkesvegferjene.</w:t>
      </w:r>
    </w:p>
    <w:p w14:paraId="0D6CF2AA" w14:textId="77777777" w:rsidR="00000000" w:rsidRPr="00FB52B2" w:rsidRDefault="00013023" w:rsidP="00FB52B2">
      <w:r w:rsidRPr="00FB52B2">
        <w:t>Lova er nøytral med omsyn til kva for slags registrering av skilt og skiltgjenkjen</w:t>
      </w:r>
      <w:r w:rsidRPr="00FB52B2">
        <w:t>ning som skal nyttast og er difor ikkje til hinder for at fylkeskommunane og staten har alternative system. Fylkeskommunane kan til dømes nytte anna teknologi for skiltgjenkjenning enn staten.</w:t>
      </w:r>
    </w:p>
    <w:p w14:paraId="27A61729" w14:textId="77777777" w:rsidR="00000000" w:rsidRPr="00FB52B2" w:rsidRDefault="00013023" w:rsidP="00FB52B2">
      <w:r w:rsidRPr="00FB52B2">
        <w:t>Ved billettering i samsvar med den mellombelse lova kan ikkje f</w:t>
      </w:r>
      <w:r w:rsidRPr="00FB52B2">
        <w:t>erjebilletten gjerast opp om bord på ferja. Billetteringsmåten etter lova er likevel ei alternativ form for billettering, som ikkje er til hinder for at billettering framleis kan utførast i samsvar med den ordinære reguleringa i forskrift 26. mars 2003 nr.</w:t>
      </w:r>
      <w:r w:rsidRPr="00FB52B2">
        <w:t xml:space="preserve"> 403 om transport med ferje. Den mellombelse lova gir vidare føresegner om kva for takst som skal nyttast for billetteringa, betalingsansvar og føresegner om handsaming av personopplysningar.</w:t>
      </w:r>
    </w:p>
    <w:p w14:paraId="29D34A9A" w14:textId="77777777" w:rsidR="00000000" w:rsidRPr="00FB52B2" w:rsidRDefault="00013023" w:rsidP="00FB52B2">
      <w:r w:rsidRPr="00FB52B2">
        <w:t>Den mellombelse lova si ikraftsetjing og varigheit er fastsett i</w:t>
      </w:r>
      <w:r w:rsidRPr="00FB52B2">
        <w:t xml:space="preserve"> § 8. Lova tok til å gjelde 27. mai 2020 og opphevast 1. januar 2022.</w:t>
      </w:r>
    </w:p>
    <w:p w14:paraId="29E1AD18" w14:textId="77777777" w:rsidR="00000000" w:rsidRPr="00FB52B2" w:rsidRDefault="00013023" w:rsidP="00FB52B2">
      <w:r w:rsidRPr="00FB52B2">
        <w:t xml:space="preserve">Frå 1. januar 2022 vil føresegnene som regulerer billettering i forskrift 26. mars 2003 nr. 403 om transport med ferje gjelde, dersom den mellombelse lova ikkje vert forlenga. I samsvar </w:t>
      </w:r>
      <w:r w:rsidRPr="00FB52B2">
        <w:t>med regelverket som gjeld ordinært, er det ikkje høve til å gjennomføre full elektronisk billettering på ferjene av trafikantar som ikkje har inngått brukaravtale, sidan regelverket ikkje gir heimel for handsaming av personopplysningar til bruk for ferjebi</w:t>
      </w:r>
      <w:r w:rsidRPr="00FB52B2">
        <w:t>llettering. For trafikantar utan brukaravtale er den ordinære ordninga i stor grad basert på manuelle løysningar med oppgjer av ferjebillett om bord på ferjene gjennom utveksling av betalingskort eller kontantar.</w:t>
      </w:r>
    </w:p>
    <w:p w14:paraId="51BA3F92" w14:textId="77777777" w:rsidR="00000000" w:rsidRPr="00FB52B2" w:rsidRDefault="00013023" w:rsidP="00FB52B2">
      <w:pPr>
        <w:pStyle w:val="Overskrift2"/>
      </w:pPr>
      <w:r w:rsidRPr="00FB52B2">
        <w:t>Nærmare om forslaget frå departemen</w:t>
      </w:r>
      <w:r w:rsidRPr="00FB52B2">
        <w:t>tet</w:t>
      </w:r>
    </w:p>
    <w:p w14:paraId="7125934F" w14:textId="77777777" w:rsidR="00000000" w:rsidRPr="00FB52B2" w:rsidRDefault="00013023" w:rsidP="00FB52B2">
      <w:r w:rsidRPr="00FB52B2">
        <w:t>Departementet har tatt utgangspunkt i smittesituasjonen slik den ligg føre per desember 2021. Noreg har på dette tidspunkt aukande smitte. Helse- og omsorgstenestene er under press, både i kommunane og på</w:t>
      </w:r>
      <w:r w:rsidRPr="00FB52B2">
        <w:t xml:space="preserve"> sjukehusa. Regjeringa har innført nasjonale tiltak for å ha kontroll.</w:t>
      </w:r>
    </w:p>
    <w:p w14:paraId="499144A5" w14:textId="77777777" w:rsidR="00000000" w:rsidRPr="00FB52B2" w:rsidRDefault="00013023" w:rsidP="00FB52B2">
      <w:r w:rsidRPr="00FB52B2">
        <w:t>For ferjene sitt vedkomande forventast det at dagens praksis med smittesanering av fartøy ved påvist smitte om bord vert vidareført. Statens vegvesen meiner at det framleis er behov for</w:t>
      </w:r>
      <w:r w:rsidRPr="00FB52B2">
        <w:t xml:space="preserve"> å ha tiltak som fører til vern av ferjemannskapet mot smitte under føresetnad av at mannskapet utfører ei samfunnskritisk oppgåve og konsekvensane av smitte er store. Etter Statens vegvesen si vurdering er den elektroniske billetteringa som den mellombels</w:t>
      </w:r>
      <w:r w:rsidRPr="00FB52B2">
        <w:t xml:space="preserve">e lova legg til rette for, det tiltaket som på best måte vernar reisande og </w:t>
      </w:r>
      <w:r w:rsidRPr="00FB52B2">
        <w:lastRenderedPageBreak/>
        <w:t>ferjemannskap mot smitte. Tiltaket gir stor sikkerheit for at ferjesambanda kan haldast med nær normal ruteproduksjon.</w:t>
      </w:r>
    </w:p>
    <w:p w14:paraId="65034D06" w14:textId="77777777" w:rsidR="00000000" w:rsidRPr="00FB52B2" w:rsidRDefault="00013023" w:rsidP="00FB52B2">
      <w:r w:rsidRPr="00FB52B2">
        <w:t>Ved ordinær ferjebillettering vert betalingskort og kontantar</w:t>
      </w:r>
      <w:r w:rsidRPr="00FB52B2">
        <w:t xml:space="preserve"> utveksla mellom trafikant og billettør i ein situasjon der det er lite tid og moglegheit for desinfeksjon av betalingsmiddelet eller andre smitteverntiltak. Det har vore fleire tilfelle der mannskap har vorte smitta og sett i isolasjon. Ferjer der smitte </w:t>
      </w:r>
      <w:r w:rsidRPr="00FB52B2">
        <w:t>har oppstått, har blitt tatt ut av drift for å gjennomføre smittesanering ved grundig vask av fartøyet. I slike situasjonar vert det trafikale utfordringar som redusert kapasitet på sambandet eller stengte samband. Konsekvensane er at dei reisande må utset</w:t>
      </w:r>
      <w:r w:rsidRPr="00FB52B2">
        <w:t>je reisa eller finne ein alternativ reiseveg. Smitte blant mannskap kan i verste fall føre til isolerte samfunn dersom ferjene vert tatt ut av drift.</w:t>
      </w:r>
    </w:p>
    <w:p w14:paraId="4AAECC46" w14:textId="77777777" w:rsidR="00000000" w:rsidRPr="00FB52B2" w:rsidRDefault="00013023" w:rsidP="00FB52B2">
      <w:pPr>
        <w:pStyle w:val="Overskrift2"/>
      </w:pPr>
      <w:r w:rsidRPr="00FB52B2">
        <w:t>Fråsegn frå eksterne instansar</w:t>
      </w:r>
    </w:p>
    <w:p w14:paraId="2EDF8541" w14:textId="77777777" w:rsidR="00000000" w:rsidRPr="00FB52B2" w:rsidRDefault="00013023" w:rsidP="00FB52B2">
      <w:r w:rsidRPr="00FB52B2">
        <w:t xml:space="preserve">Før framlegginga av </w:t>
      </w:r>
      <w:proofErr w:type="spellStart"/>
      <w:r w:rsidRPr="00FB52B2">
        <w:t>Prop</w:t>
      </w:r>
      <w:proofErr w:type="spellEnd"/>
      <w:r w:rsidRPr="00FB52B2">
        <w:t xml:space="preserve">. 29 L (2020–2021), som </w:t>
      </w:r>
      <w:proofErr w:type="spellStart"/>
      <w:r w:rsidRPr="00FB52B2">
        <w:t>inneheldt</w:t>
      </w:r>
      <w:proofErr w:type="spellEnd"/>
      <w:r w:rsidRPr="00FB52B2">
        <w:t xml:space="preserve"> forslag o</w:t>
      </w:r>
      <w:r w:rsidRPr="00FB52B2">
        <w:t xml:space="preserve">m å </w:t>
      </w:r>
      <w:proofErr w:type="spellStart"/>
      <w:r w:rsidRPr="00FB52B2">
        <w:t>forlengje</w:t>
      </w:r>
      <w:proofErr w:type="spellEnd"/>
      <w:r w:rsidRPr="00FB52B2">
        <w:t xml:space="preserve"> opphevingsdato for lova </w:t>
      </w:r>
      <w:proofErr w:type="spellStart"/>
      <w:r w:rsidRPr="00FB52B2">
        <w:t>frå</w:t>
      </w:r>
      <w:proofErr w:type="spellEnd"/>
      <w:r w:rsidRPr="00FB52B2">
        <w:t xml:space="preserve"> 1. januar 2021 til 1. januar 2022, </w:t>
      </w:r>
      <w:proofErr w:type="spellStart"/>
      <w:r w:rsidRPr="00FB52B2">
        <w:t>vart</w:t>
      </w:r>
      <w:proofErr w:type="spellEnd"/>
      <w:r w:rsidRPr="00FB52B2">
        <w:t xml:space="preserve"> det gjennomført ei brei </w:t>
      </w:r>
      <w:proofErr w:type="spellStart"/>
      <w:r w:rsidRPr="00FB52B2">
        <w:t>offentleg</w:t>
      </w:r>
      <w:proofErr w:type="spellEnd"/>
      <w:r w:rsidRPr="00FB52B2">
        <w:t xml:space="preserve"> </w:t>
      </w:r>
      <w:proofErr w:type="spellStart"/>
      <w:r w:rsidRPr="00FB52B2">
        <w:t>høyring</w:t>
      </w:r>
      <w:proofErr w:type="spellEnd"/>
      <w:r w:rsidRPr="00FB52B2">
        <w:t xml:space="preserve"> med seks vekers frist. Fråsegna </w:t>
      </w:r>
      <w:proofErr w:type="spellStart"/>
      <w:r w:rsidRPr="00FB52B2">
        <w:t>frå</w:t>
      </w:r>
      <w:proofErr w:type="spellEnd"/>
      <w:r w:rsidRPr="00FB52B2">
        <w:t xml:space="preserve"> </w:t>
      </w:r>
      <w:proofErr w:type="spellStart"/>
      <w:r w:rsidRPr="00FB52B2">
        <w:t>høyringsinstansane</w:t>
      </w:r>
      <w:proofErr w:type="spellEnd"/>
      <w:r w:rsidRPr="00FB52B2">
        <w:t xml:space="preserve"> er gjengitt i proposisjonen kapittel 3.3. Dei fleste av </w:t>
      </w:r>
      <w:proofErr w:type="spellStart"/>
      <w:r w:rsidRPr="00FB52B2">
        <w:t>høyringsinstansane</w:t>
      </w:r>
      <w:proofErr w:type="spellEnd"/>
      <w:r w:rsidRPr="00FB52B2">
        <w:t xml:space="preserve"> so</w:t>
      </w:r>
      <w:r w:rsidRPr="00FB52B2">
        <w:t xml:space="preserve">m hadde merknader </w:t>
      </w:r>
      <w:proofErr w:type="spellStart"/>
      <w:r w:rsidRPr="00FB52B2">
        <w:t>hausten</w:t>
      </w:r>
      <w:proofErr w:type="spellEnd"/>
      <w:r w:rsidRPr="00FB52B2">
        <w:t xml:space="preserve"> 2020, uttrykte positiv støtte til at den </w:t>
      </w:r>
      <w:proofErr w:type="spellStart"/>
      <w:r w:rsidRPr="00FB52B2">
        <w:t>mellombelse</w:t>
      </w:r>
      <w:proofErr w:type="spellEnd"/>
      <w:r w:rsidRPr="00FB52B2">
        <w:t xml:space="preserve"> lova vart forlenga. Dette var </w:t>
      </w:r>
      <w:r w:rsidRPr="00FB52B2">
        <w:rPr>
          <w:rStyle w:val="kursiv"/>
        </w:rPr>
        <w:t xml:space="preserve">Viken fylkeskommune, Møre og Romsdal fylkeskommune, </w:t>
      </w:r>
      <w:r w:rsidRPr="00FB52B2">
        <w:rPr>
          <w:rStyle w:val="kursiv"/>
        </w:rPr>
        <w:t xml:space="preserve">Nordland fylkeskommune, Trøndelag fylkeskommune, </w:t>
      </w:r>
      <w:r w:rsidRPr="00FB52B2">
        <w:rPr>
          <w:rStyle w:val="kursiv"/>
        </w:rPr>
        <w:t xml:space="preserve">Advokatforeningen, </w:t>
      </w:r>
      <w:proofErr w:type="spellStart"/>
      <w:r w:rsidRPr="00FB52B2">
        <w:rPr>
          <w:rStyle w:val="kursiv"/>
        </w:rPr>
        <w:t>AtB</w:t>
      </w:r>
      <w:proofErr w:type="spellEnd"/>
      <w:r w:rsidRPr="00FB52B2">
        <w:rPr>
          <w:rStyle w:val="kursiv"/>
        </w:rPr>
        <w:t xml:space="preserve"> AS, Kollektivtrafikkfor</w:t>
      </w:r>
      <w:r w:rsidRPr="00FB52B2">
        <w:rPr>
          <w:rStyle w:val="kursiv"/>
        </w:rPr>
        <w:t>eningen, NHO Sjøfart, Norled AS</w:t>
      </w:r>
      <w:r w:rsidRPr="00FB52B2">
        <w:t xml:space="preserve"> og </w:t>
      </w:r>
      <w:r w:rsidRPr="00FB52B2">
        <w:rPr>
          <w:rStyle w:val="kursiv"/>
        </w:rPr>
        <w:t>Norsk Sjømannsforbund</w:t>
      </w:r>
      <w:r w:rsidRPr="00FB52B2">
        <w:t xml:space="preserve">. </w:t>
      </w:r>
      <w:r w:rsidRPr="00FB52B2">
        <w:rPr>
          <w:rStyle w:val="kursiv"/>
        </w:rPr>
        <w:t>Møre og Romsdal fylkeskommune, NHO Sjøfart</w:t>
      </w:r>
      <w:r w:rsidRPr="00FB52B2">
        <w:t xml:space="preserve"> og </w:t>
      </w:r>
      <w:proofErr w:type="spellStart"/>
      <w:r w:rsidRPr="00FB52B2">
        <w:rPr>
          <w:rStyle w:val="kursiv"/>
        </w:rPr>
        <w:t>nokre</w:t>
      </w:r>
      <w:proofErr w:type="spellEnd"/>
      <w:r w:rsidRPr="00FB52B2">
        <w:rPr>
          <w:rStyle w:val="kursiv"/>
        </w:rPr>
        <w:t xml:space="preserve"> </w:t>
      </w:r>
      <w:proofErr w:type="spellStart"/>
      <w:r w:rsidRPr="00FB52B2">
        <w:rPr>
          <w:rStyle w:val="kursiv"/>
        </w:rPr>
        <w:t>privatpersonar</w:t>
      </w:r>
      <w:proofErr w:type="spellEnd"/>
      <w:r w:rsidRPr="00FB52B2">
        <w:t xml:space="preserve"> uttalte mellom anna at </w:t>
      </w:r>
      <w:proofErr w:type="spellStart"/>
      <w:r w:rsidRPr="00FB52B2">
        <w:t>erfaringane</w:t>
      </w:r>
      <w:proofErr w:type="spellEnd"/>
      <w:r w:rsidRPr="00FB52B2">
        <w:t xml:space="preserve"> med ordninga etter den </w:t>
      </w:r>
      <w:proofErr w:type="spellStart"/>
      <w:r w:rsidRPr="00FB52B2">
        <w:t>mellombelse</w:t>
      </w:r>
      <w:proofErr w:type="spellEnd"/>
      <w:r w:rsidRPr="00FB52B2">
        <w:t xml:space="preserve"> lova var gode. </w:t>
      </w:r>
      <w:r w:rsidRPr="00FB52B2">
        <w:rPr>
          <w:rStyle w:val="kursiv"/>
        </w:rPr>
        <w:t>Nordland fylkeskommune, Trøndelag fylkeskommun</w:t>
      </w:r>
      <w:r w:rsidRPr="00FB52B2">
        <w:rPr>
          <w:rStyle w:val="kursiv"/>
        </w:rPr>
        <w:t>e</w:t>
      </w:r>
      <w:r w:rsidRPr="00FB52B2">
        <w:t xml:space="preserve"> og </w:t>
      </w:r>
      <w:proofErr w:type="spellStart"/>
      <w:r w:rsidRPr="00FB52B2">
        <w:rPr>
          <w:rStyle w:val="kursiv"/>
        </w:rPr>
        <w:t>AtB</w:t>
      </w:r>
      <w:proofErr w:type="spellEnd"/>
      <w:r w:rsidRPr="00FB52B2">
        <w:rPr>
          <w:rStyle w:val="kursiv"/>
        </w:rPr>
        <w:t xml:space="preserve"> AS</w:t>
      </w:r>
      <w:r w:rsidRPr="00FB52B2">
        <w:t xml:space="preserve"> uttalte at </w:t>
      </w:r>
      <w:proofErr w:type="spellStart"/>
      <w:r w:rsidRPr="00FB52B2">
        <w:t>dei</w:t>
      </w:r>
      <w:proofErr w:type="spellEnd"/>
      <w:r w:rsidRPr="00FB52B2">
        <w:t xml:space="preserve"> stilte seg bak Statens vegvesen sine </w:t>
      </w:r>
      <w:proofErr w:type="spellStart"/>
      <w:r w:rsidRPr="00FB52B2">
        <w:t>vurderingar</w:t>
      </w:r>
      <w:proofErr w:type="spellEnd"/>
      <w:r w:rsidRPr="00FB52B2">
        <w:t xml:space="preserve"> og </w:t>
      </w:r>
      <w:proofErr w:type="spellStart"/>
      <w:r w:rsidRPr="00FB52B2">
        <w:t>tilrådingar</w:t>
      </w:r>
      <w:proofErr w:type="spellEnd"/>
      <w:r w:rsidRPr="00FB52B2">
        <w:t xml:space="preserve"> i saka. </w:t>
      </w:r>
      <w:r w:rsidRPr="00FB52B2">
        <w:rPr>
          <w:rStyle w:val="kursiv"/>
        </w:rPr>
        <w:t>Norled AS</w:t>
      </w:r>
      <w:r w:rsidRPr="00FB52B2">
        <w:t xml:space="preserve">, med støtte </w:t>
      </w:r>
      <w:proofErr w:type="spellStart"/>
      <w:r w:rsidRPr="00FB52B2">
        <w:t>frå</w:t>
      </w:r>
      <w:proofErr w:type="spellEnd"/>
      <w:r w:rsidRPr="00FB52B2">
        <w:t xml:space="preserve"> </w:t>
      </w:r>
      <w:r w:rsidRPr="00FB52B2">
        <w:rPr>
          <w:rStyle w:val="kursiv"/>
        </w:rPr>
        <w:t>NHO Sjøfart</w:t>
      </w:r>
      <w:r w:rsidRPr="00FB52B2">
        <w:t xml:space="preserve">, uttalte at ordninga regulert i den </w:t>
      </w:r>
      <w:proofErr w:type="spellStart"/>
      <w:r w:rsidRPr="00FB52B2">
        <w:t>mellombelse</w:t>
      </w:r>
      <w:proofErr w:type="spellEnd"/>
      <w:r w:rsidRPr="00FB52B2">
        <w:t xml:space="preserve"> lova i tillegg til å verne mot smitte av ferjemannskap og </w:t>
      </w:r>
      <w:proofErr w:type="spellStart"/>
      <w:r w:rsidRPr="00FB52B2">
        <w:t>difor</w:t>
      </w:r>
      <w:proofErr w:type="spellEnd"/>
      <w:r w:rsidRPr="00FB52B2">
        <w:t xml:space="preserve"> </w:t>
      </w:r>
      <w:proofErr w:type="spellStart"/>
      <w:r w:rsidRPr="00FB52B2">
        <w:t>sørgje</w:t>
      </w:r>
      <w:proofErr w:type="spellEnd"/>
      <w:r w:rsidRPr="00FB52B2">
        <w:t xml:space="preserve"> </w:t>
      </w:r>
      <w:r w:rsidRPr="00FB52B2">
        <w:t xml:space="preserve">for at samfunnskritisk ferjedrift kan </w:t>
      </w:r>
      <w:proofErr w:type="spellStart"/>
      <w:r w:rsidRPr="00FB52B2">
        <w:t>haldast</w:t>
      </w:r>
      <w:proofErr w:type="spellEnd"/>
      <w:r w:rsidRPr="00FB52B2">
        <w:t xml:space="preserve"> i gang, òg reduserte smittefaren mellom </w:t>
      </w:r>
      <w:proofErr w:type="spellStart"/>
      <w:r w:rsidRPr="00FB52B2">
        <w:t>dei</w:t>
      </w:r>
      <w:proofErr w:type="spellEnd"/>
      <w:r w:rsidRPr="00FB52B2">
        <w:t xml:space="preserve"> </w:t>
      </w:r>
      <w:proofErr w:type="spellStart"/>
      <w:r w:rsidRPr="00FB52B2">
        <w:t>reisande</w:t>
      </w:r>
      <w:proofErr w:type="spellEnd"/>
      <w:r w:rsidRPr="00FB52B2">
        <w:t xml:space="preserve"> på ferje generelt. </w:t>
      </w:r>
      <w:proofErr w:type="spellStart"/>
      <w:r w:rsidRPr="00FB52B2">
        <w:t>Fleire</w:t>
      </w:r>
      <w:proofErr w:type="spellEnd"/>
      <w:r w:rsidRPr="00FB52B2">
        <w:t xml:space="preserve"> av </w:t>
      </w:r>
      <w:proofErr w:type="spellStart"/>
      <w:r w:rsidRPr="00FB52B2">
        <w:t>høyringsinstansane</w:t>
      </w:r>
      <w:proofErr w:type="spellEnd"/>
      <w:r w:rsidRPr="00FB52B2">
        <w:t xml:space="preserve"> hadde positive </w:t>
      </w:r>
      <w:proofErr w:type="spellStart"/>
      <w:r w:rsidRPr="00FB52B2">
        <w:t>merknadar</w:t>
      </w:r>
      <w:proofErr w:type="spellEnd"/>
      <w:r w:rsidRPr="00FB52B2">
        <w:t xml:space="preserve"> til arbeidet med å utgreie permanente </w:t>
      </w:r>
      <w:proofErr w:type="spellStart"/>
      <w:r w:rsidRPr="00FB52B2">
        <w:t>endringar</w:t>
      </w:r>
      <w:proofErr w:type="spellEnd"/>
      <w:r w:rsidRPr="00FB52B2">
        <w:t xml:space="preserve"> i yrkestransportlova.</w:t>
      </w:r>
    </w:p>
    <w:p w14:paraId="5007D0B3" w14:textId="77777777" w:rsidR="00000000" w:rsidRPr="00FB52B2" w:rsidRDefault="00013023" w:rsidP="00FB52B2">
      <w:r w:rsidRPr="00FB52B2">
        <w:t xml:space="preserve">Som </w:t>
      </w:r>
      <w:proofErr w:type="spellStart"/>
      <w:r w:rsidRPr="00FB52B2">
        <w:t>nemnt</w:t>
      </w:r>
      <w:proofErr w:type="spellEnd"/>
      <w:r w:rsidRPr="00FB52B2">
        <w:t xml:space="preserve"> i ka</w:t>
      </w:r>
      <w:r w:rsidRPr="00FB52B2">
        <w:t xml:space="preserve">pittel 2.1 har departementet den </w:t>
      </w:r>
      <w:proofErr w:type="spellStart"/>
      <w:r w:rsidRPr="00FB52B2">
        <w:t>seinaste</w:t>
      </w:r>
      <w:proofErr w:type="spellEnd"/>
      <w:r w:rsidRPr="00FB52B2">
        <w:t xml:space="preserve"> tida </w:t>
      </w:r>
      <w:proofErr w:type="spellStart"/>
      <w:r w:rsidRPr="00FB52B2">
        <w:t>motteke</w:t>
      </w:r>
      <w:proofErr w:type="spellEnd"/>
      <w:r w:rsidRPr="00FB52B2">
        <w:t xml:space="preserve"> fråsegn knytte til avgjerda om å </w:t>
      </w:r>
      <w:proofErr w:type="spellStart"/>
      <w:r w:rsidRPr="00FB52B2">
        <w:t>ikkje</w:t>
      </w:r>
      <w:proofErr w:type="spellEnd"/>
      <w:r w:rsidRPr="00FB52B2">
        <w:t xml:space="preserve"> </w:t>
      </w:r>
      <w:proofErr w:type="spellStart"/>
      <w:r w:rsidRPr="00FB52B2">
        <w:t>forlengje</w:t>
      </w:r>
      <w:proofErr w:type="spellEnd"/>
      <w:r w:rsidRPr="00FB52B2">
        <w:t xml:space="preserve"> den </w:t>
      </w:r>
      <w:proofErr w:type="spellStart"/>
      <w:r w:rsidRPr="00FB52B2">
        <w:t>mellombelse</w:t>
      </w:r>
      <w:proofErr w:type="spellEnd"/>
      <w:r w:rsidRPr="00FB52B2">
        <w:t xml:space="preserve"> lova. </w:t>
      </w:r>
      <w:proofErr w:type="spellStart"/>
      <w:r w:rsidRPr="00FB52B2">
        <w:t>Allereie</w:t>
      </w:r>
      <w:proofErr w:type="spellEnd"/>
      <w:r w:rsidRPr="00FB52B2">
        <w:t xml:space="preserve"> i brev 9. november 2021 </w:t>
      </w:r>
      <w:proofErr w:type="spellStart"/>
      <w:r w:rsidRPr="00FB52B2">
        <w:t>uttrykkjer</w:t>
      </w:r>
      <w:proofErr w:type="spellEnd"/>
      <w:r w:rsidRPr="00FB52B2">
        <w:t xml:space="preserve"> </w:t>
      </w:r>
      <w:r w:rsidRPr="00FB52B2">
        <w:rPr>
          <w:rStyle w:val="kursiv"/>
        </w:rPr>
        <w:t>NHO Sjøfart</w:t>
      </w:r>
      <w:r w:rsidRPr="00FB52B2">
        <w:t xml:space="preserve"> </w:t>
      </w:r>
      <w:proofErr w:type="spellStart"/>
      <w:r w:rsidRPr="00FB52B2">
        <w:t>eit</w:t>
      </w:r>
      <w:proofErr w:type="spellEnd"/>
      <w:r w:rsidRPr="00FB52B2">
        <w:t xml:space="preserve"> </w:t>
      </w:r>
      <w:proofErr w:type="spellStart"/>
      <w:r w:rsidRPr="00FB52B2">
        <w:t>ønskje</w:t>
      </w:r>
      <w:proofErr w:type="spellEnd"/>
      <w:r w:rsidRPr="00FB52B2">
        <w:t xml:space="preserve"> om at ordninga i den </w:t>
      </w:r>
      <w:proofErr w:type="spellStart"/>
      <w:r w:rsidRPr="00FB52B2">
        <w:t>mellombelse</w:t>
      </w:r>
      <w:proofErr w:type="spellEnd"/>
      <w:r w:rsidRPr="00FB52B2">
        <w:t xml:space="preserve"> lova må </w:t>
      </w:r>
      <w:proofErr w:type="spellStart"/>
      <w:r w:rsidRPr="00FB52B2">
        <w:t>førast</w:t>
      </w:r>
      <w:proofErr w:type="spellEnd"/>
      <w:r w:rsidRPr="00FB52B2">
        <w:t xml:space="preserve"> </w:t>
      </w:r>
      <w:proofErr w:type="spellStart"/>
      <w:r w:rsidRPr="00FB52B2">
        <w:t>vidare</w:t>
      </w:r>
      <w:proofErr w:type="spellEnd"/>
      <w:r w:rsidRPr="00FB52B2">
        <w:t>. NHO Sjø</w:t>
      </w:r>
      <w:r w:rsidRPr="00FB52B2">
        <w:t xml:space="preserve">fart </w:t>
      </w:r>
      <w:proofErr w:type="spellStart"/>
      <w:r w:rsidRPr="00FB52B2">
        <w:t>peiker</w:t>
      </w:r>
      <w:proofErr w:type="spellEnd"/>
      <w:r w:rsidRPr="00FB52B2">
        <w:t xml:space="preserve"> mellom anna på den uavklarte smittesituasjonen, med </w:t>
      </w:r>
      <w:proofErr w:type="spellStart"/>
      <w:r w:rsidRPr="00FB52B2">
        <w:t>aukande</w:t>
      </w:r>
      <w:proofErr w:type="spellEnd"/>
      <w:r w:rsidRPr="00FB52B2">
        <w:t xml:space="preserve"> </w:t>
      </w:r>
      <w:proofErr w:type="spellStart"/>
      <w:r w:rsidRPr="00FB52B2">
        <w:t>smitetal</w:t>
      </w:r>
      <w:proofErr w:type="spellEnd"/>
      <w:r w:rsidRPr="00FB52B2">
        <w:t xml:space="preserve"> og lokale tiltak </w:t>
      </w:r>
      <w:proofErr w:type="spellStart"/>
      <w:r w:rsidRPr="00FB52B2">
        <w:t>fleire</w:t>
      </w:r>
      <w:proofErr w:type="spellEnd"/>
      <w:r w:rsidRPr="00FB52B2">
        <w:t xml:space="preserve"> </w:t>
      </w:r>
      <w:proofErr w:type="spellStart"/>
      <w:r w:rsidRPr="00FB52B2">
        <w:t>plassar</w:t>
      </w:r>
      <w:proofErr w:type="spellEnd"/>
      <w:r w:rsidRPr="00FB52B2">
        <w:t xml:space="preserve"> i landet. </w:t>
      </w:r>
      <w:r w:rsidRPr="00FB52B2">
        <w:rPr>
          <w:rStyle w:val="kursiv"/>
        </w:rPr>
        <w:t>Norges Lastebileier-Forbund</w:t>
      </w:r>
      <w:r w:rsidRPr="00FB52B2">
        <w:t xml:space="preserve"> </w:t>
      </w:r>
      <w:proofErr w:type="spellStart"/>
      <w:r w:rsidRPr="00FB52B2">
        <w:t>oppmodar</w:t>
      </w:r>
      <w:proofErr w:type="spellEnd"/>
      <w:r w:rsidRPr="00FB52B2">
        <w:t xml:space="preserve"> sterkt i brev 24. november 2021 om at den </w:t>
      </w:r>
      <w:proofErr w:type="spellStart"/>
      <w:r w:rsidRPr="00FB52B2">
        <w:t>gjeldande</w:t>
      </w:r>
      <w:proofErr w:type="spellEnd"/>
      <w:r w:rsidRPr="00FB52B2">
        <w:t xml:space="preserve"> ordninga vert </w:t>
      </w:r>
      <w:proofErr w:type="spellStart"/>
      <w:r w:rsidRPr="00FB52B2">
        <w:t>vidareført</w:t>
      </w:r>
      <w:proofErr w:type="spellEnd"/>
      <w:r w:rsidRPr="00FB52B2">
        <w:t>. Norges Lastebileie</w:t>
      </w:r>
      <w:r w:rsidRPr="00FB52B2">
        <w:t xml:space="preserve">r-Forbund </w:t>
      </w:r>
      <w:proofErr w:type="spellStart"/>
      <w:r w:rsidRPr="00FB52B2">
        <w:t>peiker</w:t>
      </w:r>
      <w:proofErr w:type="spellEnd"/>
      <w:r w:rsidRPr="00FB52B2">
        <w:t xml:space="preserve"> mellom anna på den negative smitteutviklinga i </w:t>
      </w:r>
      <w:proofErr w:type="spellStart"/>
      <w:r w:rsidRPr="00FB52B2">
        <w:t>Noreg</w:t>
      </w:r>
      <w:proofErr w:type="spellEnd"/>
      <w:r w:rsidRPr="00FB52B2">
        <w:t xml:space="preserve"> og Europa den </w:t>
      </w:r>
      <w:proofErr w:type="spellStart"/>
      <w:r w:rsidRPr="00FB52B2">
        <w:t>seinaste</w:t>
      </w:r>
      <w:proofErr w:type="spellEnd"/>
      <w:r w:rsidRPr="00FB52B2">
        <w:t xml:space="preserve"> tida, som etter </w:t>
      </w:r>
      <w:proofErr w:type="spellStart"/>
      <w:r w:rsidRPr="00FB52B2">
        <w:t>deira</w:t>
      </w:r>
      <w:proofErr w:type="spellEnd"/>
      <w:r w:rsidRPr="00FB52B2">
        <w:t xml:space="preserve"> syn viser at det </w:t>
      </w:r>
      <w:proofErr w:type="spellStart"/>
      <w:r w:rsidRPr="00FB52B2">
        <w:t>framleis</w:t>
      </w:r>
      <w:proofErr w:type="spellEnd"/>
      <w:r w:rsidRPr="00FB52B2">
        <w:t xml:space="preserve"> er </w:t>
      </w:r>
      <w:proofErr w:type="spellStart"/>
      <w:r w:rsidRPr="00FB52B2">
        <w:t>naudsynt</w:t>
      </w:r>
      <w:proofErr w:type="spellEnd"/>
      <w:r w:rsidRPr="00FB52B2">
        <w:t xml:space="preserve"> med smitteverntiltak på ferjer. </w:t>
      </w:r>
      <w:r w:rsidRPr="00FB52B2">
        <w:rPr>
          <w:rStyle w:val="kursiv"/>
        </w:rPr>
        <w:t>Kollektivtrafikkforeningen</w:t>
      </w:r>
      <w:r w:rsidRPr="00FB52B2">
        <w:t xml:space="preserve"> </w:t>
      </w:r>
      <w:proofErr w:type="spellStart"/>
      <w:r w:rsidRPr="00FB52B2">
        <w:t>uttrykkjer</w:t>
      </w:r>
      <w:proofErr w:type="spellEnd"/>
      <w:r w:rsidRPr="00FB52B2">
        <w:t xml:space="preserve"> i brev 19. november at omsyna til</w:t>
      </w:r>
      <w:r w:rsidRPr="00FB52B2">
        <w:t xml:space="preserve"> smittevern, som den </w:t>
      </w:r>
      <w:proofErr w:type="spellStart"/>
      <w:r w:rsidRPr="00FB52B2">
        <w:t>mellombelse</w:t>
      </w:r>
      <w:proofErr w:type="spellEnd"/>
      <w:r w:rsidRPr="00FB52B2">
        <w:t xml:space="preserve"> lova er grunngitt i, framleis </w:t>
      </w:r>
      <w:proofErr w:type="spellStart"/>
      <w:r w:rsidRPr="00FB52B2">
        <w:t>gjer</w:t>
      </w:r>
      <w:proofErr w:type="spellEnd"/>
      <w:r w:rsidRPr="00FB52B2">
        <w:t xml:space="preserve"> seg </w:t>
      </w:r>
      <w:proofErr w:type="spellStart"/>
      <w:r w:rsidRPr="00FB52B2">
        <w:t>gjeldande</w:t>
      </w:r>
      <w:proofErr w:type="spellEnd"/>
      <w:r w:rsidRPr="00FB52B2">
        <w:t xml:space="preserve"> på grunn av </w:t>
      </w:r>
      <w:proofErr w:type="spellStart"/>
      <w:r w:rsidRPr="00FB52B2">
        <w:t>aukande</w:t>
      </w:r>
      <w:proofErr w:type="spellEnd"/>
      <w:r w:rsidRPr="00FB52B2">
        <w:t xml:space="preserve"> smitte og stort press på </w:t>
      </w:r>
      <w:proofErr w:type="spellStart"/>
      <w:r w:rsidRPr="00FB52B2">
        <w:t>helsetenestene</w:t>
      </w:r>
      <w:proofErr w:type="spellEnd"/>
      <w:r w:rsidRPr="00FB52B2">
        <w:t xml:space="preserve">. </w:t>
      </w:r>
      <w:r w:rsidRPr="00FB52B2">
        <w:rPr>
          <w:rStyle w:val="kursiv"/>
        </w:rPr>
        <w:t xml:space="preserve">Samferdselssjefskollegiet i </w:t>
      </w:r>
      <w:proofErr w:type="spellStart"/>
      <w:r w:rsidRPr="00FB52B2">
        <w:rPr>
          <w:rStyle w:val="kursiv"/>
        </w:rPr>
        <w:t>Vestland</w:t>
      </w:r>
      <w:proofErr w:type="spellEnd"/>
      <w:r w:rsidRPr="00FB52B2">
        <w:rPr>
          <w:rStyle w:val="kursiv"/>
        </w:rPr>
        <w:t xml:space="preserve">, Nordland, Møre og Romsdal og Trøndelag </w:t>
      </w:r>
      <w:proofErr w:type="spellStart"/>
      <w:r w:rsidRPr="00FB52B2">
        <w:rPr>
          <w:rStyle w:val="kursiv"/>
        </w:rPr>
        <w:t>fylkeskommunar</w:t>
      </w:r>
      <w:proofErr w:type="spellEnd"/>
      <w:r w:rsidRPr="00FB52B2">
        <w:t xml:space="preserve"> </w:t>
      </w:r>
      <w:proofErr w:type="spellStart"/>
      <w:r w:rsidRPr="00FB52B2">
        <w:t>sluttar</w:t>
      </w:r>
      <w:proofErr w:type="spellEnd"/>
      <w:r w:rsidRPr="00FB52B2">
        <w:t xml:space="preserve"> seg i brev 26</w:t>
      </w:r>
      <w:r w:rsidRPr="00FB52B2">
        <w:t xml:space="preserve">. november 2021 til fråsegna </w:t>
      </w:r>
      <w:proofErr w:type="spellStart"/>
      <w:r w:rsidRPr="00FB52B2">
        <w:t>frå</w:t>
      </w:r>
      <w:proofErr w:type="spellEnd"/>
      <w:r w:rsidRPr="00FB52B2">
        <w:t xml:space="preserve"> NHO Sjøfart og Kollektivtrafikkforeningen. Samferdselssjefskollegiet viser til at </w:t>
      </w:r>
      <w:proofErr w:type="spellStart"/>
      <w:r w:rsidRPr="00FB52B2">
        <w:t>ein</w:t>
      </w:r>
      <w:proofErr w:type="spellEnd"/>
      <w:r w:rsidRPr="00FB52B2">
        <w:t xml:space="preserve"> for tida er inne i </w:t>
      </w:r>
      <w:proofErr w:type="spellStart"/>
      <w:r w:rsidRPr="00FB52B2">
        <w:t>ein</w:t>
      </w:r>
      <w:proofErr w:type="spellEnd"/>
      <w:r w:rsidRPr="00FB52B2">
        <w:t xml:space="preserve"> nasjonal smittetopp som aktualiserer smittevernstiltak som kontantfri betaling. Behovet for å </w:t>
      </w:r>
      <w:proofErr w:type="spellStart"/>
      <w:r w:rsidRPr="00FB52B2">
        <w:t>vidareføre</w:t>
      </w:r>
      <w:proofErr w:type="spellEnd"/>
      <w:r w:rsidRPr="00FB52B2">
        <w:t xml:space="preserve"> lova er e</w:t>
      </w:r>
      <w:r w:rsidRPr="00FB52B2">
        <w:t xml:space="preserve">tter </w:t>
      </w:r>
      <w:proofErr w:type="spellStart"/>
      <w:r w:rsidRPr="00FB52B2">
        <w:t>deira</w:t>
      </w:r>
      <w:proofErr w:type="spellEnd"/>
      <w:r w:rsidRPr="00FB52B2">
        <w:t xml:space="preserve"> syn framleis til </w:t>
      </w:r>
      <w:proofErr w:type="spellStart"/>
      <w:r w:rsidRPr="00FB52B2">
        <w:t>stades</w:t>
      </w:r>
      <w:proofErr w:type="spellEnd"/>
      <w:r w:rsidRPr="00FB52B2">
        <w:t xml:space="preserve">. </w:t>
      </w:r>
      <w:r w:rsidRPr="00FB52B2">
        <w:rPr>
          <w:rStyle w:val="kursiv"/>
        </w:rPr>
        <w:t>NHO Logistikk og Transport</w:t>
      </w:r>
      <w:r w:rsidRPr="00FB52B2">
        <w:t xml:space="preserve"> ber i brev 25. november 2021 om at departementet </w:t>
      </w:r>
      <w:proofErr w:type="spellStart"/>
      <w:r w:rsidRPr="00FB52B2">
        <w:t>gjer</w:t>
      </w:r>
      <w:proofErr w:type="spellEnd"/>
      <w:r w:rsidRPr="00FB52B2">
        <w:t xml:space="preserve"> ei ny vurdering av smitterisikoen og </w:t>
      </w:r>
      <w:proofErr w:type="spellStart"/>
      <w:r w:rsidRPr="00FB52B2">
        <w:t>understrekar</w:t>
      </w:r>
      <w:proofErr w:type="spellEnd"/>
      <w:r w:rsidRPr="00FB52B2">
        <w:t xml:space="preserve"> at situasjonen raskt kan </w:t>
      </w:r>
      <w:proofErr w:type="spellStart"/>
      <w:r w:rsidRPr="00FB52B2">
        <w:t>forverrast</w:t>
      </w:r>
      <w:proofErr w:type="spellEnd"/>
      <w:r w:rsidRPr="00FB52B2">
        <w:t>.</w:t>
      </w:r>
    </w:p>
    <w:p w14:paraId="56DE44CF" w14:textId="77777777" w:rsidR="00000000" w:rsidRPr="00FB52B2" w:rsidRDefault="00013023" w:rsidP="00FB52B2">
      <w:pPr>
        <w:pStyle w:val="Overskrift2"/>
      </w:pPr>
      <w:r w:rsidRPr="00FB52B2">
        <w:t>Vurderinga til departementet</w:t>
      </w:r>
    </w:p>
    <w:p w14:paraId="2802949D" w14:textId="77777777" w:rsidR="00000000" w:rsidRPr="00FB52B2" w:rsidRDefault="00013023" w:rsidP="00FB52B2">
      <w:r w:rsidRPr="00FB52B2">
        <w:t>Departementet m</w:t>
      </w:r>
      <w:r w:rsidRPr="00FB52B2">
        <w:t xml:space="preserve">einer at det no ligg føre vesentlege grunnar til at den mellombelse lova vert forlengja til å gjelde ut over opphevingsdatoen 1. januar 2022. Forslaget om forlenging er etter departementet si vurdering utgreia i tilstrekkeleg grad til å forsvare eit halvt </w:t>
      </w:r>
      <w:r w:rsidRPr="00FB52B2">
        <w:t>års forlenging ut i frå den tida ein hadde til råvelde. Pandemien har vist seg å vere uføreseieleg og samfunnet står per desember 2021 ovanfor ein ny situasjon der smitta aukar og belastninga på helse- og omsorgstenesta er stor. Smittesituasjonen har gjort</w:t>
      </w:r>
      <w:r w:rsidRPr="00FB52B2">
        <w:t xml:space="preserve"> det naudsynt med ytterlegare reglar og tiltak, sjå kapittel 2.2. På bakgrunn av dette meiner departementet det er naudsynt at tiltaket om mellombels billettering på ferjer vert forlengja til 1. juli 2022.</w:t>
      </w:r>
    </w:p>
    <w:p w14:paraId="060C1598" w14:textId="77777777" w:rsidR="00000000" w:rsidRPr="00FB52B2" w:rsidRDefault="00013023" w:rsidP="00FB52B2">
      <w:r w:rsidRPr="00FB52B2">
        <w:t>Departementet merkar seg at dei fleste høyringsins</w:t>
      </w:r>
      <w:r w:rsidRPr="00FB52B2">
        <w:t>tansane som gav høyringsfråsegn førre gong lova vart forlenga, var positive til å forlengje den mellombelse lova ut over opphevingsdatoen 1. januar 2021. Fleire av høyringssvara gav eksplisitt støtte til Statens vegvesen sine vurderingar i saka og meinte a</w:t>
      </w:r>
      <w:r w:rsidRPr="00FB52B2">
        <w:t xml:space="preserve">t erfaringane med ordninga var gode. Dessutan merkar departementet seg dei innkomne førespurnadane </w:t>
      </w:r>
      <w:r w:rsidRPr="00FB52B2">
        <w:lastRenderedPageBreak/>
        <w:t xml:space="preserve">som har kome i etterkant av avgjersla om ikkje å forlengje den mellombelse lova, sjå kapittel 3.3. Her går det klart fram at både næringa og fylkeskommunane </w:t>
      </w:r>
      <w:r w:rsidRPr="00FB52B2">
        <w:t>ynskjer at lova skal forlengjast av omsyn til smittevern.</w:t>
      </w:r>
    </w:p>
    <w:p w14:paraId="18A5116F" w14:textId="77777777" w:rsidR="00000000" w:rsidRPr="00FB52B2" w:rsidRDefault="00013023" w:rsidP="00FB52B2">
      <w:r w:rsidRPr="00FB52B2">
        <w:t xml:space="preserve">Helsestyresmaktene har per i dag </w:t>
      </w:r>
      <w:proofErr w:type="spellStart"/>
      <w:r w:rsidRPr="00FB52B2">
        <w:t>ikkje</w:t>
      </w:r>
      <w:proofErr w:type="spellEnd"/>
      <w:r w:rsidRPr="00FB52B2">
        <w:t xml:space="preserve"> </w:t>
      </w:r>
      <w:proofErr w:type="spellStart"/>
      <w:r w:rsidRPr="00FB52B2">
        <w:t>kome</w:t>
      </w:r>
      <w:proofErr w:type="spellEnd"/>
      <w:r w:rsidRPr="00FB52B2">
        <w:t xml:space="preserve"> med ei vurdering av på kva for tidspunkt det </w:t>
      </w:r>
      <w:proofErr w:type="spellStart"/>
      <w:r w:rsidRPr="00FB52B2">
        <w:t>ikkje</w:t>
      </w:r>
      <w:proofErr w:type="spellEnd"/>
      <w:r w:rsidRPr="00FB52B2">
        <w:t xml:space="preserve"> lenger vil </w:t>
      </w:r>
      <w:proofErr w:type="spellStart"/>
      <w:r w:rsidRPr="00FB52B2">
        <w:t>vere</w:t>
      </w:r>
      <w:proofErr w:type="spellEnd"/>
      <w:r w:rsidRPr="00FB52B2">
        <w:t xml:space="preserve"> behov for tiltak mot covid-19. Etter at samfunnet vart </w:t>
      </w:r>
      <w:proofErr w:type="spellStart"/>
      <w:r w:rsidRPr="00FB52B2">
        <w:t>opna</w:t>
      </w:r>
      <w:proofErr w:type="spellEnd"/>
      <w:r w:rsidRPr="00FB52B2">
        <w:t xml:space="preserve"> opp i september 2021, viste</w:t>
      </w:r>
      <w:r w:rsidRPr="00FB52B2">
        <w:t xml:space="preserve"> </w:t>
      </w:r>
      <w:proofErr w:type="spellStart"/>
      <w:r w:rsidRPr="00FB52B2">
        <w:t>smitteauken</w:t>
      </w:r>
      <w:proofErr w:type="spellEnd"/>
      <w:r w:rsidRPr="00FB52B2">
        <w:t xml:space="preserve"> </w:t>
      </w:r>
      <w:proofErr w:type="spellStart"/>
      <w:r w:rsidRPr="00FB52B2">
        <w:t>seinare</w:t>
      </w:r>
      <w:proofErr w:type="spellEnd"/>
      <w:r w:rsidRPr="00FB52B2">
        <w:t xml:space="preserve"> på </w:t>
      </w:r>
      <w:proofErr w:type="spellStart"/>
      <w:r w:rsidRPr="00FB52B2">
        <w:t>hausten</w:t>
      </w:r>
      <w:proofErr w:type="spellEnd"/>
      <w:r w:rsidRPr="00FB52B2">
        <w:t xml:space="preserve"> at det var behov for nye tiltak </w:t>
      </w:r>
      <w:proofErr w:type="spellStart"/>
      <w:r w:rsidRPr="00FB52B2">
        <w:t>frå</w:t>
      </w:r>
      <w:proofErr w:type="spellEnd"/>
      <w:r w:rsidRPr="00FB52B2">
        <w:t xml:space="preserve"> 30. november. Ut </w:t>
      </w:r>
      <w:proofErr w:type="spellStart"/>
      <w:r w:rsidRPr="00FB52B2">
        <w:t>frå</w:t>
      </w:r>
      <w:proofErr w:type="spellEnd"/>
      <w:r w:rsidRPr="00FB52B2">
        <w:t xml:space="preserve"> status for arbeidet med å utgreie og </w:t>
      </w:r>
      <w:proofErr w:type="spellStart"/>
      <w:r w:rsidRPr="00FB52B2">
        <w:t>føreslå</w:t>
      </w:r>
      <w:proofErr w:type="spellEnd"/>
      <w:r w:rsidRPr="00FB52B2">
        <w:t xml:space="preserve"> permanente </w:t>
      </w:r>
      <w:proofErr w:type="spellStart"/>
      <w:r w:rsidRPr="00FB52B2">
        <w:t>endringar</w:t>
      </w:r>
      <w:proofErr w:type="spellEnd"/>
      <w:r w:rsidRPr="00FB52B2">
        <w:t xml:space="preserve"> i yrkestransportlova, legg departementet til grunn at </w:t>
      </w:r>
      <w:proofErr w:type="spellStart"/>
      <w:r w:rsidRPr="00FB52B2">
        <w:t>eit</w:t>
      </w:r>
      <w:proofErr w:type="spellEnd"/>
      <w:r w:rsidRPr="00FB52B2">
        <w:t xml:space="preserve"> halvt års forlenging vil </w:t>
      </w:r>
      <w:proofErr w:type="spellStart"/>
      <w:r w:rsidRPr="00FB52B2">
        <w:t>vere</w:t>
      </w:r>
      <w:proofErr w:type="spellEnd"/>
      <w:r w:rsidRPr="00FB52B2">
        <w:t xml:space="preserve"> </w:t>
      </w:r>
      <w:proofErr w:type="spellStart"/>
      <w:r w:rsidRPr="00FB52B2">
        <w:t>tilstrekkeleg</w:t>
      </w:r>
      <w:proofErr w:type="spellEnd"/>
      <w:r w:rsidRPr="00FB52B2">
        <w:t xml:space="preserve"> tid. Departementet har </w:t>
      </w:r>
      <w:proofErr w:type="spellStart"/>
      <w:r w:rsidRPr="00FB52B2">
        <w:t>no</w:t>
      </w:r>
      <w:proofErr w:type="spellEnd"/>
      <w:r w:rsidRPr="00FB52B2">
        <w:t xml:space="preserve"> </w:t>
      </w:r>
      <w:proofErr w:type="spellStart"/>
      <w:r w:rsidRPr="00FB52B2">
        <w:t>motteke</w:t>
      </w:r>
      <w:proofErr w:type="spellEnd"/>
      <w:r w:rsidRPr="00FB52B2">
        <w:t xml:space="preserve"> </w:t>
      </w:r>
      <w:proofErr w:type="spellStart"/>
      <w:r w:rsidRPr="00FB52B2">
        <w:t>eit</w:t>
      </w:r>
      <w:proofErr w:type="spellEnd"/>
      <w:r w:rsidRPr="00FB52B2">
        <w:t xml:space="preserve"> utkast til </w:t>
      </w:r>
      <w:proofErr w:type="spellStart"/>
      <w:r w:rsidRPr="00FB52B2">
        <w:t>høyringsnotat</w:t>
      </w:r>
      <w:proofErr w:type="spellEnd"/>
      <w:r w:rsidRPr="00FB52B2">
        <w:t xml:space="preserve"> om permanente </w:t>
      </w:r>
      <w:proofErr w:type="spellStart"/>
      <w:r w:rsidRPr="00FB52B2">
        <w:t>endringar</w:t>
      </w:r>
      <w:proofErr w:type="spellEnd"/>
      <w:r w:rsidRPr="00FB52B2">
        <w:t xml:space="preserve"> i yrkestransportlova, som departementet vil </w:t>
      </w:r>
      <w:proofErr w:type="spellStart"/>
      <w:r w:rsidRPr="00FB52B2">
        <w:t>få</w:t>
      </w:r>
      <w:proofErr w:type="spellEnd"/>
      <w:r w:rsidRPr="00FB52B2">
        <w:t xml:space="preserve"> ut på </w:t>
      </w:r>
      <w:proofErr w:type="spellStart"/>
      <w:r w:rsidRPr="00FB52B2">
        <w:t>offentleg</w:t>
      </w:r>
      <w:proofErr w:type="spellEnd"/>
      <w:r w:rsidRPr="00FB52B2">
        <w:t xml:space="preserve"> </w:t>
      </w:r>
      <w:proofErr w:type="spellStart"/>
      <w:r w:rsidRPr="00FB52B2">
        <w:t>høyring</w:t>
      </w:r>
      <w:proofErr w:type="spellEnd"/>
      <w:r w:rsidRPr="00FB52B2">
        <w:t xml:space="preserve"> </w:t>
      </w:r>
      <w:proofErr w:type="spellStart"/>
      <w:r w:rsidRPr="00FB52B2">
        <w:t>snarast</w:t>
      </w:r>
      <w:proofErr w:type="spellEnd"/>
      <w:r w:rsidRPr="00FB52B2">
        <w:t xml:space="preserve"> råd. Dersom behovet for tiltak mot pandemien </w:t>
      </w:r>
      <w:proofErr w:type="spellStart"/>
      <w:r w:rsidRPr="00FB52B2">
        <w:t>ikkje</w:t>
      </w:r>
      <w:proofErr w:type="spellEnd"/>
      <w:r w:rsidRPr="00FB52B2">
        <w:t xml:space="preserve"> lenger er til </w:t>
      </w:r>
      <w:proofErr w:type="spellStart"/>
      <w:r w:rsidRPr="00FB52B2">
        <w:t>stades</w:t>
      </w:r>
      <w:proofErr w:type="spellEnd"/>
      <w:r w:rsidRPr="00FB52B2">
        <w:t xml:space="preserve"> på </w:t>
      </w:r>
      <w:proofErr w:type="spellStart"/>
      <w:r w:rsidRPr="00FB52B2">
        <w:t>eit</w:t>
      </w:r>
      <w:proofErr w:type="spellEnd"/>
      <w:r w:rsidRPr="00FB52B2">
        <w:t xml:space="preserve"> </w:t>
      </w:r>
      <w:proofErr w:type="spellStart"/>
      <w:r w:rsidRPr="00FB52B2">
        <w:t>tidlegare</w:t>
      </w:r>
      <w:proofErr w:type="spellEnd"/>
      <w:r w:rsidRPr="00FB52B2">
        <w:t xml:space="preserve"> </w:t>
      </w:r>
      <w:r w:rsidRPr="00FB52B2">
        <w:t xml:space="preserve">tidspunkt enn 1. juli 2022, skal billettering i samsvar med den </w:t>
      </w:r>
      <w:proofErr w:type="spellStart"/>
      <w:r w:rsidRPr="00FB52B2">
        <w:t>mellombelse</w:t>
      </w:r>
      <w:proofErr w:type="spellEnd"/>
      <w:r w:rsidRPr="00FB52B2">
        <w:t xml:space="preserve"> lova uansett stanse, jf. formålet til lova i § 1 og </w:t>
      </w:r>
      <w:proofErr w:type="spellStart"/>
      <w:r w:rsidRPr="00FB52B2">
        <w:t>føringane</w:t>
      </w:r>
      <w:proofErr w:type="spellEnd"/>
      <w:r w:rsidRPr="00FB52B2">
        <w:t xml:space="preserve"> om bruken av lova gitt i </w:t>
      </w:r>
      <w:proofErr w:type="spellStart"/>
      <w:r w:rsidRPr="00FB52B2">
        <w:t>Prop</w:t>
      </w:r>
      <w:proofErr w:type="spellEnd"/>
      <w:r w:rsidRPr="00FB52B2">
        <w:t xml:space="preserve">. 114 L (2019–2020) kapittel 7 </w:t>
      </w:r>
      <w:r w:rsidRPr="00FB52B2">
        <w:rPr>
          <w:rStyle w:val="kursiv"/>
        </w:rPr>
        <w:t>til § 2</w:t>
      </w:r>
      <w:r w:rsidRPr="00FB52B2">
        <w:t xml:space="preserve">. Lova vil i så fall </w:t>
      </w:r>
      <w:proofErr w:type="spellStart"/>
      <w:r w:rsidRPr="00FB52B2">
        <w:t>frå</w:t>
      </w:r>
      <w:proofErr w:type="spellEnd"/>
      <w:r w:rsidRPr="00FB52B2">
        <w:t xml:space="preserve"> </w:t>
      </w:r>
      <w:proofErr w:type="spellStart"/>
      <w:r w:rsidRPr="00FB52B2">
        <w:t>eit</w:t>
      </w:r>
      <w:proofErr w:type="spellEnd"/>
      <w:r w:rsidRPr="00FB52B2">
        <w:t xml:space="preserve"> slikt tidspunkt </w:t>
      </w:r>
      <w:proofErr w:type="spellStart"/>
      <w:r w:rsidRPr="00FB52B2">
        <w:t>ikkje</w:t>
      </w:r>
      <w:proofErr w:type="spellEnd"/>
      <w:r w:rsidRPr="00FB52B2">
        <w:t xml:space="preserve"> </w:t>
      </w:r>
      <w:r w:rsidRPr="00FB52B2">
        <w:t xml:space="preserve">ha </w:t>
      </w:r>
      <w:proofErr w:type="spellStart"/>
      <w:r w:rsidRPr="00FB52B2">
        <w:t>nokon</w:t>
      </w:r>
      <w:proofErr w:type="spellEnd"/>
      <w:r w:rsidRPr="00FB52B2">
        <w:t xml:space="preserve"> praktisk verknad fram til ho vert oppheva i samsvar med § 8.</w:t>
      </w:r>
    </w:p>
    <w:p w14:paraId="0F9A7F0F" w14:textId="77777777" w:rsidR="00000000" w:rsidRPr="00FB52B2" w:rsidRDefault="00013023" w:rsidP="00FB52B2">
      <w:pPr>
        <w:pStyle w:val="Overskrift1"/>
      </w:pPr>
      <w:r w:rsidRPr="00FB52B2">
        <w:t>Økonomiske og administrative konsekvensar og andre konsekvensar</w:t>
      </w:r>
    </w:p>
    <w:p w14:paraId="35090A9D" w14:textId="77777777" w:rsidR="00000000" w:rsidRPr="00FB52B2" w:rsidRDefault="00013023" w:rsidP="00FB52B2">
      <w:r w:rsidRPr="00FB52B2">
        <w:t xml:space="preserve">Konsekvensane av den mellombelse lova er gjort greie for og vurdert i </w:t>
      </w:r>
      <w:proofErr w:type="spellStart"/>
      <w:r w:rsidRPr="00FB52B2">
        <w:t>Prop</w:t>
      </w:r>
      <w:proofErr w:type="spellEnd"/>
      <w:r w:rsidRPr="00FB52B2">
        <w:t xml:space="preserve">. 114 L (2019–2020) kapittel 6 og </w:t>
      </w:r>
      <w:proofErr w:type="spellStart"/>
      <w:r w:rsidRPr="00FB52B2">
        <w:t>Prop</w:t>
      </w:r>
      <w:proofErr w:type="spellEnd"/>
      <w:r w:rsidRPr="00FB52B2">
        <w:t>. 29 L (2020–2021) kapittel 5. Når det gjeld dei økonomiske og administrative kostnadene ved å ta i bruk ordninga med mellombels full elektronis</w:t>
      </w:r>
      <w:r w:rsidRPr="00FB52B2">
        <w:t>k billettering, vart desse vurdert å vere låge og har allereie vorte belasta.</w:t>
      </w:r>
    </w:p>
    <w:p w14:paraId="36E8EA4C" w14:textId="77777777" w:rsidR="00000000" w:rsidRPr="00FB52B2" w:rsidRDefault="00013023" w:rsidP="00FB52B2">
      <w:r w:rsidRPr="00FB52B2">
        <w:t>Kostnadar til drift av ferjesamband knytt til riksvegane og fylkesvegane vert finansierte over dei offentlege budsjetta i kombinasjon med billettinntekter. Dersom lova ikkje vert</w:t>
      </w:r>
      <w:r w:rsidRPr="00FB52B2">
        <w:t xml:space="preserve"> forlenga og smittesituasjonen i Noreg held fram ut over 1. januar 2022, det kjem nye smittebølgjer eller liknande, vil dei økonomiske og administrative konsekvensane kunne bli vesentlege, i form av eventuell auka bemanning på ferjene, tapte inntekter frå </w:t>
      </w:r>
      <w:r w:rsidRPr="00FB52B2">
        <w:t>ferjebillettar, reduserte eller stengde ferjeavgangar, auka smitte/sjukdom, kostnadar knytt til mellombels etablering av andre reisealternativ for isolerte plassar med meir.</w:t>
      </w:r>
    </w:p>
    <w:p w14:paraId="20714778" w14:textId="77777777" w:rsidR="00000000" w:rsidRPr="00FB52B2" w:rsidRDefault="00013023" w:rsidP="00FB52B2">
      <w:pPr>
        <w:pStyle w:val="Overskrift1"/>
      </w:pPr>
      <w:r w:rsidRPr="00FB52B2">
        <w:t>Merknad til lovendringa</w:t>
      </w:r>
    </w:p>
    <w:p w14:paraId="34CF829D" w14:textId="77777777" w:rsidR="00000000" w:rsidRPr="00FB52B2" w:rsidRDefault="00013023" w:rsidP="00FB52B2">
      <w:pPr>
        <w:pStyle w:val="avsnitt-undertittel"/>
      </w:pPr>
      <w:r w:rsidRPr="00FB52B2">
        <w:t>Til § 8</w:t>
      </w:r>
    </w:p>
    <w:p w14:paraId="17D28778" w14:textId="77777777" w:rsidR="00000000" w:rsidRPr="00FB52B2" w:rsidRDefault="00013023" w:rsidP="00FB52B2">
      <w:r w:rsidRPr="00FB52B2">
        <w:t>Før endringa er det fastsett at lova vert opph</w:t>
      </w:r>
      <w:r w:rsidRPr="00FB52B2">
        <w:t>eva 1. januar 2022. I ny § 8 andre punktum er det fastsett at lova vert oppheva 1. juli 2022. Endringa inneber at den mellombelse lova vert forlenga med eit halvt år. Forlenginga er grunngjeven med behov for framleis å kunne nytte tiltaket som lova reguler</w:t>
      </w:r>
      <w:r w:rsidRPr="00FB52B2">
        <w:t>er mot smitte av covid-19, slik at det er god sikkerheit for at ferjesambanda i Noreg kan haldast opne for trafikk.</w:t>
      </w:r>
    </w:p>
    <w:p w14:paraId="02A3D68C" w14:textId="77777777" w:rsidR="00000000" w:rsidRPr="00FB52B2" w:rsidRDefault="00013023" w:rsidP="00FB52B2">
      <w:pPr>
        <w:pStyle w:val="a-tilraar-dep"/>
      </w:pPr>
      <w:r w:rsidRPr="00FB52B2">
        <w:t>Samferdselsdepartementet</w:t>
      </w:r>
    </w:p>
    <w:p w14:paraId="626A6511" w14:textId="77777777" w:rsidR="00000000" w:rsidRPr="00FB52B2" w:rsidRDefault="00013023" w:rsidP="00FB52B2">
      <w:pPr>
        <w:pStyle w:val="a-tilraar-tit"/>
      </w:pPr>
      <w:r w:rsidRPr="00FB52B2">
        <w:t>tilrår:</w:t>
      </w:r>
    </w:p>
    <w:p w14:paraId="26B41D76" w14:textId="77777777" w:rsidR="00000000" w:rsidRPr="00FB52B2" w:rsidRDefault="00013023" w:rsidP="00FB52B2">
      <w:r w:rsidRPr="00FB52B2">
        <w:t>At Dykkar Majestet godkjenner og skriv under eit framlagt forslag til proposisjon til Stortinget om endring</w:t>
      </w:r>
      <w:r w:rsidRPr="00FB52B2">
        <w:t xml:space="preserve">ar i midlertidig lov om billettering på ferje som følge av </w:t>
      </w:r>
      <w:proofErr w:type="spellStart"/>
      <w:r w:rsidRPr="00FB52B2">
        <w:t>utbrudd</w:t>
      </w:r>
      <w:proofErr w:type="spellEnd"/>
      <w:r w:rsidRPr="00FB52B2">
        <w:t xml:space="preserve"> av covid-19.</w:t>
      </w:r>
    </w:p>
    <w:p w14:paraId="66DB1201" w14:textId="77777777" w:rsidR="00000000" w:rsidRPr="00FB52B2" w:rsidRDefault="00013023" w:rsidP="00FB52B2">
      <w:pPr>
        <w:pStyle w:val="a-konge-tekst"/>
        <w:rPr>
          <w:rStyle w:val="halvfet0"/>
        </w:rPr>
      </w:pPr>
      <w:r w:rsidRPr="00FB52B2">
        <w:rPr>
          <w:rStyle w:val="halvfet0"/>
        </w:rPr>
        <w:t>Vi HARALD,</w:t>
      </w:r>
      <w:r w:rsidRPr="00FB52B2">
        <w:t xml:space="preserve"> Noregs Konge,</w:t>
      </w:r>
    </w:p>
    <w:p w14:paraId="7D4E9DE8" w14:textId="77777777" w:rsidR="00000000" w:rsidRPr="00FB52B2" w:rsidRDefault="00013023" w:rsidP="00FB52B2">
      <w:pPr>
        <w:pStyle w:val="a-konge-tit"/>
      </w:pPr>
      <w:r w:rsidRPr="00FB52B2">
        <w:t>stadfester:</w:t>
      </w:r>
    </w:p>
    <w:p w14:paraId="4C0CBC8D" w14:textId="77777777" w:rsidR="00000000" w:rsidRPr="00FB52B2" w:rsidRDefault="00013023" w:rsidP="00FB52B2">
      <w:r w:rsidRPr="00FB52B2">
        <w:t xml:space="preserve">Stortinget blir bede om å gjere vedtak til lov om endringar i midlertidig lov om billettering på ferje som følge av </w:t>
      </w:r>
      <w:proofErr w:type="spellStart"/>
      <w:r w:rsidRPr="00FB52B2">
        <w:t>utbrudd</w:t>
      </w:r>
      <w:proofErr w:type="spellEnd"/>
      <w:r w:rsidRPr="00FB52B2">
        <w:t xml:space="preserve"> av covid-19 i s</w:t>
      </w:r>
      <w:r w:rsidRPr="00FB52B2">
        <w:t>amsvar med eit vedlagt forslag.</w:t>
      </w:r>
    </w:p>
    <w:p w14:paraId="1FAA3D06" w14:textId="77777777" w:rsidR="00000000" w:rsidRPr="00FB52B2" w:rsidRDefault="00013023" w:rsidP="00FB52B2">
      <w:pPr>
        <w:pStyle w:val="a-vedtak-tit"/>
      </w:pPr>
      <w:r w:rsidRPr="00FB52B2">
        <w:lastRenderedPageBreak/>
        <w:t xml:space="preserve">Forslag </w:t>
      </w:r>
    </w:p>
    <w:p w14:paraId="60F3D3D0" w14:textId="77777777" w:rsidR="00000000" w:rsidRPr="00FB52B2" w:rsidRDefault="00013023" w:rsidP="00FB52B2">
      <w:pPr>
        <w:pStyle w:val="a-vedtak-tit"/>
      </w:pPr>
      <w:r w:rsidRPr="00FB52B2">
        <w:t xml:space="preserve">til lov om </w:t>
      </w:r>
      <w:proofErr w:type="spellStart"/>
      <w:r w:rsidRPr="00FB52B2">
        <w:t>endringar</w:t>
      </w:r>
      <w:proofErr w:type="spellEnd"/>
      <w:r w:rsidRPr="00FB52B2">
        <w:t xml:space="preserve"> i midlertidig lov om billettering på ferje som følge av utbrudd av covid-19</w:t>
      </w:r>
    </w:p>
    <w:p w14:paraId="0511BB17" w14:textId="77777777" w:rsidR="00000000" w:rsidRPr="00FB52B2" w:rsidRDefault="00013023" w:rsidP="00FB52B2">
      <w:pPr>
        <w:pStyle w:val="a-vedtak-del"/>
      </w:pPr>
      <w:r w:rsidRPr="00FB52B2">
        <w:t>I</w:t>
      </w:r>
    </w:p>
    <w:p w14:paraId="144323BF" w14:textId="77777777" w:rsidR="00000000" w:rsidRPr="00FB52B2" w:rsidRDefault="00013023" w:rsidP="00FB52B2">
      <w:pPr>
        <w:pStyle w:val="l-tit-endr-lov"/>
      </w:pPr>
      <w:r w:rsidRPr="00FB52B2">
        <w:t>I midlertidig lov 26. mai 2020 nr. 55 om billettering på ferje som føl</w:t>
      </w:r>
      <w:r w:rsidRPr="00FB52B2">
        <w:t xml:space="preserve">gje av </w:t>
      </w:r>
      <w:proofErr w:type="spellStart"/>
      <w:r w:rsidRPr="00FB52B2">
        <w:t>utbrudd</w:t>
      </w:r>
      <w:proofErr w:type="spellEnd"/>
      <w:r w:rsidRPr="00FB52B2">
        <w:t xml:space="preserve"> av covid-19 skal § 8 andre punktum lyde:</w:t>
      </w:r>
    </w:p>
    <w:p w14:paraId="6EBF0750" w14:textId="77777777" w:rsidR="00000000" w:rsidRPr="00FB52B2" w:rsidRDefault="00013023" w:rsidP="00FB52B2">
      <w:pPr>
        <w:pStyle w:val="l-punktum"/>
      </w:pPr>
      <w:r w:rsidRPr="00FB52B2">
        <w:t xml:space="preserve">Loven oppheves </w:t>
      </w:r>
      <w:r w:rsidRPr="00FB52B2">
        <w:rPr>
          <w:rStyle w:val="l-endring"/>
        </w:rPr>
        <w:t xml:space="preserve">1. juli </w:t>
      </w:r>
      <w:r w:rsidRPr="00FB52B2">
        <w:t>2022.</w:t>
      </w:r>
    </w:p>
    <w:p w14:paraId="3188795B" w14:textId="77777777" w:rsidR="00000000" w:rsidRPr="00FB52B2" w:rsidRDefault="00013023" w:rsidP="00FB52B2">
      <w:pPr>
        <w:pStyle w:val="a-vedtak-del"/>
      </w:pPr>
      <w:r w:rsidRPr="00FB52B2">
        <w:t>II</w:t>
      </w:r>
    </w:p>
    <w:p w14:paraId="6806AC93" w14:textId="3EAD09D5" w:rsidR="00000000" w:rsidRPr="00FB52B2" w:rsidRDefault="00013023" w:rsidP="00FB52B2">
      <w:r w:rsidRPr="00FB52B2">
        <w:t>Loven trer i kraft straks.</w:t>
      </w:r>
    </w:p>
    <w:sectPr w:rsidR="00000000" w:rsidRPr="00FB52B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18A94" w14:textId="77777777" w:rsidR="00000000" w:rsidRDefault="00013023">
      <w:pPr>
        <w:spacing w:after="0" w:line="240" w:lineRule="auto"/>
      </w:pPr>
      <w:r>
        <w:separator/>
      </w:r>
    </w:p>
  </w:endnote>
  <w:endnote w:type="continuationSeparator" w:id="0">
    <w:p w14:paraId="3086F31C" w14:textId="77777777" w:rsidR="00000000" w:rsidRDefault="0001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3DF10" w14:textId="77777777" w:rsidR="00FB52B2" w:rsidRPr="00FB52B2" w:rsidRDefault="00FB52B2" w:rsidP="00FB52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931D" w14:textId="77777777" w:rsidR="00FB52B2" w:rsidRPr="00FB52B2" w:rsidRDefault="00FB52B2" w:rsidP="00FB52B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2610" w14:textId="77777777" w:rsidR="00FB52B2" w:rsidRPr="00FB52B2" w:rsidRDefault="00FB52B2" w:rsidP="00FB52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23826" w14:textId="77777777" w:rsidR="00000000" w:rsidRDefault="00013023">
      <w:pPr>
        <w:spacing w:after="0" w:line="240" w:lineRule="auto"/>
      </w:pPr>
      <w:r>
        <w:separator/>
      </w:r>
    </w:p>
  </w:footnote>
  <w:footnote w:type="continuationSeparator" w:id="0">
    <w:p w14:paraId="734F356B" w14:textId="77777777" w:rsidR="00000000" w:rsidRDefault="0001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B7AF" w14:textId="77777777" w:rsidR="00FB52B2" w:rsidRPr="00FB52B2" w:rsidRDefault="00FB52B2" w:rsidP="00FB52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6E81" w14:textId="77777777" w:rsidR="00FB52B2" w:rsidRPr="00FB52B2" w:rsidRDefault="00FB52B2" w:rsidP="00FB52B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1FB9" w14:textId="77777777" w:rsidR="00FB52B2" w:rsidRPr="00FB52B2" w:rsidRDefault="00FB52B2" w:rsidP="00FB52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EC67A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8D00D6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856EEC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B40B71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E8CEEC9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DA4A2F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22"/>
  </w:num>
  <w:num w:numId="20">
    <w:abstractNumId w:val="6"/>
  </w:num>
  <w:num w:numId="21">
    <w:abstractNumId w:val="20"/>
  </w:num>
  <w:num w:numId="22">
    <w:abstractNumId w:val="13"/>
  </w:num>
  <w:num w:numId="23">
    <w:abstractNumId w:val="18"/>
  </w:num>
  <w:num w:numId="24">
    <w:abstractNumId w:val="23"/>
  </w:num>
  <w:num w:numId="25">
    <w:abstractNumId w:val="8"/>
  </w:num>
  <w:num w:numId="26">
    <w:abstractNumId w:val="7"/>
  </w:num>
  <w:num w:numId="27">
    <w:abstractNumId w:val="19"/>
  </w:num>
  <w:num w:numId="28">
    <w:abstractNumId w:val="9"/>
  </w:num>
  <w:num w:numId="29">
    <w:abstractNumId w:val="17"/>
  </w:num>
  <w:num w:numId="30">
    <w:abstractNumId w:val="14"/>
  </w:num>
  <w:num w:numId="31">
    <w:abstractNumId w:val="24"/>
  </w:num>
  <w:num w:numId="32">
    <w:abstractNumId w:val="11"/>
  </w:num>
  <w:num w:numId="33">
    <w:abstractNumId w:val="21"/>
  </w:num>
  <w:num w:numId="34">
    <w:abstractNumId w:val="25"/>
  </w:num>
  <w:num w:numId="35">
    <w:abstractNumId w:val="15"/>
  </w:num>
  <w:num w:numId="36">
    <w:abstractNumId w:val="16"/>
  </w:num>
  <w:num w:numId="37">
    <w:abstractNumId w:val="10"/>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B52B2"/>
    <w:rsid w:val="00013023"/>
    <w:rsid w:val="00FB52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873C3"/>
  <w14:defaultImageDpi w14:val="0"/>
  <w15:docId w15:val="{4C029D66-072B-4DAE-B0BD-C1B88177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2B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B52B2"/>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B52B2"/>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FB52B2"/>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FB52B2"/>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FB52B2"/>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FB52B2"/>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FB52B2"/>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FB52B2"/>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FB52B2"/>
    <w:pPr>
      <w:numPr>
        <w:ilvl w:val="8"/>
        <w:numId w:val="19"/>
      </w:numPr>
      <w:spacing w:before="240" w:after="60"/>
      <w:outlineLvl w:val="8"/>
    </w:pPr>
    <w:rPr>
      <w:rFonts w:ascii="Arial" w:hAnsi="Arial"/>
      <w:i/>
      <w:sz w:val="18"/>
    </w:rPr>
  </w:style>
  <w:style w:type="character" w:default="1" w:styleId="Standardskriftforavsnitt">
    <w:name w:val="Default Paragraph Font"/>
    <w:uiPriority w:val="1"/>
    <w:unhideWhenUsed/>
    <w:rsid w:val="00FB52B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B52B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B52B2"/>
    <w:pPr>
      <w:keepNext/>
      <w:keepLines/>
      <w:spacing w:before="240" w:after="240"/>
    </w:pPr>
  </w:style>
  <w:style w:type="paragraph" w:customStyle="1" w:styleId="a-konge-tit">
    <w:name w:val="a-konge-tit"/>
    <w:basedOn w:val="Normal"/>
    <w:next w:val="Normal"/>
    <w:rsid w:val="00FB52B2"/>
    <w:pPr>
      <w:keepNext/>
      <w:keepLines/>
      <w:spacing w:before="240"/>
      <w:jc w:val="center"/>
    </w:pPr>
    <w:rPr>
      <w:spacing w:val="30"/>
    </w:rPr>
  </w:style>
  <w:style w:type="paragraph" w:customStyle="1" w:styleId="a-tilraar-dep">
    <w:name w:val="a-tilraar-dep"/>
    <w:basedOn w:val="Normal"/>
    <w:next w:val="Normal"/>
    <w:rsid w:val="00FB52B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B52B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B52B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B52B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B52B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B52B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B52B2"/>
    <w:pPr>
      <w:keepNext/>
      <w:keepLines/>
      <w:numPr>
        <w:ilvl w:val="6"/>
        <w:numId w:val="3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B52B2"/>
    <w:pPr>
      <w:numPr>
        <w:ilvl w:val="5"/>
        <w:numId w:val="3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B52B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B52B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B52B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B52B2"/>
  </w:style>
  <w:style w:type="paragraph" w:customStyle="1" w:styleId="Def">
    <w:name w:val="Def"/>
    <w:basedOn w:val="hengende-innrykk"/>
    <w:rsid w:val="00FB52B2"/>
    <w:pPr>
      <w:spacing w:line="240" w:lineRule="auto"/>
      <w:ind w:left="0" w:firstLine="0"/>
    </w:pPr>
    <w:rPr>
      <w:rFonts w:ascii="Times" w:eastAsia="Batang" w:hAnsi="Times"/>
      <w:spacing w:val="0"/>
      <w:szCs w:val="20"/>
    </w:rPr>
  </w:style>
  <w:style w:type="paragraph" w:customStyle="1" w:styleId="del-nr">
    <w:name w:val="del-nr"/>
    <w:basedOn w:val="Normal"/>
    <w:qFormat/>
    <w:rsid w:val="00FB52B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B52B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B52B2"/>
  </w:style>
  <w:style w:type="paragraph" w:customStyle="1" w:styleId="figur-noter">
    <w:name w:val="figur-noter"/>
    <w:basedOn w:val="Normal"/>
    <w:next w:val="Normal"/>
    <w:rsid w:val="00FB52B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B52B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B52B2"/>
    <w:rPr>
      <w:sz w:val="20"/>
    </w:rPr>
  </w:style>
  <w:style w:type="character" w:customStyle="1" w:styleId="FotnotetekstTegn">
    <w:name w:val="Fotnotetekst Tegn"/>
    <w:link w:val="Fotnotetekst"/>
    <w:rsid w:val="00FB52B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B52B2"/>
    <w:pPr>
      <w:ind w:left="1418" w:hanging="1418"/>
    </w:pPr>
  </w:style>
  <w:style w:type="paragraph" w:customStyle="1" w:styleId="i-budkap-over">
    <w:name w:val="i-budkap-over"/>
    <w:basedOn w:val="Normal"/>
    <w:next w:val="Normal"/>
    <w:rsid w:val="00FB52B2"/>
    <w:pPr>
      <w:jc w:val="right"/>
    </w:pPr>
    <w:rPr>
      <w:rFonts w:ascii="Times" w:hAnsi="Times"/>
      <w:b/>
      <w:noProof/>
    </w:rPr>
  </w:style>
  <w:style w:type="paragraph" w:customStyle="1" w:styleId="i-dep">
    <w:name w:val="i-dep"/>
    <w:basedOn w:val="Normal"/>
    <w:next w:val="Normal"/>
    <w:rsid w:val="00FB52B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B52B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B52B2"/>
    <w:pPr>
      <w:ind w:left="1985" w:hanging="1985"/>
    </w:pPr>
    <w:rPr>
      <w:spacing w:val="0"/>
    </w:rPr>
  </w:style>
  <w:style w:type="paragraph" w:customStyle="1" w:styleId="i-statsrdato">
    <w:name w:val="i-statsr.dato"/>
    <w:basedOn w:val="Normal"/>
    <w:next w:val="Normal"/>
    <w:rsid w:val="00FB52B2"/>
    <w:pPr>
      <w:spacing w:after="0"/>
      <w:jc w:val="center"/>
    </w:pPr>
    <w:rPr>
      <w:rFonts w:ascii="Times" w:hAnsi="Times"/>
      <w:i/>
      <w:noProof/>
    </w:rPr>
  </w:style>
  <w:style w:type="paragraph" w:customStyle="1" w:styleId="i-termin">
    <w:name w:val="i-termin"/>
    <w:basedOn w:val="Normal"/>
    <w:next w:val="Normal"/>
    <w:rsid w:val="00FB52B2"/>
    <w:pPr>
      <w:spacing w:before="360"/>
      <w:jc w:val="center"/>
    </w:pPr>
    <w:rPr>
      <w:b/>
      <w:noProof/>
      <w:sz w:val="28"/>
    </w:rPr>
  </w:style>
  <w:style w:type="paragraph" w:customStyle="1" w:styleId="i-tit">
    <w:name w:val="i-tit"/>
    <w:basedOn w:val="Normal"/>
    <w:next w:val="i-statsrdato"/>
    <w:rsid w:val="00FB52B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B52B2"/>
  </w:style>
  <w:style w:type="paragraph" w:customStyle="1" w:styleId="Kilde">
    <w:name w:val="Kilde"/>
    <w:basedOn w:val="Normal"/>
    <w:next w:val="Normal"/>
    <w:rsid w:val="00FB52B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FB52B2"/>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B52B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B52B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B52B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B52B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B52B2"/>
    <w:pPr>
      <w:spacing w:after="0"/>
    </w:pPr>
  </w:style>
  <w:style w:type="paragraph" w:customStyle="1" w:styleId="l-tit-endr-avsnitt">
    <w:name w:val="l-tit-endr-avsnitt"/>
    <w:basedOn w:val="l-tit-endr-lovkap"/>
    <w:qFormat/>
    <w:rsid w:val="00FB52B2"/>
  </w:style>
  <w:style w:type="paragraph" w:customStyle="1" w:styleId="l-tit-endr-ledd">
    <w:name w:val="l-tit-endr-ledd"/>
    <w:basedOn w:val="Normal"/>
    <w:qFormat/>
    <w:rsid w:val="00FB52B2"/>
    <w:pPr>
      <w:keepNext/>
      <w:spacing w:before="240" w:after="0" w:line="240" w:lineRule="auto"/>
    </w:pPr>
    <w:rPr>
      <w:rFonts w:ascii="Times" w:hAnsi="Times"/>
      <w:noProof/>
      <w:lang w:val="nn-NO"/>
    </w:rPr>
  </w:style>
  <w:style w:type="paragraph" w:customStyle="1" w:styleId="l-tit-endr-lov">
    <w:name w:val="l-tit-endr-lov"/>
    <w:basedOn w:val="Normal"/>
    <w:qFormat/>
    <w:rsid w:val="00FB52B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B52B2"/>
    <w:pPr>
      <w:keepNext/>
      <w:spacing w:before="240" w:after="0" w:line="240" w:lineRule="auto"/>
    </w:pPr>
    <w:rPr>
      <w:rFonts w:ascii="Times" w:hAnsi="Times"/>
      <w:noProof/>
      <w:lang w:val="nn-NO"/>
    </w:rPr>
  </w:style>
  <w:style w:type="paragraph" w:customStyle="1" w:styleId="l-tit-endr-lovkap">
    <w:name w:val="l-tit-endr-lovkap"/>
    <w:basedOn w:val="Normal"/>
    <w:qFormat/>
    <w:rsid w:val="00FB52B2"/>
    <w:pPr>
      <w:keepNext/>
      <w:spacing w:before="240" w:after="0" w:line="240" w:lineRule="auto"/>
    </w:pPr>
    <w:rPr>
      <w:rFonts w:ascii="Times" w:hAnsi="Times"/>
      <w:noProof/>
      <w:lang w:val="nn-NO"/>
    </w:rPr>
  </w:style>
  <w:style w:type="paragraph" w:customStyle="1" w:styleId="l-tit-endr-punktum">
    <w:name w:val="l-tit-endr-punktum"/>
    <w:basedOn w:val="l-tit-endr-ledd"/>
    <w:qFormat/>
    <w:rsid w:val="00FB52B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B52B2"/>
    <w:pPr>
      <w:spacing w:before="60" w:after="0"/>
      <w:ind w:left="397"/>
    </w:pPr>
    <w:rPr>
      <w:spacing w:val="0"/>
    </w:rPr>
  </w:style>
  <w:style w:type="paragraph" w:customStyle="1" w:styleId="Listeavsnitt2">
    <w:name w:val="Listeavsnitt 2"/>
    <w:basedOn w:val="Normal"/>
    <w:qFormat/>
    <w:rsid w:val="00FB52B2"/>
    <w:pPr>
      <w:spacing w:before="60" w:after="0"/>
      <w:ind w:left="794"/>
    </w:pPr>
    <w:rPr>
      <w:spacing w:val="0"/>
    </w:rPr>
  </w:style>
  <w:style w:type="paragraph" w:customStyle="1" w:styleId="Listeavsnitt3">
    <w:name w:val="Listeavsnitt 3"/>
    <w:basedOn w:val="Normal"/>
    <w:qFormat/>
    <w:rsid w:val="00FB52B2"/>
    <w:pPr>
      <w:spacing w:before="60" w:after="0"/>
      <w:ind w:left="1191"/>
    </w:pPr>
    <w:rPr>
      <w:spacing w:val="0"/>
    </w:rPr>
  </w:style>
  <w:style w:type="paragraph" w:customStyle="1" w:styleId="Listeavsnitt4">
    <w:name w:val="Listeavsnitt 4"/>
    <w:basedOn w:val="Normal"/>
    <w:qFormat/>
    <w:rsid w:val="00FB52B2"/>
    <w:pPr>
      <w:spacing w:before="60" w:after="0"/>
      <w:ind w:left="1588"/>
    </w:pPr>
    <w:rPr>
      <w:spacing w:val="0"/>
    </w:rPr>
  </w:style>
  <w:style w:type="paragraph" w:customStyle="1" w:styleId="Listeavsnitt5">
    <w:name w:val="Listeavsnitt 5"/>
    <w:basedOn w:val="Normal"/>
    <w:qFormat/>
    <w:rsid w:val="00FB52B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B52B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B52B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B52B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B52B2"/>
    <w:pPr>
      <w:keepNext/>
      <w:keepLines/>
      <w:spacing w:before="360"/>
    </w:pPr>
    <w:rPr>
      <w:rFonts w:ascii="Arial" w:hAnsi="Arial"/>
      <w:b/>
      <w:sz w:val="28"/>
    </w:rPr>
  </w:style>
  <w:style w:type="character" w:customStyle="1" w:styleId="UndertittelTegn">
    <w:name w:val="Undertittel Tegn"/>
    <w:link w:val="Undertittel"/>
    <w:rsid w:val="00FB52B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B52B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B52B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B52B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B52B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B52B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B52B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B52B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B52B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B52B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B52B2"/>
    <w:pPr>
      <w:numPr>
        <w:numId w:val="0"/>
      </w:numPr>
    </w:pPr>
    <w:rPr>
      <w:b w:val="0"/>
      <w:i/>
    </w:rPr>
  </w:style>
  <w:style w:type="paragraph" w:customStyle="1" w:styleId="Undervedl-tittel">
    <w:name w:val="Undervedl-tittel"/>
    <w:basedOn w:val="Normal"/>
    <w:next w:val="Normal"/>
    <w:rsid w:val="00FB52B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B52B2"/>
    <w:pPr>
      <w:numPr>
        <w:numId w:val="0"/>
      </w:numPr>
      <w:outlineLvl w:val="9"/>
    </w:pPr>
  </w:style>
  <w:style w:type="paragraph" w:customStyle="1" w:styleId="v-Overskrift2">
    <w:name w:val="v-Overskrift 2"/>
    <w:basedOn w:val="Overskrift2"/>
    <w:next w:val="Normal"/>
    <w:rsid w:val="00FB52B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B52B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B52B2"/>
    <w:pPr>
      <w:keepNext/>
      <w:keepLines/>
      <w:numPr>
        <w:numId w:val="2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B52B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B52B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B52B2"/>
    <w:pPr>
      <w:keepNext/>
      <w:keepLines/>
      <w:spacing w:before="720"/>
      <w:jc w:val="center"/>
    </w:pPr>
    <w:rPr>
      <w:rFonts w:ascii="Times" w:hAnsi="Times"/>
      <w:b/>
      <w:noProof/>
      <w:sz w:val="56"/>
    </w:rPr>
  </w:style>
  <w:style w:type="paragraph" w:customStyle="1" w:styleId="i-sesjon">
    <w:name w:val="i-sesjon"/>
    <w:basedOn w:val="Normal"/>
    <w:next w:val="Normal"/>
    <w:rsid w:val="00FB52B2"/>
    <w:pPr>
      <w:jc w:val="center"/>
    </w:pPr>
    <w:rPr>
      <w:rFonts w:ascii="Times" w:hAnsi="Times"/>
      <w:b/>
      <w:noProof/>
      <w:sz w:val="28"/>
    </w:rPr>
  </w:style>
  <w:style w:type="paragraph" w:customStyle="1" w:styleId="i-mtit">
    <w:name w:val="i-mtit"/>
    <w:basedOn w:val="Normal"/>
    <w:next w:val="Normal"/>
    <w:rsid w:val="00FB52B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B52B2"/>
    <w:rPr>
      <w:rFonts w:ascii="Arial" w:eastAsia="Times New Roman" w:hAnsi="Arial"/>
      <w:b/>
      <w:spacing w:val="4"/>
      <w:sz w:val="28"/>
    </w:rPr>
  </w:style>
  <w:style w:type="character" w:customStyle="1" w:styleId="Overskrift3Tegn">
    <w:name w:val="Overskrift 3 Tegn"/>
    <w:link w:val="Overskrift3"/>
    <w:rsid w:val="00FB52B2"/>
    <w:rPr>
      <w:rFonts w:ascii="Arial" w:eastAsia="Times New Roman" w:hAnsi="Arial"/>
      <w:b/>
      <w:sz w:val="24"/>
    </w:rPr>
  </w:style>
  <w:style w:type="character" w:customStyle="1" w:styleId="Overskrift4Tegn">
    <w:name w:val="Overskrift 4 Tegn"/>
    <w:link w:val="Overskrift4"/>
    <w:rsid w:val="00FB52B2"/>
    <w:rPr>
      <w:rFonts w:ascii="Arial" w:eastAsia="Times New Roman" w:hAnsi="Arial"/>
      <w:i/>
      <w:spacing w:val="4"/>
      <w:sz w:val="24"/>
    </w:rPr>
  </w:style>
  <w:style w:type="character" w:customStyle="1" w:styleId="Overskrift5Tegn">
    <w:name w:val="Overskrift 5 Tegn"/>
    <w:link w:val="Overskrift5"/>
    <w:rsid w:val="00FB52B2"/>
    <w:rPr>
      <w:rFonts w:ascii="Arial" w:eastAsia="Times New Roman" w:hAnsi="Arial"/>
      <w:i/>
      <w:sz w:val="24"/>
    </w:rPr>
  </w:style>
  <w:style w:type="paragraph" w:styleId="Liste">
    <w:name w:val="List"/>
    <w:basedOn w:val="Normal"/>
    <w:rsid w:val="00FB52B2"/>
    <w:pPr>
      <w:numPr>
        <w:numId w:val="24"/>
      </w:numPr>
      <w:spacing w:line="240" w:lineRule="auto"/>
      <w:contextualSpacing/>
    </w:pPr>
  </w:style>
  <w:style w:type="paragraph" w:styleId="Liste2">
    <w:name w:val="List 2"/>
    <w:basedOn w:val="Normal"/>
    <w:rsid w:val="00FB52B2"/>
    <w:pPr>
      <w:numPr>
        <w:ilvl w:val="1"/>
        <w:numId w:val="24"/>
      </w:numPr>
      <w:spacing w:after="0"/>
    </w:pPr>
  </w:style>
  <w:style w:type="paragraph" w:styleId="Liste3">
    <w:name w:val="List 3"/>
    <w:basedOn w:val="Normal"/>
    <w:rsid w:val="00FB52B2"/>
    <w:pPr>
      <w:numPr>
        <w:ilvl w:val="2"/>
        <w:numId w:val="24"/>
      </w:numPr>
      <w:spacing w:after="0"/>
    </w:pPr>
    <w:rPr>
      <w:spacing w:val="0"/>
    </w:rPr>
  </w:style>
  <w:style w:type="paragraph" w:styleId="Liste4">
    <w:name w:val="List 4"/>
    <w:basedOn w:val="Normal"/>
    <w:rsid w:val="00FB52B2"/>
    <w:pPr>
      <w:numPr>
        <w:ilvl w:val="3"/>
        <w:numId w:val="24"/>
      </w:numPr>
      <w:spacing w:after="0"/>
    </w:pPr>
    <w:rPr>
      <w:spacing w:val="0"/>
    </w:rPr>
  </w:style>
  <w:style w:type="paragraph" w:styleId="Liste5">
    <w:name w:val="List 5"/>
    <w:basedOn w:val="Normal"/>
    <w:rsid w:val="00FB52B2"/>
    <w:pPr>
      <w:numPr>
        <w:ilvl w:val="4"/>
        <w:numId w:val="2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B52B2"/>
    <w:pPr>
      <w:numPr>
        <w:numId w:val="2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B52B2"/>
    <w:pPr>
      <w:numPr>
        <w:ilvl w:val="1"/>
        <w:numId w:val="2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B52B2"/>
    <w:pPr>
      <w:numPr>
        <w:ilvl w:val="2"/>
        <w:numId w:val="2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B52B2"/>
    <w:pPr>
      <w:numPr>
        <w:ilvl w:val="3"/>
        <w:numId w:val="2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B52B2"/>
    <w:pPr>
      <w:numPr>
        <w:ilvl w:val="4"/>
        <w:numId w:val="22"/>
      </w:numPr>
      <w:spacing w:after="0" w:line="240" w:lineRule="auto"/>
    </w:pPr>
    <w:rPr>
      <w:rFonts w:ascii="Times" w:eastAsia="Batang" w:hAnsi="Times"/>
      <w:spacing w:val="0"/>
      <w:szCs w:val="20"/>
    </w:rPr>
  </w:style>
  <w:style w:type="paragraph" w:customStyle="1" w:styleId="Listebombe">
    <w:name w:val="Liste bombe"/>
    <w:basedOn w:val="Liste"/>
    <w:qFormat/>
    <w:rsid w:val="00FB52B2"/>
    <w:pPr>
      <w:numPr>
        <w:numId w:val="32"/>
      </w:numPr>
      <w:tabs>
        <w:tab w:val="left" w:pos="397"/>
      </w:tabs>
      <w:ind w:left="397" w:hanging="397"/>
    </w:pPr>
  </w:style>
  <w:style w:type="paragraph" w:customStyle="1" w:styleId="Listebombe2">
    <w:name w:val="Liste bombe 2"/>
    <w:basedOn w:val="Liste2"/>
    <w:qFormat/>
    <w:rsid w:val="00FB52B2"/>
    <w:pPr>
      <w:numPr>
        <w:ilvl w:val="0"/>
        <w:numId w:val="33"/>
      </w:numPr>
      <w:ind w:left="794" w:hanging="397"/>
    </w:pPr>
  </w:style>
  <w:style w:type="paragraph" w:customStyle="1" w:styleId="Listebombe3">
    <w:name w:val="Liste bombe 3"/>
    <w:basedOn w:val="Liste3"/>
    <w:qFormat/>
    <w:rsid w:val="00FB52B2"/>
    <w:pPr>
      <w:numPr>
        <w:ilvl w:val="0"/>
        <w:numId w:val="34"/>
      </w:numPr>
      <w:ind w:left="1191" w:hanging="397"/>
    </w:pPr>
  </w:style>
  <w:style w:type="paragraph" w:customStyle="1" w:styleId="Listebombe4">
    <w:name w:val="Liste bombe 4"/>
    <w:basedOn w:val="Liste4"/>
    <w:qFormat/>
    <w:rsid w:val="00FB52B2"/>
    <w:pPr>
      <w:numPr>
        <w:ilvl w:val="0"/>
        <w:numId w:val="35"/>
      </w:numPr>
      <w:ind w:left="1588" w:hanging="397"/>
    </w:pPr>
  </w:style>
  <w:style w:type="paragraph" w:customStyle="1" w:styleId="Listebombe5">
    <w:name w:val="Liste bombe 5"/>
    <w:basedOn w:val="Liste5"/>
    <w:qFormat/>
    <w:rsid w:val="00FB52B2"/>
    <w:pPr>
      <w:numPr>
        <w:ilvl w:val="0"/>
        <w:numId w:val="3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B52B2"/>
    <w:pPr>
      <w:numPr>
        <w:numId w:val="2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B52B2"/>
    <w:pPr>
      <w:numPr>
        <w:numId w:val="2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B52B2"/>
    <w:pPr>
      <w:numPr>
        <w:ilvl w:val="2"/>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B52B2"/>
    <w:pPr>
      <w:numPr>
        <w:ilvl w:val="3"/>
        <w:numId w:val="2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B52B2"/>
    <w:pPr>
      <w:numPr>
        <w:ilvl w:val="4"/>
        <w:numId w:val="2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B52B2"/>
    <w:pPr>
      <w:numPr>
        <w:numId w:val="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B52B2"/>
    <w:pPr>
      <w:numPr>
        <w:ilvl w:val="1"/>
        <w:numId w:val="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B52B2"/>
    <w:pPr>
      <w:numPr>
        <w:ilvl w:val="2"/>
        <w:numId w:val="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B52B2"/>
    <w:pPr>
      <w:numPr>
        <w:ilvl w:val="3"/>
        <w:numId w:val="3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B52B2"/>
    <w:pPr>
      <w:numPr>
        <w:ilvl w:val="4"/>
        <w:numId w:val="31"/>
      </w:numPr>
      <w:spacing w:after="0"/>
    </w:pPr>
  </w:style>
  <w:style w:type="paragraph" w:customStyle="1" w:styleId="opplisting">
    <w:name w:val="opplisting"/>
    <w:basedOn w:val="Normal"/>
    <w:rsid w:val="00FB52B2"/>
    <w:pPr>
      <w:spacing w:after="0"/>
    </w:pPr>
    <w:rPr>
      <w:rFonts w:ascii="Times" w:hAnsi="Times" w:cs="Times New Roman"/>
      <w:spacing w:val="0"/>
    </w:rPr>
  </w:style>
  <w:style w:type="paragraph" w:customStyle="1" w:styleId="opplisting2">
    <w:name w:val="opplisting 2"/>
    <w:basedOn w:val="Normal"/>
    <w:qFormat/>
    <w:rsid w:val="00FB52B2"/>
    <w:pPr>
      <w:spacing w:after="0"/>
      <w:ind w:left="397"/>
    </w:pPr>
    <w:rPr>
      <w:spacing w:val="0"/>
      <w:lang w:val="en-US"/>
    </w:rPr>
  </w:style>
  <w:style w:type="paragraph" w:customStyle="1" w:styleId="opplisting3">
    <w:name w:val="opplisting 3"/>
    <w:basedOn w:val="Normal"/>
    <w:qFormat/>
    <w:rsid w:val="00FB52B2"/>
    <w:pPr>
      <w:spacing w:after="0"/>
      <w:ind w:left="794"/>
    </w:pPr>
    <w:rPr>
      <w:spacing w:val="0"/>
    </w:rPr>
  </w:style>
  <w:style w:type="paragraph" w:customStyle="1" w:styleId="opplisting4">
    <w:name w:val="opplisting 4"/>
    <w:basedOn w:val="Normal"/>
    <w:qFormat/>
    <w:rsid w:val="00FB52B2"/>
    <w:pPr>
      <w:spacing w:after="0"/>
      <w:ind w:left="1191"/>
    </w:pPr>
    <w:rPr>
      <w:spacing w:val="0"/>
    </w:rPr>
  </w:style>
  <w:style w:type="paragraph" w:customStyle="1" w:styleId="opplisting5">
    <w:name w:val="opplisting 5"/>
    <w:basedOn w:val="Normal"/>
    <w:qFormat/>
    <w:rsid w:val="00FB52B2"/>
    <w:pPr>
      <w:spacing w:after="0"/>
      <w:ind w:left="1588"/>
    </w:pPr>
    <w:rPr>
      <w:spacing w:val="0"/>
    </w:rPr>
  </w:style>
  <w:style w:type="paragraph" w:customStyle="1" w:styleId="friliste">
    <w:name w:val="friliste"/>
    <w:basedOn w:val="Normal"/>
    <w:qFormat/>
    <w:rsid w:val="00FB52B2"/>
    <w:pPr>
      <w:tabs>
        <w:tab w:val="left" w:pos="397"/>
      </w:tabs>
      <w:spacing w:after="0"/>
      <w:ind w:left="397" w:hanging="397"/>
    </w:pPr>
    <w:rPr>
      <w:spacing w:val="0"/>
    </w:rPr>
  </w:style>
  <w:style w:type="paragraph" w:customStyle="1" w:styleId="friliste2">
    <w:name w:val="friliste 2"/>
    <w:basedOn w:val="Normal"/>
    <w:qFormat/>
    <w:rsid w:val="00FB52B2"/>
    <w:pPr>
      <w:tabs>
        <w:tab w:val="left" w:pos="794"/>
      </w:tabs>
      <w:spacing w:after="0"/>
      <w:ind w:left="794" w:hanging="397"/>
    </w:pPr>
    <w:rPr>
      <w:spacing w:val="0"/>
    </w:rPr>
  </w:style>
  <w:style w:type="paragraph" w:customStyle="1" w:styleId="friliste3">
    <w:name w:val="friliste 3"/>
    <w:basedOn w:val="Normal"/>
    <w:qFormat/>
    <w:rsid w:val="00FB52B2"/>
    <w:pPr>
      <w:tabs>
        <w:tab w:val="left" w:pos="1191"/>
      </w:tabs>
      <w:spacing w:after="0"/>
      <w:ind w:left="1191" w:hanging="397"/>
    </w:pPr>
    <w:rPr>
      <w:spacing w:val="0"/>
    </w:rPr>
  </w:style>
  <w:style w:type="paragraph" w:customStyle="1" w:styleId="friliste4">
    <w:name w:val="friliste 4"/>
    <w:basedOn w:val="Normal"/>
    <w:qFormat/>
    <w:rsid w:val="00FB52B2"/>
    <w:pPr>
      <w:tabs>
        <w:tab w:val="left" w:pos="1588"/>
      </w:tabs>
      <w:spacing w:after="0"/>
      <w:ind w:left="1588" w:hanging="397"/>
    </w:pPr>
    <w:rPr>
      <w:spacing w:val="0"/>
    </w:rPr>
  </w:style>
  <w:style w:type="paragraph" w:customStyle="1" w:styleId="friliste5">
    <w:name w:val="friliste 5"/>
    <w:basedOn w:val="Normal"/>
    <w:qFormat/>
    <w:rsid w:val="00FB52B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B52B2"/>
    <w:pPr>
      <w:numPr>
        <w:numId w:val="3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B52B2"/>
    <w:pPr>
      <w:numPr>
        <w:numId w:val="30"/>
      </w:numPr>
    </w:pPr>
  </w:style>
  <w:style w:type="paragraph" w:customStyle="1" w:styleId="avsnitt-undertittel">
    <w:name w:val="avsnitt-undertittel"/>
    <w:basedOn w:val="Normal"/>
    <w:next w:val="Normal"/>
    <w:rsid w:val="00FB52B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B52B2"/>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B52B2"/>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B52B2"/>
    <w:pPr>
      <w:numPr>
        <w:numId w:val="30"/>
      </w:numPr>
    </w:pPr>
  </w:style>
  <w:style w:type="paragraph" w:customStyle="1" w:styleId="avsnitt-under-undertittel">
    <w:name w:val="avsnitt-under-undertittel"/>
    <w:basedOn w:val="Normal"/>
    <w:next w:val="Normal"/>
    <w:rsid w:val="00FB52B2"/>
    <w:pPr>
      <w:keepNext/>
      <w:keepLines/>
      <w:spacing w:before="360" w:line="240" w:lineRule="auto"/>
    </w:pPr>
    <w:rPr>
      <w:rFonts w:eastAsia="Batang"/>
      <w:i/>
      <w:spacing w:val="0"/>
      <w:szCs w:val="20"/>
    </w:rPr>
  </w:style>
  <w:style w:type="paragraph" w:customStyle="1" w:styleId="blokksit">
    <w:name w:val="blokksit"/>
    <w:basedOn w:val="Normal"/>
    <w:qFormat/>
    <w:rsid w:val="00FB52B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B52B2"/>
    <w:pPr>
      <w:spacing w:before="180" w:after="0"/>
    </w:pPr>
    <w:rPr>
      <w:rFonts w:ascii="Times" w:hAnsi="Times"/>
      <w:i/>
    </w:rPr>
  </w:style>
  <w:style w:type="paragraph" w:customStyle="1" w:styleId="l-ledd">
    <w:name w:val="l-ledd"/>
    <w:basedOn w:val="Normal"/>
    <w:qFormat/>
    <w:rsid w:val="00FB52B2"/>
    <w:pPr>
      <w:spacing w:after="0"/>
      <w:ind w:firstLine="397"/>
    </w:pPr>
    <w:rPr>
      <w:rFonts w:ascii="Times" w:hAnsi="Times"/>
    </w:rPr>
  </w:style>
  <w:style w:type="paragraph" w:customStyle="1" w:styleId="l-tit-endr-paragraf">
    <w:name w:val="l-tit-endr-paragraf"/>
    <w:basedOn w:val="Normal"/>
    <w:qFormat/>
    <w:rsid w:val="00FB52B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B52B2"/>
    <w:pPr>
      <w:keepNext/>
      <w:keepLines/>
      <w:numPr>
        <w:ilvl w:val="7"/>
        <w:numId w:val="3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B52B2"/>
    <w:rPr>
      <w:rFonts w:ascii="Times New Roman" w:eastAsia="Times New Roman" w:hAnsi="Times New Roman"/>
      <w:spacing w:val="4"/>
      <w:sz w:val="20"/>
    </w:rPr>
  </w:style>
  <w:style w:type="character" w:customStyle="1" w:styleId="DatoTegn">
    <w:name w:val="Dato Tegn"/>
    <w:link w:val="Dato0"/>
    <w:rsid w:val="00FB52B2"/>
    <w:rPr>
      <w:rFonts w:ascii="Times New Roman" w:eastAsia="Times New Roman" w:hAnsi="Times New Roman"/>
      <w:spacing w:val="4"/>
      <w:sz w:val="24"/>
    </w:rPr>
  </w:style>
  <w:style w:type="character" w:styleId="Fotnotereferanse">
    <w:name w:val="footnote reference"/>
    <w:rsid w:val="00FB52B2"/>
    <w:rPr>
      <w:vertAlign w:val="superscript"/>
    </w:rPr>
  </w:style>
  <w:style w:type="character" w:customStyle="1" w:styleId="gjennomstreket">
    <w:name w:val="gjennomstreket"/>
    <w:uiPriority w:val="1"/>
    <w:rsid w:val="00FB52B2"/>
    <w:rPr>
      <w:strike/>
      <w:dstrike w:val="0"/>
    </w:rPr>
  </w:style>
  <w:style w:type="character" w:customStyle="1" w:styleId="halvfet0">
    <w:name w:val="halvfet"/>
    <w:rsid w:val="00FB52B2"/>
    <w:rPr>
      <w:b/>
    </w:rPr>
  </w:style>
  <w:style w:type="character" w:styleId="Hyperkobling">
    <w:name w:val="Hyperlink"/>
    <w:uiPriority w:val="99"/>
    <w:unhideWhenUsed/>
    <w:rsid w:val="00FB52B2"/>
    <w:rPr>
      <w:color w:val="0000FF"/>
      <w:u w:val="single"/>
    </w:rPr>
  </w:style>
  <w:style w:type="character" w:customStyle="1" w:styleId="kursiv">
    <w:name w:val="kursiv"/>
    <w:rsid w:val="00FB52B2"/>
    <w:rPr>
      <w:i/>
    </w:rPr>
  </w:style>
  <w:style w:type="character" w:customStyle="1" w:styleId="l-endring">
    <w:name w:val="l-endring"/>
    <w:rsid w:val="00FB52B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B52B2"/>
  </w:style>
  <w:style w:type="character" w:styleId="Plassholdertekst">
    <w:name w:val="Placeholder Text"/>
    <w:uiPriority w:val="99"/>
    <w:rsid w:val="00FB52B2"/>
    <w:rPr>
      <w:color w:val="808080"/>
    </w:rPr>
  </w:style>
  <w:style w:type="character" w:customStyle="1" w:styleId="regular">
    <w:name w:val="regular"/>
    <w:uiPriority w:val="1"/>
    <w:qFormat/>
    <w:rsid w:val="00FB52B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B52B2"/>
    <w:rPr>
      <w:vertAlign w:val="superscript"/>
    </w:rPr>
  </w:style>
  <w:style w:type="character" w:customStyle="1" w:styleId="skrift-senket">
    <w:name w:val="skrift-senket"/>
    <w:rsid w:val="00FB52B2"/>
    <w:rPr>
      <w:vertAlign w:val="subscript"/>
    </w:rPr>
  </w:style>
  <w:style w:type="character" w:customStyle="1" w:styleId="SluttnotetekstTegn">
    <w:name w:val="Sluttnotetekst Tegn"/>
    <w:link w:val="Sluttnotetekst"/>
    <w:uiPriority w:val="99"/>
    <w:semiHidden/>
    <w:rsid w:val="00FB52B2"/>
    <w:rPr>
      <w:rFonts w:ascii="Times New Roman" w:eastAsia="Times New Roman" w:hAnsi="Times New Roman"/>
      <w:spacing w:val="4"/>
      <w:sz w:val="20"/>
      <w:szCs w:val="20"/>
    </w:rPr>
  </w:style>
  <w:style w:type="character" w:customStyle="1" w:styleId="sperret0">
    <w:name w:val="sperret"/>
    <w:rsid w:val="00FB52B2"/>
    <w:rPr>
      <w:spacing w:val="30"/>
    </w:rPr>
  </w:style>
  <w:style w:type="character" w:customStyle="1" w:styleId="SterktsitatTegn">
    <w:name w:val="Sterkt sitat Tegn"/>
    <w:link w:val="Sterktsitat"/>
    <w:uiPriority w:val="30"/>
    <w:rsid w:val="00FB52B2"/>
    <w:rPr>
      <w:rFonts w:ascii="Times New Roman" w:eastAsia="Times New Roman" w:hAnsi="Times New Roman"/>
      <w:b/>
      <w:bCs/>
      <w:i/>
      <w:iCs/>
      <w:color w:val="4F81BD"/>
      <w:spacing w:val="4"/>
      <w:sz w:val="24"/>
    </w:rPr>
  </w:style>
  <w:style w:type="character" w:customStyle="1" w:styleId="Stikkord">
    <w:name w:val="Stikkord"/>
    <w:rsid w:val="00FB52B2"/>
    <w:rPr>
      <w:color w:val="0000FF"/>
    </w:rPr>
  </w:style>
  <w:style w:type="character" w:customStyle="1" w:styleId="stikkord0">
    <w:name w:val="stikkord"/>
    <w:uiPriority w:val="99"/>
  </w:style>
  <w:style w:type="character" w:styleId="Sterk">
    <w:name w:val="Strong"/>
    <w:uiPriority w:val="22"/>
    <w:qFormat/>
    <w:rsid w:val="00FB52B2"/>
    <w:rPr>
      <w:b/>
      <w:bCs/>
    </w:rPr>
  </w:style>
  <w:style w:type="character" w:customStyle="1" w:styleId="TopptekstTegn">
    <w:name w:val="Topptekst Tegn"/>
    <w:link w:val="Topptekst"/>
    <w:rsid w:val="00FB52B2"/>
    <w:rPr>
      <w:rFonts w:ascii="Times New Roman" w:eastAsia="Times New Roman" w:hAnsi="Times New Roman"/>
      <w:sz w:val="20"/>
    </w:rPr>
  </w:style>
  <w:style w:type="character" w:customStyle="1" w:styleId="UnderskriftTegn">
    <w:name w:val="Underskrift Tegn"/>
    <w:link w:val="Underskrift"/>
    <w:uiPriority w:val="99"/>
    <w:rsid w:val="00FB52B2"/>
    <w:rPr>
      <w:rFonts w:ascii="Times New Roman" w:eastAsia="Times New Roman" w:hAnsi="Times New Roman"/>
      <w:spacing w:val="4"/>
      <w:sz w:val="24"/>
    </w:rPr>
  </w:style>
  <w:style w:type="paragraph" w:styleId="Topptekst">
    <w:name w:val="header"/>
    <w:basedOn w:val="Normal"/>
    <w:link w:val="TopptekstTegn"/>
    <w:rsid w:val="00FB52B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B52B2"/>
    <w:rPr>
      <w:rFonts w:ascii="UniCentury Old Style" w:hAnsi="UniCentury Old Style" w:cs="UniCentury Old Style"/>
      <w:color w:val="000000"/>
      <w:w w:val="0"/>
      <w:sz w:val="20"/>
      <w:szCs w:val="20"/>
    </w:rPr>
  </w:style>
  <w:style w:type="paragraph" w:styleId="Bunntekst">
    <w:name w:val="footer"/>
    <w:basedOn w:val="Normal"/>
    <w:link w:val="BunntekstTegn"/>
    <w:rsid w:val="00FB52B2"/>
    <w:pPr>
      <w:tabs>
        <w:tab w:val="center" w:pos="4153"/>
        <w:tab w:val="right" w:pos="8306"/>
      </w:tabs>
    </w:pPr>
    <w:rPr>
      <w:sz w:val="20"/>
    </w:rPr>
  </w:style>
  <w:style w:type="character" w:customStyle="1" w:styleId="BunntekstTegn1">
    <w:name w:val="Bunntekst Tegn1"/>
    <w:basedOn w:val="Standardskriftforavsnitt"/>
    <w:uiPriority w:val="99"/>
    <w:semiHidden/>
    <w:rsid w:val="00FB52B2"/>
    <w:rPr>
      <w:rFonts w:ascii="UniCentury Old Style" w:hAnsi="UniCentury Old Style" w:cs="UniCentury Old Style"/>
      <w:color w:val="000000"/>
      <w:w w:val="0"/>
      <w:sz w:val="20"/>
      <w:szCs w:val="20"/>
    </w:rPr>
  </w:style>
  <w:style w:type="character" w:customStyle="1" w:styleId="Overskrift6Tegn">
    <w:name w:val="Overskrift 6 Tegn"/>
    <w:link w:val="Overskrift6"/>
    <w:rsid w:val="00FB52B2"/>
    <w:rPr>
      <w:rFonts w:ascii="Arial" w:eastAsia="Times New Roman" w:hAnsi="Arial"/>
      <w:i/>
      <w:spacing w:val="4"/>
    </w:rPr>
  </w:style>
  <w:style w:type="character" w:customStyle="1" w:styleId="Overskrift7Tegn">
    <w:name w:val="Overskrift 7 Tegn"/>
    <w:link w:val="Overskrift7"/>
    <w:rsid w:val="00FB52B2"/>
    <w:rPr>
      <w:rFonts w:ascii="Arial" w:eastAsia="Times New Roman" w:hAnsi="Arial"/>
      <w:spacing w:val="4"/>
      <w:sz w:val="24"/>
    </w:rPr>
  </w:style>
  <w:style w:type="character" w:customStyle="1" w:styleId="Overskrift8Tegn">
    <w:name w:val="Overskrift 8 Tegn"/>
    <w:link w:val="Overskrift8"/>
    <w:rsid w:val="00FB52B2"/>
    <w:rPr>
      <w:rFonts w:ascii="Arial" w:eastAsia="Times New Roman" w:hAnsi="Arial"/>
      <w:i/>
      <w:spacing w:val="4"/>
      <w:sz w:val="24"/>
    </w:rPr>
  </w:style>
  <w:style w:type="character" w:customStyle="1" w:styleId="Overskrift9Tegn">
    <w:name w:val="Overskrift 9 Tegn"/>
    <w:link w:val="Overskrift9"/>
    <w:rsid w:val="00FB52B2"/>
    <w:rPr>
      <w:rFonts w:ascii="Arial" w:eastAsia="Times New Roman" w:hAnsi="Arial"/>
      <w:i/>
      <w:spacing w:val="4"/>
      <w:sz w:val="18"/>
    </w:rPr>
  </w:style>
  <w:style w:type="table" w:customStyle="1" w:styleId="Tabell-VM">
    <w:name w:val="Tabell-VM"/>
    <w:basedOn w:val="Tabelltemaer"/>
    <w:uiPriority w:val="99"/>
    <w:qFormat/>
    <w:rsid w:val="00FB52B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B52B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B52B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B52B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B52B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B52B2"/>
    <w:pPr>
      <w:tabs>
        <w:tab w:val="right" w:leader="dot" w:pos="8306"/>
      </w:tabs>
    </w:pPr>
    <w:rPr>
      <w:spacing w:val="0"/>
    </w:rPr>
  </w:style>
  <w:style w:type="paragraph" w:styleId="INNH2">
    <w:name w:val="toc 2"/>
    <w:basedOn w:val="Normal"/>
    <w:next w:val="Normal"/>
    <w:rsid w:val="00FB52B2"/>
    <w:pPr>
      <w:tabs>
        <w:tab w:val="right" w:leader="dot" w:pos="8306"/>
      </w:tabs>
      <w:ind w:left="200"/>
    </w:pPr>
    <w:rPr>
      <w:spacing w:val="0"/>
    </w:rPr>
  </w:style>
  <w:style w:type="paragraph" w:styleId="INNH3">
    <w:name w:val="toc 3"/>
    <w:basedOn w:val="Normal"/>
    <w:next w:val="Normal"/>
    <w:rsid w:val="00FB52B2"/>
    <w:pPr>
      <w:tabs>
        <w:tab w:val="right" w:leader="dot" w:pos="8306"/>
      </w:tabs>
      <w:ind w:left="400"/>
    </w:pPr>
    <w:rPr>
      <w:spacing w:val="0"/>
    </w:rPr>
  </w:style>
  <w:style w:type="paragraph" w:styleId="INNH4">
    <w:name w:val="toc 4"/>
    <w:basedOn w:val="Normal"/>
    <w:next w:val="Normal"/>
    <w:rsid w:val="00FB52B2"/>
    <w:pPr>
      <w:tabs>
        <w:tab w:val="right" w:leader="dot" w:pos="8306"/>
      </w:tabs>
      <w:ind w:left="600"/>
    </w:pPr>
    <w:rPr>
      <w:spacing w:val="0"/>
    </w:rPr>
  </w:style>
  <w:style w:type="paragraph" w:styleId="INNH5">
    <w:name w:val="toc 5"/>
    <w:basedOn w:val="Normal"/>
    <w:next w:val="Normal"/>
    <w:rsid w:val="00FB52B2"/>
    <w:pPr>
      <w:tabs>
        <w:tab w:val="right" w:leader="dot" w:pos="8306"/>
      </w:tabs>
      <w:ind w:left="800"/>
    </w:pPr>
    <w:rPr>
      <w:spacing w:val="0"/>
    </w:rPr>
  </w:style>
  <w:style w:type="character" w:styleId="Merknadsreferanse">
    <w:name w:val="annotation reference"/>
    <w:rsid w:val="00FB52B2"/>
    <w:rPr>
      <w:sz w:val="16"/>
    </w:rPr>
  </w:style>
  <w:style w:type="paragraph" w:styleId="Merknadstekst">
    <w:name w:val="annotation text"/>
    <w:basedOn w:val="Normal"/>
    <w:link w:val="MerknadstekstTegn"/>
    <w:rsid w:val="00FB52B2"/>
    <w:rPr>
      <w:spacing w:val="0"/>
      <w:sz w:val="20"/>
    </w:rPr>
  </w:style>
  <w:style w:type="character" w:customStyle="1" w:styleId="MerknadstekstTegn">
    <w:name w:val="Merknadstekst Tegn"/>
    <w:link w:val="Merknadstekst"/>
    <w:rsid w:val="00FB52B2"/>
    <w:rPr>
      <w:rFonts w:ascii="Times New Roman" w:eastAsia="Times New Roman" w:hAnsi="Times New Roman"/>
      <w:sz w:val="20"/>
    </w:rPr>
  </w:style>
  <w:style w:type="paragraph" w:styleId="Punktliste">
    <w:name w:val="List Bullet"/>
    <w:basedOn w:val="Normal"/>
    <w:rsid w:val="00FB52B2"/>
    <w:pPr>
      <w:spacing w:after="0"/>
      <w:ind w:left="284" w:hanging="284"/>
    </w:pPr>
  </w:style>
  <w:style w:type="paragraph" w:styleId="Punktliste2">
    <w:name w:val="List Bullet 2"/>
    <w:basedOn w:val="Normal"/>
    <w:rsid w:val="00FB52B2"/>
    <w:pPr>
      <w:spacing w:after="0"/>
      <w:ind w:left="568" w:hanging="284"/>
    </w:pPr>
  </w:style>
  <w:style w:type="paragraph" w:styleId="Punktliste3">
    <w:name w:val="List Bullet 3"/>
    <w:basedOn w:val="Normal"/>
    <w:rsid w:val="00FB52B2"/>
    <w:pPr>
      <w:spacing w:after="0"/>
      <w:ind w:left="851" w:hanging="284"/>
    </w:pPr>
  </w:style>
  <w:style w:type="paragraph" w:styleId="Punktliste4">
    <w:name w:val="List Bullet 4"/>
    <w:basedOn w:val="Normal"/>
    <w:rsid w:val="00FB52B2"/>
    <w:pPr>
      <w:spacing w:after="0"/>
      <w:ind w:left="1135" w:hanging="284"/>
    </w:pPr>
    <w:rPr>
      <w:spacing w:val="0"/>
    </w:rPr>
  </w:style>
  <w:style w:type="paragraph" w:styleId="Punktliste5">
    <w:name w:val="List Bullet 5"/>
    <w:basedOn w:val="Normal"/>
    <w:rsid w:val="00FB52B2"/>
    <w:pPr>
      <w:spacing w:after="0"/>
      <w:ind w:left="1418" w:hanging="284"/>
    </w:pPr>
    <w:rPr>
      <w:spacing w:val="0"/>
    </w:rPr>
  </w:style>
  <w:style w:type="table" w:customStyle="1" w:styleId="StandardTabell">
    <w:name w:val="StandardTabell"/>
    <w:basedOn w:val="Vanligtabell"/>
    <w:uiPriority w:val="99"/>
    <w:qFormat/>
    <w:rsid w:val="00FB52B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B52B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B52B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B52B2"/>
    <w:pPr>
      <w:spacing w:after="0" w:line="240" w:lineRule="auto"/>
      <w:ind w:left="240" w:hanging="240"/>
    </w:pPr>
  </w:style>
  <w:style w:type="paragraph" w:styleId="Indeks2">
    <w:name w:val="index 2"/>
    <w:basedOn w:val="Normal"/>
    <w:next w:val="Normal"/>
    <w:autoRedefine/>
    <w:uiPriority w:val="99"/>
    <w:semiHidden/>
    <w:unhideWhenUsed/>
    <w:rsid w:val="00FB52B2"/>
    <w:pPr>
      <w:spacing w:after="0" w:line="240" w:lineRule="auto"/>
      <w:ind w:left="480" w:hanging="240"/>
    </w:pPr>
  </w:style>
  <w:style w:type="paragraph" w:styleId="Indeks3">
    <w:name w:val="index 3"/>
    <w:basedOn w:val="Normal"/>
    <w:next w:val="Normal"/>
    <w:autoRedefine/>
    <w:uiPriority w:val="99"/>
    <w:semiHidden/>
    <w:unhideWhenUsed/>
    <w:rsid w:val="00FB52B2"/>
    <w:pPr>
      <w:spacing w:after="0" w:line="240" w:lineRule="auto"/>
      <w:ind w:left="720" w:hanging="240"/>
    </w:pPr>
  </w:style>
  <w:style w:type="paragraph" w:styleId="Indeks4">
    <w:name w:val="index 4"/>
    <w:basedOn w:val="Normal"/>
    <w:next w:val="Normal"/>
    <w:autoRedefine/>
    <w:uiPriority w:val="99"/>
    <w:semiHidden/>
    <w:unhideWhenUsed/>
    <w:rsid w:val="00FB52B2"/>
    <w:pPr>
      <w:spacing w:after="0" w:line="240" w:lineRule="auto"/>
      <w:ind w:left="960" w:hanging="240"/>
    </w:pPr>
  </w:style>
  <w:style w:type="paragraph" w:styleId="Indeks5">
    <w:name w:val="index 5"/>
    <w:basedOn w:val="Normal"/>
    <w:next w:val="Normal"/>
    <w:autoRedefine/>
    <w:uiPriority w:val="99"/>
    <w:semiHidden/>
    <w:unhideWhenUsed/>
    <w:rsid w:val="00FB52B2"/>
    <w:pPr>
      <w:spacing w:after="0" w:line="240" w:lineRule="auto"/>
      <w:ind w:left="1200" w:hanging="240"/>
    </w:pPr>
  </w:style>
  <w:style w:type="paragraph" w:styleId="Indeks6">
    <w:name w:val="index 6"/>
    <w:basedOn w:val="Normal"/>
    <w:next w:val="Normal"/>
    <w:autoRedefine/>
    <w:uiPriority w:val="99"/>
    <w:semiHidden/>
    <w:unhideWhenUsed/>
    <w:rsid w:val="00FB52B2"/>
    <w:pPr>
      <w:spacing w:after="0" w:line="240" w:lineRule="auto"/>
      <w:ind w:left="1440" w:hanging="240"/>
    </w:pPr>
  </w:style>
  <w:style w:type="paragraph" w:styleId="Indeks7">
    <w:name w:val="index 7"/>
    <w:basedOn w:val="Normal"/>
    <w:next w:val="Normal"/>
    <w:autoRedefine/>
    <w:uiPriority w:val="99"/>
    <w:semiHidden/>
    <w:unhideWhenUsed/>
    <w:rsid w:val="00FB52B2"/>
    <w:pPr>
      <w:spacing w:after="0" w:line="240" w:lineRule="auto"/>
      <w:ind w:left="1680" w:hanging="240"/>
    </w:pPr>
  </w:style>
  <w:style w:type="paragraph" w:styleId="Indeks8">
    <w:name w:val="index 8"/>
    <w:basedOn w:val="Normal"/>
    <w:next w:val="Normal"/>
    <w:autoRedefine/>
    <w:uiPriority w:val="99"/>
    <w:semiHidden/>
    <w:unhideWhenUsed/>
    <w:rsid w:val="00FB52B2"/>
    <w:pPr>
      <w:spacing w:after="0" w:line="240" w:lineRule="auto"/>
      <w:ind w:left="1920" w:hanging="240"/>
    </w:pPr>
  </w:style>
  <w:style w:type="paragraph" w:styleId="Indeks9">
    <w:name w:val="index 9"/>
    <w:basedOn w:val="Normal"/>
    <w:next w:val="Normal"/>
    <w:autoRedefine/>
    <w:uiPriority w:val="99"/>
    <w:semiHidden/>
    <w:unhideWhenUsed/>
    <w:rsid w:val="00FB52B2"/>
    <w:pPr>
      <w:spacing w:after="0" w:line="240" w:lineRule="auto"/>
      <w:ind w:left="2160" w:hanging="240"/>
    </w:pPr>
  </w:style>
  <w:style w:type="paragraph" w:styleId="INNH6">
    <w:name w:val="toc 6"/>
    <w:basedOn w:val="Normal"/>
    <w:next w:val="Normal"/>
    <w:autoRedefine/>
    <w:uiPriority w:val="39"/>
    <w:semiHidden/>
    <w:unhideWhenUsed/>
    <w:rsid w:val="00FB52B2"/>
    <w:pPr>
      <w:spacing w:after="100"/>
      <w:ind w:left="1200"/>
    </w:pPr>
  </w:style>
  <w:style w:type="paragraph" w:styleId="INNH7">
    <w:name w:val="toc 7"/>
    <w:basedOn w:val="Normal"/>
    <w:next w:val="Normal"/>
    <w:autoRedefine/>
    <w:uiPriority w:val="39"/>
    <w:semiHidden/>
    <w:unhideWhenUsed/>
    <w:rsid w:val="00FB52B2"/>
    <w:pPr>
      <w:spacing w:after="100"/>
      <w:ind w:left="1440"/>
    </w:pPr>
  </w:style>
  <w:style w:type="paragraph" w:styleId="INNH8">
    <w:name w:val="toc 8"/>
    <w:basedOn w:val="Normal"/>
    <w:next w:val="Normal"/>
    <w:autoRedefine/>
    <w:uiPriority w:val="39"/>
    <w:semiHidden/>
    <w:unhideWhenUsed/>
    <w:rsid w:val="00FB52B2"/>
    <w:pPr>
      <w:spacing w:after="100"/>
      <w:ind w:left="1680"/>
    </w:pPr>
  </w:style>
  <w:style w:type="paragraph" w:styleId="INNH9">
    <w:name w:val="toc 9"/>
    <w:basedOn w:val="Normal"/>
    <w:next w:val="Normal"/>
    <w:autoRedefine/>
    <w:uiPriority w:val="39"/>
    <w:semiHidden/>
    <w:unhideWhenUsed/>
    <w:rsid w:val="00FB52B2"/>
    <w:pPr>
      <w:spacing w:after="100"/>
      <w:ind w:left="1920"/>
    </w:pPr>
  </w:style>
  <w:style w:type="paragraph" w:styleId="Vanliginnrykk">
    <w:name w:val="Normal Indent"/>
    <w:basedOn w:val="Normal"/>
    <w:uiPriority w:val="99"/>
    <w:semiHidden/>
    <w:unhideWhenUsed/>
    <w:rsid w:val="00FB52B2"/>
    <w:pPr>
      <w:ind w:left="708"/>
    </w:pPr>
  </w:style>
  <w:style w:type="paragraph" w:styleId="Stikkordregisteroverskrift">
    <w:name w:val="index heading"/>
    <w:basedOn w:val="Normal"/>
    <w:next w:val="Indeks1"/>
    <w:uiPriority w:val="99"/>
    <w:semiHidden/>
    <w:unhideWhenUsed/>
    <w:rsid w:val="00FB52B2"/>
    <w:rPr>
      <w:rFonts w:ascii="Cambria" w:hAnsi="Cambria" w:cs="Times New Roman"/>
      <w:b/>
      <w:bCs/>
    </w:rPr>
  </w:style>
  <w:style w:type="paragraph" w:styleId="Bildetekst">
    <w:name w:val="caption"/>
    <w:basedOn w:val="Normal"/>
    <w:next w:val="Normal"/>
    <w:uiPriority w:val="35"/>
    <w:semiHidden/>
    <w:unhideWhenUsed/>
    <w:qFormat/>
    <w:rsid w:val="00FB52B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B52B2"/>
    <w:pPr>
      <w:spacing w:after="0"/>
    </w:pPr>
  </w:style>
  <w:style w:type="paragraph" w:styleId="Konvoluttadresse">
    <w:name w:val="envelope address"/>
    <w:basedOn w:val="Normal"/>
    <w:uiPriority w:val="99"/>
    <w:semiHidden/>
    <w:unhideWhenUsed/>
    <w:rsid w:val="00FB52B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FB52B2"/>
  </w:style>
  <w:style w:type="character" w:styleId="Sluttnotereferanse">
    <w:name w:val="endnote reference"/>
    <w:uiPriority w:val="99"/>
    <w:semiHidden/>
    <w:unhideWhenUsed/>
    <w:rsid w:val="00FB52B2"/>
    <w:rPr>
      <w:vertAlign w:val="superscript"/>
    </w:rPr>
  </w:style>
  <w:style w:type="paragraph" w:styleId="Sluttnotetekst">
    <w:name w:val="endnote text"/>
    <w:basedOn w:val="Normal"/>
    <w:link w:val="SluttnotetekstTegn"/>
    <w:uiPriority w:val="99"/>
    <w:semiHidden/>
    <w:unhideWhenUsed/>
    <w:rsid w:val="00FB52B2"/>
    <w:pPr>
      <w:spacing w:after="0" w:line="240" w:lineRule="auto"/>
    </w:pPr>
    <w:rPr>
      <w:sz w:val="20"/>
      <w:szCs w:val="20"/>
    </w:rPr>
  </w:style>
  <w:style w:type="character" w:customStyle="1" w:styleId="SluttnotetekstTegn1">
    <w:name w:val="Sluttnotetekst Tegn1"/>
    <w:basedOn w:val="Standardskriftforavsnitt"/>
    <w:uiPriority w:val="99"/>
    <w:semiHidden/>
    <w:rsid w:val="00FB52B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B52B2"/>
    <w:pPr>
      <w:spacing w:after="0"/>
      <w:ind w:left="240" w:hanging="240"/>
    </w:pPr>
  </w:style>
  <w:style w:type="paragraph" w:styleId="Makrotekst">
    <w:name w:val="macro"/>
    <w:link w:val="MakrotekstTegn"/>
    <w:uiPriority w:val="99"/>
    <w:semiHidden/>
    <w:unhideWhenUsed/>
    <w:rsid w:val="00FB52B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B52B2"/>
    <w:rPr>
      <w:rFonts w:ascii="Consolas" w:eastAsia="Times New Roman" w:hAnsi="Consolas"/>
      <w:spacing w:val="4"/>
    </w:rPr>
  </w:style>
  <w:style w:type="paragraph" w:styleId="Kildelisteoverskrift">
    <w:name w:val="toa heading"/>
    <w:basedOn w:val="Normal"/>
    <w:next w:val="Normal"/>
    <w:uiPriority w:val="99"/>
    <w:semiHidden/>
    <w:unhideWhenUsed/>
    <w:rsid w:val="00FB52B2"/>
    <w:pPr>
      <w:spacing w:before="120"/>
    </w:pPr>
    <w:rPr>
      <w:rFonts w:ascii="Cambria" w:hAnsi="Cambria" w:cs="Times New Roman"/>
      <w:b/>
      <w:bCs/>
      <w:szCs w:val="24"/>
    </w:rPr>
  </w:style>
  <w:style w:type="paragraph" w:styleId="Tittel">
    <w:name w:val="Title"/>
    <w:basedOn w:val="Normal"/>
    <w:next w:val="Normal"/>
    <w:link w:val="TittelTegn"/>
    <w:uiPriority w:val="10"/>
    <w:qFormat/>
    <w:rsid w:val="00FB52B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B52B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B52B2"/>
    <w:pPr>
      <w:spacing w:after="0" w:line="240" w:lineRule="auto"/>
      <w:ind w:left="4252"/>
    </w:pPr>
  </w:style>
  <w:style w:type="character" w:customStyle="1" w:styleId="HilsenTegn">
    <w:name w:val="Hilsen Tegn"/>
    <w:link w:val="Hilsen"/>
    <w:uiPriority w:val="99"/>
    <w:semiHidden/>
    <w:rsid w:val="00FB52B2"/>
    <w:rPr>
      <w:rFonts w:ascii="Times New Roman" w:eastAsia="Times New Roman" w:hAnsi="Times New Roman"/>
      <w:spacing w:val="4"/>
      <w:sz w:val="24"/>
    </w:rPr>
  </w:style>
  <w:style w:type="paragraph" w:styleId="Underskrift">
    <w:name w:val="Signature"/>
    <w:basedOn w:val="Normal"/>
    <w:link w:val="UnderskriftTegn"/>
    <w:uiPriority w:val="99"/>
    <w:unhideWhenUsed/>
    <w:rsid w:val="00FB52B2"/>
    <w:pPr>
      <w:spacing w:after="0" w:line="240" w:lineRule="auto"/>
      <w:ind w:left="4252"/>
    </w:pPr>
  </w:style>
  <w:style w:type="character" w:customStyle="1" w:styleId="UnderskriftTegn1">
    <w:name w:val="Underskrift Tegn1"/>
    <w:basedOn w:val="Standardskriftforavsnitt"/>
    <w:uiPriority w:val="99"/>
    <w:semiHidden/>
    <w:rsid w:val="00FB52B2"/>
    <w:rPr>
      <w:rFonts w:ascii="Times New Roman" w:eastAsia="Times New Roman" w:hAnsi="Times New Roman"/>
      <w:spacing w:val="4"/>
      <w:sz w:val="24"/>
    </w:rPr>
  </w:style>
  <w:style w:type="paragraph" w:styleId="Liste-forts">
    <w:name w:val="List Continue"/>
    <w:basedOn w:val="Normal"/>
    <w:uiPriority w:val="99"/>
    <w:semiHidden/>
    <w:unhideWhenUsed/>
    <w:rsid w:val="00FB52B2"/>
    <w:pPr>
      <w:ind w:left="283"/>
      <w:contextualSpacing/>
    </w:pPr>
  </w:style>
  <w:style w:type="paragraph" w:styleId="Liste-forts2">
    <w:name w:val="List Continue 2"/>
    <w:basedOn w:val="Normal"/>
    <w:uiPriority w:val="99"/>
    <w:semiHidden/>
    <w:unhideWhenUsed/>
    <w:rsid w:val="00FB52B2"/>
    <w:pPr>
      <w:ind w:left="566"/>
      <w:contextualSpacing/>
    </w:pPr>
  </w:style>
  <w:style w:type="paragraph" w:styleId="Liste-forts3">
    <w:name w:val="List Continue 3"/>
    <w:basedOn w:val="Normal"/>
    <w:uiPriority w:val="99"/>
    <w:semiHidden/>
    <w:unhideWhenUsed/>
    <w:rsid w:val="00FB52B2"/>
    <w:pPr>
      <w:ind w:left="849"/>
      <w:contextualSpacing/>
    </w:pPr>
  </w:style>
  <w:style w:type="paragraph" w:styleId="Liste-forts4">
    <w:name w:val="List Continue 4"/>
    <w:basedOn w:val="Normal"/>
    <w:uiPriority w:val="99"/>
    <w:semiHidden/>
    <w:unhideWhenUsed/>
    <w:rsid w:val="00FB52B2"/>
    <w:pPr>
      <w:ind w:left="1132"/>
      <w:contextualSpacing/>
    </w:pPr>
  </w:style>
  <w:style w:type="paragraph" w:styleId="Liste-forts5">
    <w:name w:val="List Continue 5"/>
    <w:basedOn w:val="Normal"/>
    <w:uiPriority w:val="99"/>
    <w:semiHidden/>
    <w:unhideWhenUsed/>
    <w:rsid w:val="00FB52B2"/>
    <w:pPr>
      <w:ind w:left="1415"/>
      <w:contextualSpacing/>
    </w:pPr>
  </w:style>
  <w:style w:type="paragraph" w:styleId="Meldingshode">
    <w:name w:val="Message Header"/>
    <w:basedOn w:val="Normal"/>
    <w:link w:val="MeldingshodeTegn"/>
    <w:uiPriority w:val="99"/>
    <w:semiHidden/>
    <w:unhideWhenUsed/>
    <w:rsid w:val="00FB52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B52B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B52B2"/>
  </w:style>
  <w:style w:type="character" w:customStyle="1" w:styleId="InnledendehilsenTegn">
    <w:name w:val="Innledende hilsen Tegn"/>
    <w:link w:val="Innledendehilsen"/>
    <w:uiPriority w:val="99"/>
    <w:semiHidden/>
    <w:rsid w:val="00FB52B2"/>
    <w:rPr>
      <w:rFonts w:ascii="Times New Roman" w:eastAsia="Times New Roman" w:hAnsi="Times New Roman"/>
      <w:spacing w:val="4"/>
      <w:sz w:val="24"/>
    </w:rPr>
  </w:style>
  <w:style w:type="paragraph" w:styleId="Dato0">
    <w:name w:val="Date"/>
    <w:basedOn w:val="Normal"/>
    <w:next w:val="Normal"/>
    <w:link w:val="DatoTegn"/>
    <w:rsid w:val="00FB52B2"/>
  </w:style>
  <w:style w:type="character" w:customStyle="1" w:styleId="DatoTegn1">
    <w:name w:val="Dato Tegn1"/>
    <w:basedOn w:val="Standardskriftforavsnitt"/>
    <w:uiPriority w:val="99"/>
    <w:semiHidden/>
    <w:rsid w:val="00FB52B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B52B2"/>
    <w:pPr>
      <w:spacing w:after="0" w:line="240" w:lineRule="auto"/>
    </w:pPr>
  </w:style>
  <w:style w:type="character" w:customStyle="1" w:styleId="NotatoverskriftTegn">
    <w:name w:val="Notatoverskrift Tegn"/>
    <w:link w:val="Notatoverskrift"/>
    <w:uiPriority w:val="99"/>
    <w:semiHidden/>
    <w:rsid w:val="00FB52B2"/>
    <w:rPr>
      <w:rFonts w:ascii="Times New Roman" w:eastAsia="Times New Roman" w:hAnsi="Times New Roman"/>
      <w:spacing w:val="4"/>
      <w:sz w:val="24"/>
    </w:rPr>
  </w:style>
  <w:style w:type="paragraph" w:styleId="Blokktekst">
    <w:name w:val="Block Text"/>
    <w:basedOn w:val="Normal"/>
    <w:uiPriority w:val="99"/>
    <w:semiHidden/>
    <w:unhideWhenUsed/>
    <w:rsid w:val="00FB52B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B52B2"/>
    <w:rPr>
      <w:color w:val="800080"/>
      <w:u w:val="single"/>
    </w:rPr>
  </w:style>
  <w:style w:type="character" w:styleId="Utheving">
    <w:name w:val="Emphasis"/>
    <w:uiPriority w:val="20"/>
    <w:qFormat/>
    <w:rsid w:val="00FB52B2"/>
    <w:rPr>
      <w:i/>
      <w:iCs/>
    </w:rPr>
  </w:style>
  <w:style w:type="paragraph" w:styleId="Dokumentkart">
    <w:name w:val="Document Map"/>
    <w:basedOn w:val="Normal"/>
    <w:link w:val="DokumentkartTegn"/>
    <w:uiPriority w:val="99"/>
    <w:semiHidden/>
    <w:rsid w:val="00FB52B2"/>
    <w:pPr>
      <w:shd w:val="clear" w:color="auto" w:fill="000080"/>
    </w:pPr>
    <w:rPr>
      <w:rFonts w:ascii="Tahoma" w:hAnsi="Tahoma" w:cs="Tahoma"/>
    </w:rPr>
  </w:style>
  <w:style w:type="character" w:customStyle="1" w:styleId="DokumentkartTegn">
    <w:name w:val="Dokumentkart Tegn"/>
    <w:link w:val="Dokumentkart"/>
    <w:uiPriority w:val="99"/>
    <w:semiHidden/>
    <w:rsid w:val="00FB52B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B52B2"/>
    <w:rPr>
      <w:rFonts w:ascii="Courier New" w:hAnsi="Courier New" w:cs="Courier New"/>
      <w:sz w:val="20"/>
    </w:rPr>
  </w:style>
  <w:style w:type="character" w:customStyle="1" w:styleId="RentekstTegn">
    <w:name w:val="Ren tekst Tegn"/>
    <w:link w:val="Rentekst"/>
    <w:uiPriority w:val="99"/>
    <w:semiHidden/>
    <w:rsid w:val="00FB52B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B52B2"/>
    <w:pPr>
      <w:spacing w:after="0" w:line="240" w:lineRule="auto"/>
    </w:pPr>
  </w:style>
  <w:style w:type="character" w:customStyle="1" w:styleId="E-postsignaturTegn">
    <w:name w:val="E-postsignatur Tegn"/>
    <w:link w:val="E-postsignatur"/>
    <w:uiPriority w:val="99"/>
    <w:semiHidden/>
    <w:rsid w:val="00FB52B2"/>
    <w:rPr>
      <w:rFonts w:ascii="Times New Roman" w:eastAsia="Times New Roman" w:hAnsi="Times New Roman"/>
      <w:spacing w:val="4"/>
      <w:sz w:val="24"/>
    </w:rPr>
  </w:style>
  <w:style w:type="paragraph" w:styleId="NormalWeb">
    <w:name w:val="Normal (Web)"/>
    <w:basedOn w:val="Normal"/>
    <w:uiPriority w:val="99"/>
    <w:semiHidden/>
    <w:unhideWhenUsed/>
    <w:rsid w:val="00FB52B2"/>
    <w:rPr>
      <w:szCs w:val="24"/>
    </w:rPr>
  </w:style>
  <w:style w:type="character" w:styleId="HTML-akronym">
    <w:name w:val="HTML Acronym"/>
    <w:basedOn w:val="Standardskriftforavsnitt"/>
    <w:uiPriority w:val="99"/>
    <w:semiHidden/>
    <w:unhideWhenUsed/>
    <w:rsid w:val="00FB52B2"/>
  </w:style>
  <w:style w:type="paragraph" w:styleId="HTML-adresse">
    <w:name w:val="HTML Address"/>
    <w:basedOn w:val="Normal"/>
    <w:link w:val="HTML-adresseTegn"/>
    <w:uiPriority w:val="99"/>
    <w:semiHidden/>
    <w:unhideWhenUsed/>
    <w:rsid w:val="00FB52B2"/>
    <w:pPr>
      <w:spacing w:after="0" w:line="240" w:lineRule="auto"/>
    </w:pPr>
    <w:rPr>
      <w:i/>
      <w:iCs/>
    </w:rPr>
  </w:style>
  <w:style w:type="character" w:customStyle="1" w:styleId="HTML-adresseTegn">
    <w:name w:val="HTML-adresse Tegn"/>
    <w:link w:val="HTML-adresse"/>
    <w:uiPriority w:val="99"/>
    <w:semiHidden/>
    <w:rsid w:val="00FB52B2"/>
    <w:rPr>
      <w:rFonts w:ascii="Times New Roman" w:eastAsia="Times New Roman" w:hAnsi="Times New Roman"/>
      <w:i/>
      <w:iCs/>
      <w:spacing w:val="4"/>
      <w:sz w:val="24"/>
    </w:rPr>
  </w:style>
  <w:style w:type="character" w:styleId="HTML-sitat">
    <w:name w:val="HTML Cite"/>
    <w:uiPriority w:val="99"/>
    <w:semiHidden/>
    <w:unhideWhenUsed/>
    <w:rsid w:val="00FB52B2"/>
    <w:rPr>
      <w:i/>
      <w:iCs/>
    </w:rPr>
  </w:style>
  <w:style w:type="character" w:styleId="HTML-kode">
    <w:name w:val="HTML Code"/>
    <w:uiPriority w:val="99"/>
    <w:semiHidden/>
    <w:unhideWhenUsed/>
    <w:rsid w:val="00FB52B2"/>
    <w:rPr>
      <w:rFonts w:ascii="Consolas" w:hAnsi="Consolas"/>
      <w:sz w:val="20"/>
      <w:szCs w:val="20"/>
    </w:rPr>
  </w:style>
  <w:style w:type="character" w:styleId="HTML-definisjon">
    <w:name w:val="HTML Definition"/>
    <w:uiPriority w:val="99"/>
    <w:semiHidden/>
    <w:unhideWhenUsed/>
    <w:rsid w:val="00FB52B2"/>
    <w:rPr>
      <w:i/>
      <w:iCs/>
    </w:rPr>
  </w:style>
  <w:style w:type="character" w:styleId="HTML-tastatur">
    <w:name w:val="HTML Keyboard"/>
    <w:uiPriority w:val="99"/>
    <w:semiHidden/>
    <w:unhideWhenUsed/>
    <w:rsid w:val="00FB52B2"/>
    <w:rPr>
      <w:rFonts w:ascii="Consolas" w:hAnsi="Consolas"/>
      <w:sz w:val="20"/>
      <w:szCs w:val="20"/>
    </w:rPr>
  </w:style>
  <w:style w:type="paragraph" w:styleId="HTML-forhndsformatert">
    <w:name w:val="HTML Preformatted"/>
    <w:basedOn w:val="Normal"/>
    <w:link w:val="HTML-forhndsformatertTegn"/>
    <w:uiPriority w:val="99"/>
    <w:semiHidden/>
    <w:unhideWhenUsed/>
    <w:rsid w:val="00FB52B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B52B2"/>
    <w:rPr>
      <w:rFonts w:ascii="Consolas" w:eastAsia="Times New Roman" w:hAnsi="Consolas"/>
      <w:spacing w:val="4"/>
      <w:sz w:val="20"/>
      <w:szCs w:val="20"/>
    </w:rPr>
  </w:style>
  <w:style w:type="character" w:styleId="HTML-eksempel">
    <w:name w:val="HTML Sample"/>
    <w:uiPriority w:val="99"/>
    <w:semiHidden/>
    <w:unhideWhenUsed/>
    <w:rsid w:val="00FB52B2"/>
    <w:rPr>
      <w:rFonts w:ascii="Consolas" w:hAnsi="Consolas"/>
      <w:sz w:val="24"/>
      <w:szCs w:val="24"/>
    </w:rPr>
  </w:style>
  <w:style w:type="character" w:styleId="HTML-skrivemaskin">
    <w:name w:val="HTML Typewriter"/>
    <w:uiPriority w:val="99"/>
    <w:semiHidden/>
    <w:unhideWhenUsed/>
    <w:rsid w:val="00FB52B2"/>
    <w:rPr>
      <w:rFonts w:ascii="Consolas" w:hAnsi="Consolas"/>
      <w:sz w:val="20"/>
      <w:szCs w:val="20"/>
    </w:rPr>
  </w:style>
  <w:style w:type="character" w:styleId="HTML-variabel">
    <w:name w:val="HTML Variable"/>
    <w:uiPriority w:val="99"/>
    <w:semiHidden/>
    <w:unhideWhenUsed/>
    <w:rsid w:val="00FB52B2"/>
    <w:rPr>
      <w:i/>
      <w:iCs/>
    </w:rPr>
  </w:style>
  <w:style w:type="paragraph" w:styleId="Kommentaremne">
    <w:name w:val="annotation subject"/>
    <w:basedOn w:val="Merknadstekst"/>
    <w:next w:val="Merknadstekst"/>
    <w:link w:val="KommentaremneTegn"/>
    <w:uiPriority w:val="99"/>
    <w:semiHidden/>
    <w:unhideWhenUsed/>
    <w:rsid w:val="00FB52B2"/>
    <w:pPr>
      <w:spacing w:line="240" w:lineRule="auto"/>
    </w:pPr>
    <w:rPr>
      <w:b/>
      <w:bCs/>
      <w:spacing w:val="4"/>
      <w:szCs w:val="20"/>
    </w:rPr>
  </w:style>
  <w:style w:type="character" w:customStyle="1" w:styleId="KommentaremneTegn">
    <w:name w:val="Kommentaremne Tegn"/>
    <w:link w:val="Kommentaremne"/>
    <w:uiPriority w:val="99"/>
    <w:semiHidden/>
    <w:rsid w:val="00FB52B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B52B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B52B2"/>
    <w:rPr>
      <w:rFonts w:ascii="Tahoma" w:eastAsia="Times New Roman" w:hAnsi="Tahoma" w:cs="Tahoma"/>
      <w:spacing w:val="4"/>
      <w:sz w:val="16"/>
      <w:szCs w:val="16"/>
    </w:rPr>
  </w:style>
  <w:style w:type="table" w:styleId="Tabellrutenett">
    <w:name w:val="Table Grid"/>
    <w:basedOn w:val="Vanligtabell"/>
    <w:uiPriority w:val="59"/>
    <w:rsid w:val="00FB52B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B52B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B52B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B52B2"/>
    <w:rPr>
      <w:rFonts w:ascii="Times New Roman" w:eastAsia="Times New Roman" w:hAnsi="Times New Roman"/>
      <w:i/>
      <w:iCs/>
      <w:color w:val="4472C4" w:themeColor="accent1"/>
      <w:spacing w:val="4"/>
      <w:sz w:val="24"/>
    </w:rPr>
  </w:style>
  <w:style w:type="character" w:styleId="Svakutheving">
    <w:name w:val="Subtle Emphasis"/>
    <w:uiPriority w:val="19"/>
    <w:qFormat/>
    <w:rsid w:val="00FB52B2"/>
    <w:rPr>
      <w:i/>
      <w:iCs/>
      <w:color w:val="808080"/>
    </w:rPr>
  </w:style>
  <w:style w:type="character" w:styleId="Sterkutheving">
    <w:name w:val="Intense Emphasis"/>
    <w:uiPriority w:val="21"/>
    <w:qFormat/>
    <w:rsid w:val="00FB52B2"/>
    <w:rPr>
      <w:b/>
      <w:bCs/>
      <w:i/>
      <w:iCs/>
      <w:color w:val="4F81BD"/>
    </w:rPr>
  </w:style>
  <w:style w:type="character" w:styleId="Svakreferanse">
    <w:name w:val="Subtle Reference"/>
    <w:uiPriority w:val="31"/>
    <w:qFormat/>
    <w:rsid w:val="00FB52B2"/>
    <w:rPr>
      <w:smallCaps/>
      <w:color w:val="C0504D"/>
      <w:u w:val="single"/>
    </w:rPr>
  </w:style>
  <w:style w:type="character" w:styleId="Sterkreferanse">
    <w:name w:val="Intense Reference"/>
    <w:uiPriority w:val="32"/>
    <w:qFormat/>
    <w:rsid w:val="00FB52B2"/>
    <w:rPr>
      <w:b/>
      <w:bCs/>
      <w:smallCaps/>
      <w:color w:val="C0504D"/>
      <w:spacing w:val="5"/>
      <w:u w:val="single"/>
    </w:rPr>
  </w:style>
  <w:style w:type="character" w:styleId="Boktittel">
    <w:name w:val="Book Title"/>
    <w:uiPriority w:val="33"/>
    <w:qFormat/>
    <w:rsid w:val="00FB52B2"/>
    <w:rPr>
      <w:b/>
      <w:bCs/>
      <w:smallCaps/>
      <w:spacing w:val="5"/>
    </w:rPr>
  </w:style>
  <w:style w:type="paragraph" w:styleId="Bibliografi">
    <w:name w:val="Bibliography"/>
    <w:basedOn w:val="Normal"/>
    <w:next w:val="Normal"/>
    <w:uiPriority w:val="37"/>
    <w:semiHidden/>
    <w:unhideWhenUsed/>
    <w:rsid w:val="00FB52B2"/>
  </w:style>
  <w:style w:type="paragraph" w:styleId="Overskriftforinnholdsfortegnelse">
    <w:name w:val="TOC Heading"/>
    <w:basedOn w:val="Overskrift1"/>
    <w:next w:val="Normal"/>
    <w:uiPriority w:val="39"/>
    <w:semiHidden/>
    <w:unhideWhenUsed/>
    <w:qFormat/>
    <w:rsid w:val="00FB52B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B52B2"/>
    <w:pPr>
      <w:numPr>
        <w:numId w:val="21"/>
      </w:numPr>
    </w:pPr>
  </w:style>
  <w:style w:type="numbering" w:customStyle="1" w:styleId="NrListeStil">
    <w:name w:val="NrListeStil"/>
    <w:uiPriority w:val="99"/>
    <w:rsid w:val="00FB52B2"/>
    <w:pPr>
      <w:numPr>
        <w:numId w:val="22"/>
      </w:numPr>
    </w:pPr>
  </w:style>
  <w:style w:type="numbering" w:customStyle="1" w:styleId="RomListeStil">
    <w:name w:val="RomListeStil"/>
    <w:uiPriority w:val="99"/>
    <w:rsid w:val="00FB52B2"/>
    <w:pPr>
      <w:numPr>
        <w:numId w:val="23"/>
      </w:numPr>
    </w:pPr>
  </w:style>
  <w:style w:type="numbering" w:customStyle="1" w:styleId="StrekListeStil">
    <w:name w:val="StrekListeStil"/>
    <w:uiPriority w:val="99"/>
    <w:rsid w:val="00FB52B2"/>
    <w:pPr>
      <w:numPr>
        <w:numId w:val="24"/>
      </w:numPr>
    </w:pPr>
  </w:style>
  <w:style w:type="numbering" w:customStyle="1" w:styleId="OpplistingListeStil">
    <w:name w:val="OpplistingListeStil"/>
    <w:uiPriority w:val="99"/>
    <w:rsid w:val="00FB52B2"/>
    <w:pPr>
      <w:numPr>
        <w:numId w:val="25"/>
      </w:numPr>
    </w:pPr>
  </w:style>
  <w:style w:type="numbering" w:customStyle="1" w:styleId="l-NummerertListeStil">
    <w:name w:val="l-NummerertListeStil"/>
    <w:uiPriority w:val="99"/>
    <w:rsid w:val="00FB52B2"/>
    <w:pPr>
      <w:numPr>
        <w:numId w:val="26"/>
      </w:numPr>
    </w:pPr>
  </w:style>
  <w:style w:type="numbering" w:customStyle="1" w:styleId="l-AlfaListeStil">
    <w:name w:val="l-AlfaListeStil"/>
    <w:uiPriority w:val="99"/>
    <w:rsid w:val="00FB52B2"/>
    <w:pPr>
      <w:numPr>
        <w:numId w:val="27"/>
      </w:numPr>
    </w:pPr>
  </w:style>
  <w:style w:type="numbering" w:customStyle="1" w:styleId="OverskrifterListeStil">
    <w:name w:val="OverskrifterListeStil"/>
    <w:uiPriority w:val="99"/>
    <w:rsid w:val="00FB52B2"/>
    <w:pPr>
      <w:numPr>
        <w:numId w:val="28"/>
      </w:numPr>
    </w:pPr>
  </w:style>
  <w:style w:type="numbering" w:customStyle="1" w:styleId="l-ListeStilMal">
    <w:name w:val="l-ListeStilMal"/>
    <w:uiPriority w:val="99"/>
    <w:rsid w:val="00FB52B2"/>
    <w:pPr>
      <w:numPr>
        <w:numId w:val="29"/>
      </w:numPr>
    </w:pPr>
  </w:style>
  <w:style w:type="paragraph" w:styleId="Avsenderadresse">
    <w:name w:val="envelope return"/>
    <w:basedOn w:val="Normal"/>
    <w:uiPriority w:val="99"/>
    <w:semiHidden/>
    <w:unhideWhenUsed/>
    <w:rsid w:val="00FB52B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B52B2"/>
  </w:style>
  <w:style w:type="character" w:customStyle="1" w:styleId="BrdtekstTegn">
    <w:name w:val="Brødtekst Tegn"/>
    <w:link w:val="Brdtekst"/>
    <w:semiHidden/>
    <w:rsid w:val="00FB52B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B52B2"/>
    <w:pPr>
      <w:ind w:firstLine="360"/>
    </w:pPr>
  </w:style>
  <w:style w:type="character" w:customStyle="1" w:styleId="Brdtekst-frsteinnrykkTegn">
    <w:name w:val="Brødtekst - første innrykk Tegn"/>
    <w:link w:val="Brdtekst-frsteinnrykk"/>
    <w:uiPriority w:val="99"/>
    <w:semiHidden/>
    <w:rsid w:val="00FB52B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B52B2"/>
    <w:pPr>
      <w:ind w:left="283"/>
    </w:pPr>
  </w:style>
  <w:style w:type="character" w:customStyle="1" w:styleId="BrdtekstinnrykkTegn">
    <w:name w:val="Brødtekstinnrykk Tegn"/>
    <w:link w:val="Brdtekstinnrykk"/>
    <w:uiPriority w:val="99"/>
    <w:semiHidden/>
    <w:rsid w:val="00FB52B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B52B2"/>
    <w:pPr>
      <w:ind w:left="360" w:firstLine="360"/>
    </w:pPr>
  </w:style>
  <w:style w:type="character" w:customStyle="1" w:styleId="Brdtekst-frsteinnrykk2Tegn">
    <w:name w:val="Brødtekst - første innrykk 2 Tegn"/>
    <w:link w:val="Brdtekst-frsteinnrykk2"/>
    <w:uiPriority w:val="99"/>
    <w:semiHidden/>
    <w:rsid w:val="00FB52B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B52B2"/>
    <w:pPr>
      <w:spacing w:line="480" w:lineRule="auto"/>
    </w:pPr>
  </w:style>
  <w:style w:type="character" w:customStyle="1" w:styleId="Brdtekst2Tegn">
    <w:name w:val="Brødtekst 2 Tegn"/>
    <w:link w:val="Brdtekst2"/>
    <w:uiPriority w:val="99"/>
    <w:semiHidden/>
    <w:rsid w:val="00FB52B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B52B2"/>
    <w:rPr>
      <w:sz w:val="16"/>
      <w:szCs w:val="16"/>
    </w:rPr>
  </w:style>
  <w:style w:type="character" w:customStyle="1" w:styleId="Brdtekst3Tegn">
    <w:name w:val="Brødtekst 3 Tegn"/>
    <w:link w:val="Brdtekst3"/>
    <w:uiPriority w:val="99"/>
    <w:semiHidden/>
    <w:rsid w:val="00FB52B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B52B2"/>
    <w:pPr>
      <w:spacing w:line="480" w:lineRule="auto"/>
      <w:ind w:left="283"/>
    </w:pPr>
  </w:style>
  <w:style w:type="character" w:customStyle="1" w:styleId="Brdtekstinnrykk2Tegn">
    <w:name w:val="Brødtekstinnrykk 2 Tegn"/>
    <w:link w:val="Brdtekstinnrykk2"/>
    <w:uiPriority w:val="99"/>
    <w:semiHidden/>
    <w:rsid w:val="00FB52B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B52B2"/>
    <w:pPr>
      <w:ind w:left="283"/>
    </w:pPr>
    <w:rPr>
      <w:sz w:val="16"/>
      <w:szCs w:val="16"/>
    </w:rPr>
  </w:style>
  <w:style w:type="character" w:customStyle="1" w:styleId="Brdtekstinnrykk3Tegn">
    <w:name w:val="Brødtekstinnrykk 3 Tegn"/>
    <w:link w:val="Brdtekstinnrykk3"/>
    <w:uiPriority w:val="99"/>
    <w:semiHidden/>
    <w:rsid w:val="00FB52B2"/>
    <w:rPr>
      <w:rFonts w:ascii="Times New Roman" w:eastAsia="Times New Roman" w:hAnsi="Times New Roman"/>
      <w:spacing w:val="4"/>
      <w:sz w:val="16"/>
      <w:szCs w:val="16"/>
    </w:rPr>
  </w:style>
  <w:style w:type="paragraph" w:customStyle="1" w:styleId="Sammendrag">
    <w:name w:val="Sammendrag"/>
    <w:basedOn w:val="Overskrift1"/>
    <w:qFormat/>
    <w:rsid w:val="00FB52B2"/>
    <w:pPr>
      <w:numPr>
        <w:numId w:val="0"/>
      </w:numPr>
    </w:pPr>
  </w:style>
  <w:style w:type="paragraph" w:customStyle="1" w:styleId="TrykkeriMerknad">
    <w:name w:val="TrykkeriMerknad"/>
    <w:basedOn w:val="Normal"/>
    <w:qFormat/>
    <w:rsid w:val="00FB52B2"/>
    <w:pPr>
      <w:spacing w:before="60"/>
    </w:pPr>
    <w:rPr>
      <w:rFonts w:ascii="Arial" w:hAnsi="Arial"/>
      <w:color w:val="943634"/>
      <w:sz w:val="26"/>
    </w:rPr>
  </w:style>
  <w:style w:type="paragraph" w:customStyle="1" w:styleId="ForfatterMerknad">
    <w:name w:val="ForfatterMerknad"/>
    <w:basedOn w:val="TrykkeriMerknad"/>
    <w:qFormat/>
    <w:rsid w:val="00FB52B2"/>
    <w:pPr>
      <w:shd w:val="clear" w:color="auto" w:fill="FFFF99"/>
      <w:spacing w:line="240" w:lineRule="auto"/>
    </w:pPr>
    <w:rPr>
      <w:color w:val="632423"/>
    </w:rPr>
  </w:style>
  <w:style w:type="paragraph" w:customStyle="1" w:styleId="tblRad">
    <w:name w:val="tblRad"/>
    <w:rsid w:val="00FB52B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B52B2"/>
  </w:style>
  <w:style w:type="paragraph" w:customStyle="1" w:styleId="tbl2LinjeSumBold">
    <w:name w:val="tbl2LinjeSumBold"/>
    <w:basedOn w:val="tblRad"/>
    <w:rsid w:val="00FB52B2"/>
    <w:rPr>
      <w:b/>
    </w:rPr>
  </w:style>
  <w:style w:type="paragraph" w:customStyle="1" w:styleId="tblDelsum1">
    <w:name w:val="tblDelsum1"/>
    <w:basedOn w:val="tblRad"/>
    <w:rsid w:val="00FB52B2"/>
    <w:rPr>
      <w:i/>
    </w:rPr>
  </w:style>
  <w:style w:type="paragraph" w:customStyle="1" w:styleId="tblDelsum1-Kapittel">
    <w:name w:val="tblDelsum1 - Kapittel"/>
    <w:basedOn w:val="tblDelsum1"/>
    <w:rsid w:val="00FB52B2"/>
    <w:pPr>
      <w:keepNext w:val="0"/>
    </w:pPr>
  </w:style>
  <w:style w:type="paragraph" w:customStyle="1" w:styleId="tblDelsum2">
    <w:name w:val="tblDelsum2"/>
    <w:basedOn w:val="tblRad"/>
    <w:rsid w:val="00FB52B2"/>
    <w:rPr>
      <w:b/>
      <w:i/>
    </w:rPr>
  </w:style>
  <w:style w:type="paragraph" w:customStyle="1" w:styleId="tblDelsum2-Kapittel">
    <w:name w:val="tblDelsum2 - Kapittel"/>
    <w:basedOn w:val="tblDelsum2"/>
    <w:rsid w:val="00FB52B2"/>
    <w:pPr>
      <w:keepNext w:val="0"/>
    </w:pPr>
  </w:style>
  <w:style w:type="paragraph" w:customStyle="1" w:styleId="tblTabelloverskrift">
    <w:name w:val="tblTabelloverskrift"/>
    <w:rsid w:val="00FB52B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B52B2"/>
    <w:pPr>
      <w:spacing w:after="0"/>
      <w:jc w:val="right"/>
    </w:pPr>
    <w:rPr>
      <w:b w:val="0"/>
      <w:caps w:val="0"/>
      <w:sz w:val="16"/>
    </w:rPr>
  </w:style>
  <w:style w:type="paragraph" w:customStyle="1" w:styleId="tblKategoriOverskrift">
    <w:name w:val="tblKategoriOverskrift"/>
    <w:basedOn w:val="tblRad"/>
    <w:rsid w:val="00FB52B2"/>
    <w:pPr>
      <w:spacing w:before="120"/>
    </w:pPr>
    <w:rPr>
      <w:b/>
    </w:rPr>
  </w:style>
  <w:style w:type="paragraph" w:customStyle="1" w:styleId="tblKolonneoverskrift">
    <w:name w:val="tblKolonneoverskrift"/>
    <w:basedOn w:val="Normal"/>
    <w:rsid w:val="00FB52B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B52B2"/>
    <w:pPr>
      <w:spacing w:after="360"/>
      <w:jc w:val="center"/>
    </w:pPr>
    <w:rPr>
      <w:b w:val="0"/>
      <w:caps w:val="0"/>
    </w:rPr>
  </w:style>
  <w:style w:type="paragraph" w:customStyle="1" w:styleId="tblKolonneoverskrift-Vedtak">
    <w:name w:val="tblKolonneoverskrift - Vedtak"/>
    <w:basedOn w:val="tblTabelloverskrift-Vedtak"/>
    <w:rsid w:val="00FB52B2"/>
    <w:pPr>
      <w:spacing w:after="0"/>
    </w:pPr>
  </w:style>
  <w:style w:type="paragraph" w:customStyle="1" w:styleId="tblOverskrift-Vedtak">
    <w:name w:val="tblOverskrift - Vedtak"/>
    <w:basedOn w:val="tblRad"/>
    <w:rsid w:val="00FB52B2"/>
    <w:pPr>
      <w:spacing w:before="360"/>
      <w:jc w:val="center"/>
    </w:pPr>
  </w:style>
  <w:style w:type="paragraph" w:customStyle="1" w:styleId="tblRadBold">
    <w:name w:val="tblRadBold"/>
    <w:basedOn w:val="tblRad"/>
    <w:rsid w:val="00FB52B2"/>
    <w:rPr>
      <w:b/>
    </w:rPr>
  </w:style>
  <w:style w:type="paragraph" w:customStyle="1" w:styleId="tblRadItalic">
    <w:name w:val="tblRadItalic"/>
    <w:basedOn w:val="tblRad"/>
    <w:rsid w:val="00FB52B2"/>
    <w:rPr>
      <w:i/>
    </w:rPr>
  </w:style>
  <w:style w:type="paragraph" w:customStyle="1" w:styleId="tblRadItalicSiste">
    <w:name w:val="tblRadItalicSiste"/>
    <w:basedOn w:val="tblRadItalic"/>
    <w:rsid w:val="00FB52B2"/>
  </w:style>
  <w:style w:type="paragraph" w:customStyle="1" w:styleId="tblRadMedLuft">
    <w:name w:val="tblRadMedLuft"/>
    <w:basedOn w:val="tblRad"/>
    <w:rsid w:val="00FB52B2"/>
    <w:pPr>
      <w:spacing w:before="120"/>
    </w:pPr>
  </w:style>
  <w:style w:type="paragraph" w:customStyle="1" w:styleId="tblRadMedLuftSiste">
    <w:name w:val="tblRadMedLuftSiste"/>
    <w:basedOn w:val="tblRadMedLuft"/>
    <w:rsid w:val="00FB52B2"/>
    <w:pPr>
      <w:spacing w:after="120"/>
    </w:pPr>
  </w:style>
  <w:style w:type="paragraph" w:customStyle="1" w:styleId="tblRadMedLuftSiste-Vedtak">
    <w:name w:val="tblRadMedLuftSiste - Vedtak"/>
    <w:basedOn w:val="tblRadMedLuftSiste"/>
    <w:rsid w:val="00FB52B2"/>
    <w:pPr>
      <w:keepNext w:val="0"/>
    </w:pPr>
  </w:style>
  <w:style w:type="paragraph" w:customStyle="1" w:styleId="tblRadSiste">
    <w:name w:val="tblRadSiste"/>
    <w:basedOn w:val="tblRad"/>
    <w:rsid w:val="00FB52B2"/>
  </w:style>
  <w:style w:type="paragraph" w:customStyle="1" w:styleId="tblSluttsum">
    <w:name w:val="tblSluttsum"/>
    <w:basedOn w:val="tblRad"/>
    <w:rsid w:val="00FB52B2"/>
    <w:pPr>
      <w:spacing w:before="120"/>
    </w:pPr>
    <w:rPr>
      <w:b/>
      <w:i/>
    </w:rPr>
  </w:style>
  <w:style w:type="character" w:styleId="Emneknagg">
    <w:name w:val="Hashtag"/>
    <w:basedOn w:val="Standardskriftforavsnitt"/>
    <w:uiPriority w:val="99"/>
    <w:semiHidden/>
    <w:unhideWhenUsed/>
    <w:rsid w:val="00FB52B2"/>
    <w:rPr>
      <w:color w:val="2B579A"/>
      <w:shd w:val="clear" w:color="auto" w:fill="E1DFDD"/>
    </w:rPr>
  </w:style>
  <w:style w:type="character" w:styleId="Omtale">
    <w:name w:val="Mention"/>
    <w:basedOn w:val="Standardskriftforavsnitt"/>
    <w:uiPriority w:val="99"/>
    <w:semiHidden/>
    <w:unhideWhenUsed/>
    <w:rsid w:val="00FB52B2"/>
    <w:rPr>
      <w:color w:val="2B579A"/>
      <w:shd w:val="clear" w:color="auto" w:fill="E1DFDD"/>
    </w:rPr>
  </w:style>
  <w:style w:type="paragraph" w:styleId="Sitat0">
    <w:name w:val="Quote"/>
    <w:basedOn w:val="Normal"/>
    <w:next w:val="Normal"/>
    <w:link w:val="SitatTegn1"/>
    <w:uiPriority w:val="29"/>
    <w:qFormat/>
    <w:rsid w:val="00FB52B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B52B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B52B2"/>
    <w:rPr>
      <w:u w:val="dotted"/>
    </w:rPr>
  </w:style>
  <w:style w:type="character" w:styleId="Smartkobling">
    <w:name w:val="Smart Link"/>
    <w:basedOn w:val="Standardskriftforavsnitt"/>
    <w:uiPriority w:val="99"/>
    <w:semiHidden/>
    <w:unhideWhenUsed/>
    <w:rsid w:val="00FB52B2"/>
    <w:rPr>
      <w:color w:val="0000FF"/>
      <w:u w:val="single"/>
      <w:shd w:val="clear" w:color="auto" w:fill="F3F2F1"/>
    </w:rPr>
  </w:style>
  <w:style w:type="character" w:styleId="Ulstomtale">
    <w:name w:val="Unresolved Mention"/>
    <w:basedOn w:val="Standardskriftforavsnitt"/>
    <w:uiPriority w:val="99"/>
    <w:semiHidden/>
    <w:unhideWhenUsed/>
    <w:rsid w:val="00FB5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809C-9452-47D3-90DE-02AC3701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9</Pages>
  <Words>3940</Words>
  <Characters>20884</Characters>
  <Application>Microsoft Office Word</Application>
  <DocSecurity>0</DocSecurity>
  <Lines>174</Lines>
  <Paragraphs>49</Paragraphs>
  <ScaleCrop>false</ScaleCrop>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2021-12-09T08:52:00Z</dcterms:created>
  <dcterms:modified xsi:type="dcterms:W3CDTF">2021-12-09T08:52:00Z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2021-12-09T08:48:43Z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67f88794-e804-4ddd-b7a3-ab6c332df589</vt:lpwstr>
  </property>
  <property fmtid="{D5CDD505-2E9C-101B-9397-08002B2CF9AE}" pid="8" name="MSIP_Label_b22f7043-6caf-4431-9109-8eff758a1d8b_ContentBits">
    <vt:lpwstr>0</vt:lpwstr>
  </property>
</Properties>
</file>