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60236" w:rsidP="00B87DFA">
      <w:pPr>
        <w:pStyle w:val="i-dep"/>
      </w:pPr>
      <w:r>
        <w:t>Helse- og omsorgsdepartementet</w:t>
      </w:r>
    </w:p>
    <w:p w:rsidR="00000000" w:rsidRDefault="00B87DFA" w:rsidP="00B87DFA">
      <w:pPr>
        <w:pStyle w:val="i-hode"/>
      </w:pPr>
      <w:r>
        <w:t>Prop. 80 L</w:t>
      </w:r>
    </w:p>
    <w:p w:rsidR="00000000" w:rsidRDefault="00B87DFA" w:rsidP="00B87DFA">
      <w:pPr>
        <w:pStyle w:val="i-sesjon"/>
      </w:pPr>
      <w:r>
        <w:t>(2018–2019)</w:t>
      </w:r>
    </w:p>
    <w:p w:rsidR="00000000" w:rsidRDefault="00B87DFA" w:rsidP="00B87DFA">
      <w:pPr>
        <w:pStyle w:val="i-hode-tit"/>
      </w:pPr>
      <w:r>
        <w:t>Proposisjon til Stortinget (forslag til lovvedtak)</w:t>
      </w:r>
    </w:p>
    <w:p w:rsidR="00000000" w:rsidRDefault="00B87DFA" w:rsidP="00B87DFA">
      <w:pPr>
        <w:pStyle w:val="i-tit"/>
        <w:rPr>
          <w:rFonts w:ascii="UniMyriad Bold" w:hAnsi="UniMyriad Bold" w:cs="UniMyriad Bold"/>
          <w:sz w:val="34"/>
          <w:szCs w:val="34"/>
        </w:rPr>
      </w:pPr>
      <w:r>
        <w:t>Endringer i pasient- og brukerrettighetsloven mv. (helsehjelp i utlandet)</w:t>
      </w:r>
    </w:p>
    <w:p w:rsidR="00000000" w:rsidRDefault="00660236" w:rsidP="00B87DFA">
      <w:pPr>
        <w:pStyle w:val="i-dep"/>
      </w:pPr>
      <w:r>
        <w:t>Helse- og omsorgsdepartementet</w:t>
      </w:r>
    </w:p>
    <w:p w:rsidR="00000000" w:rsidRDefault="00B87DFA" w:rsidP="00B87DFA">
      <w:pPr>
        <w:pStyle w:val="i-hode"/>
      </w:pPr>
      <w:r>
        <w:t>Pr</w:t>
      </w:r>
      <w:r>
        <w:t>op. 80 L</w:t>
      </w:r>
    </w:p>
    <w:p w:rsidR="00000000" w:rsidRDefault="00B87DFA" w:rsidP="00B87DFA">
      <w:pPr>
        <w:pStyle w:val="i-sesjon"/>
      </w:pPr>
      <w:r>
        <w:t>(2018–2019)</w:t>
      </w:r>
    </w:p>
    <w:p w:rsidR="00000000" w:rsidRDefault="00B87DFA" w:rsidP="00B87DFA">
      <w:pPr>
        <w:pStyle w:val="i-hode-tit"/>
      </w:pPr>
      <w:r>
        <w:t>Proposisjon til Stortinget (forslag til lovvedtak)</w:t>
      </w:r>
    </w:p>
    <w:p w:rsidR="00000000" w:rsidRDefault="00B87DFA" w:rsidP="00B87DFA">
      <w:pPr>
        <w:pStyle w:val="i-tit"/>
      </w:pPr>
      <w:r>
        <w:t>Endringer i pasient- og brukerrettighetsloven mv. (helsehjelp i utlandet)</w:t>
      </w:r>
    </w:p>
    <w:p w:rsidR="00000000" w:rsidRDefault="00B87DFA" w:rsidP="00B87DFA">
      <w:pPr>
        <w:pStyle w:val="i-statsrdato"/>
      </w:pPr>
      <w:r>
        <w:t>Tilråding fra Helse- og omsorgsdepartementet 5. april 2019, godkjent i statsråd</w:t>
      </w:r>
      <w:r>
        <w:t xml:space="preserve"> samme dag. (Regjeringen Solberg)</w:t>
      </w:r>
    </w:p>
    <w:p w:rsidR="00000000" w:rsidRDefault="00B87DFA" w:rsidP="00B87DFA">
      <w:pPr>
        <w:pStyle w:val="Overskrift1"/>
      </w:pPr>
      <w:bookmarkStart w:id="0" w:name="_GoBack"/>
      <w:r>
        <w:t>Innledning – proposisjonens hovedinnhold</w:t>
      </w:r>
    </w:p>
    <w:bookmarkEnd w:id="0"/>
    <w:p w:rsidR="00000000" w:rsidRDefault="00B87DFA" w:rsidP="00B87DFA">
      <w:r>
        <w:t>Efta Surveillance Authority (ESA), som er EFTAs overvåkingsorgan for EØ</w:t>
      </w:r>
      <w:r>
        <w:t>S, gav 20. september 2017 en grunngitt uttalelse til Norge. I uttalelsen la ESA til grunn at deler av pasient- og br</w:t>
      </w:r>
      <w:r>
        <w:t>u</w:t>
      </w:r>
      <w:r>
        <w:t>kerrettighetsloven og prioriteringsforskriften ikke samsvarer med EØS-reglene. Dette er regler om dekning av utgifter til he</w:t>
      </w:r>
      <w:r>
        <w:t>l</w:t>
      </w:r>
      <w:r>
        <w:t>sehjelp i utla</w:t>
      </w:r>
      <w:r>
        <w:t xml:space="preserve">ndet. </w:t>
      </w:r>
    </w:p>
    <w:p w:rsidR="00000000" w:rsidRDefault="00B87DFA" w:rsidP="00B87DFA">
      <w:r>
        <w:t>Etter departementets vurdering oppfyller dagens regelverk om dekning av utgifter til helsehjelp i u</w:t>
      </w:r>
      <w:r>
        <w:t>t</w:t>
      </w:r>
      <w:r>
        <w:t>landet Norges forpliktelser etter EØS-avtalen. Regelverket kan imidlertid med fordel tydeli</w:t>
      </w:r>
      <w:r>
        <w:t>g</w:t>
      </w:r>
      <w:r>
        <w:t>gjøres og gjøres mer oversiktlig og tilgjengelig for å si</w:t>
      </w:r>
      <w:r>
        <w:t>kre at reglene anvendes på en konsekvent måte og i tråd med forpliktelsene i EØS-avtalen. Et tydelig og oversiktlig regelverk er viktig for pasientens helsetjeneste. D</w:t>
      </w:r>
      <w:r>
        <w:t>e</w:t>
      </w:r>
      <w:r>
        <w:t>partementet foreslår derfor endringer i lovreglene om pasienters rett til helsehjelp i u</w:t>
      </w:r>
      <w:r>
        <w:t>tlandet.</w:t>
      </w:r>
    </w:p>
    <w:p w:rsidR="00000000" w:rsidRDefault="00B87DFA" w:rsidP="00B87DFA">
      <w:r>
        <w:lastRenderedPageBreak/>
        <w:t>Helse- og omsorgsdepartementet foreslår en ny bestemmelse i pasient- og brukerrettighetsloven (§ 2-4 a) som gir en bedre oversikt over de ulike ordningene som kan gi grunnlag for utgift</w:t>
      </w:r>
      <w:r>
        <w:t>s</w:t>
      </w:r>
      <w:r>
        <w:t xml:space="preserve">dekning av helsehjelp i andre EØS-land og i utlandet ellers. </w:t>
      </w:r>
      <w:r>
        <w:t>Formålet er å gi en bedre og lettere tilgjengelig oversikt over de ulike or</w:t>
      </w:r>
      <w:r>
        <w:t>d</w:t>
      </w:r>
      <w:r>
        <w:t xml:space="preserve">ningene. </w:t>
      </w:r>
    </w:p>
    <w:p w:rsidR="00000000" w:rsidRDefault="00B87DFA" w:rsidP="00B87DFA">
      <w:r>
        <w:t>For å klargjøre rettstilstanden ytterligere foreslår departementet også en presisering i regelverket. Det tydeliggjøres at retten som i dag fremgår av § 2-1b femte ledd o</w:t>
      </w:r>
      <w:r>
        <w:t>gså gjelder helsehjelp i utlandet som er d</w:t>
      </w:r>
      <w:r>
        <w:t>o</w:t>
      </w:r>
      <w:r>
        <w:t>kumentert mer virkningsfull enn den helsehjelpen som tilbys av det offentlige i Norge. I dag er lovens fo</w:t>
      </w:r>
      <w:r>
        <w:t>r</w:t>
      </w:r>
      <w:r>
        <w:t>mulering knyttet til om det finnes «et adekvat tilbud» i Norge. Sa</w:t>
      </w:r>
      <w:r>
        <w:t>m</w:t>
      </w:r>
      <w:r>
        <w:t>tidig opprettholdes forutsetningen om at</w:t>
      </w:r>
      <w:r>
        <w:t xml:space="preserve"> pasienten oppfyller vilkårene for rett til nø</w:t>
      </w:r>
      <w:r>
        <w:t>d</w:t>
      </w:r>
      <w:r>
        <w:t>vendig helsehjelp etter pasient- og brukerrettighetsloven § 2-1b. Dette innebærer at kravene i priorit</w:t>
      </w:r>
      <w:r>
        <w:t>e</w:t>
      </w:r>
      <w:r>
        <w:t>ringsforskriften må være oppfylt, som for eksempel at pasienten kan ha nytte av helsehjelpen og at de forv</w:t>
      </w:r>
      <w:r>
        <w:t>entede kostnadene står i et rimelig forhold til tiltakets effekt.</w:t>
      </w:r>
    </w:p>
    <w:p w:rsidR="00000000" w:rsidRDefault="00B87DFA" w:rsidP="00B87DFA">
      <w:r>
        <w:t>Departementet foreslår også at helsehjelp som systemet for nye metoder i spesialisthelsetjenesten har avslått å innføre, ikke skal omfattes av retten til å kreve dekning av utgifter til hels</w:t>
      </w:r>
      <w:r>
        <w:t>ehjelp i utlandet. Dette vil bidra til en rettferdig likebehandling av pasienter, uavhengig av om de får helsehjelp i utlandet eller i Norge. Presiseringen skal gi klarhet og forutsigbarhet for både p</w:t>
      </w:r>
      <w:r>
        <w:t>a</w:t>
      </w:r>
      <w:r>
        <w:t>sientene og helsetjenesten.</w:t>
      </w:r>
    </w:p>
    <w:p w:rsidR="00000000" w:rsidRDefault="00B87DFA" w:rsidP="00B87DFA">
      <w:r>
        <w:t>Videre foreslår departement</w:t>
      </w:r>
      <w:r>
        <w:t>et en justering i bestemmelsene om fristbrudd, slik at det ikke lenger v</w:t>
      </w:r>
      <w:r>
        <w:t>i</w:t>
      </w:r>
      <w:r>
        <w:t xml:space="preserve">ses til </w:t>
      </w:r>
      <w:r>
        <w:rPr>
          <w:rStyle w:val="kursiv"/>
          <w:sz w:val="21"/>
          <w:szCs w:val="21"/>
        </w:rPr>
        <w:t>«tjenesteyter utenfor riket.»</w:t>
      </w:r>
    </w:p>
    <w:p w:rsidR="00000000" w:rsidRDefault="00B87DFA" w:rsidP="00B87DFA">
      <w:r>
        <w:t>Som en følge av de foreslåtte lovendringene, vil departementet også foreta noen endringer i priorit</w:t>
      </w:r>
      <w:r>
        <w:t>e</w:t>
      </w:r>
      <w:r>
        <w:t>ring</w:t>
      </w:r>
      <w:r>
        <w:t>s</w:t>
      </w:r>
      <w:r>
        <w:t>forskriften. I den forbindelse vil depar</w:t>
      </w:r>
      <w:r>
        <w:t>tementet ta inn en henvisning til den foreslåtte nye oversikt</w:t>
      </w:r>
      <w:r>
        <w:t>s</w:t>
      </w:r>
      <w:r>
        <w:t>beste</w:t>
      </w:r>
      <w:r>
        <w:t>m</w:t>
      </w:r>
      <w:r>
        <w:t>melsen i pasient- og brukerrettighetsloven § 2-4 a i forskriften.</w:t>
      </w:r>
    </w:p>
    <w:p w:rsidR="00000000" w:rsidRDefault="00B87DFA" w:rsidP="00B87DFA">
      <w:pPr>
        <w:pStyle w:val="Overskrift1"/>
      </w:pPr>
      <w:r>
        <w:t>Bakgrunn</w:t>
      </w:r>
    </w:p>
    <w:p w:rsidR="00000000" w:rsidRDefault="00B87DFA" w:rsidP="00B87DFA">
      <w:r>
        <w:t>Helse- og omsorgsdepartementet sendte høringsnotat om juridisk oppfølging av forslag i pri</w:t>
      </w:r>
      <w:r>
        <w:t>o</w:t>
      </w:r>
      <w:r>
        <w:t>ritering</w:t>
      </w:r>
      <w:r>
        <w:t>s</w:t>
      </w:r>
      <w:r>
        <w:t>meldi</w:t>
      </w:r>
      <w:r>
        <w:t>ngen og presiseringer av regelverket om helsehjelp i utlandet, på høring den 15. juni 2018 med h</w:t>
      </w:r>
      <w:r>
        <w:t>ø</w:t>
      </w:r>
      <w:r>
        <w:t>ringsfrist den 25. september 2018. Høringsnotatet inneholdt to hoveddeler. Del II inneholdt forslag som i stor grad var en oppfølging av Meld. St. 34 (2015–201</w:t>
      </w:r>
      <w:r>
        <w:t>6) Verdier i pasientens helsetjenester – Melding om prioritering, og forslag i denne som krever endringer i regelverket. Departementet foreslo blant annet å lovfeste at de regionale helseforetakene skal sørge for et felles system for å beslutte hvilke meto</w:t>
      </w:r>
      <w:r>
        <w:t>der som skal tilbys i den offentlige spesi</w:t>
      </w:r>
      <w:r>
        <w:t>a</w:t>
      </w:r>
      <w:r>
        <w:t>listhelsetjenesten. Det ble også foreslått regler som omhandler egenf</w:t>
      </w:r>
      <w:r>
        <w:t>i</w:t>
      </w:r>
      <w:r>
        <w:t>nansiering av helsehjelp i den offentlige spesialisthelsetjenesten. Se Prop. 55 L (2018–2019) Endringer i spesialisthels</w:t>
      </w:r>
      <w:r>
        <w:t>e</w:t>
      </w:r>
      <w:r>
        <w:t>tjenesteloven og pasie</w:t>
      </w:r>
      <w:r>
        <w:t xml:space="preserve">nt- og brukerrettighetsloven (lovfesting av systemet for nye metoder m.m.). </w:t>
      </w:r>
    </w:p>
    <w:p w:rsidR="00000000" w:rsidRDefault="00B87DFA" w:rsidP="00B87DFA">
      <w:r>
        <w:t>I høringsnotatet del III, som følges opp i denne lovproposisjonen, ble det foreslått endringer i pasient- og brukerrettighetsloven og prioriteringsforskriften. Formålet er å gjøre</w:t>
      </w:r>
      <w:r>
        <w:t xml:space="preserve"> regelverket om dekning av u</w:t>
      </w:r>
      <w:r>
        <w:t>t</w:t>
      </w:r>
      <w:r>
        <w:t>gifter til helsehjelp i utlandet klarere og mer oversiktlig. Bakgrunnen er en grunngitt uttalelse 20. se</w:t>
      </w:r>
      <w:r>
        <w:t>p</w:t>
      </w:r>
      <w:r>
        <w:t xml:space="preserve">tember 2017 fra Efta Surveillance Authority (ESA), som er EFTAs overvåkingsorgan for EØS-avtalen. ESA uttaler at deler av </w:t>
      </w:r>
      <w:r>
        <w:t xml:space="preserve">pasient- og brukerrettighetsloven og prioriteringsforskriften ikke samsvarer med EØS reglene, jf. artikkel 20 i Forordning 883/2004 </w:t>
      </w:r>
      <w:r>
        <w:lastRenderedPageBreak/>
        <w:t xml:space="preserve">om trygdekoordinering (trygdeforordningen), Direktiv 2011/24 om pasientrettigheter og artikkel 36 i EØS-avtalen om adgangen </w:t>
      </w:r>
      <w:r>
        <w:t>til å yte tjenester.</w:t>
      </w:r>
    </w:p>
    <w:p w:rsidR="00000000" w:rsidRDefault="00B87DFA" w:rsidP="00B87DFA">
      <w:r>
        <w:t>Høringsnotatet ble sendt på høring til følgende instanser:</w:t>
      </w:r>
    </w:p>
    <w:p w:rsidR="00000000" w:rsidRDefault="00B87DFA" w:rsidP="00B87DFA">
      <w:pPr>
        <w:pStyle w:val="opplisting"/>
      </w:pPr>
      <w:r>
        <w:t>Departementene</w:t>
      </w:r>
    </w:p>
    <w:p w:rsidR="00000000" w:rsidRDefault="00B87DFA" w:rsidP="00B87DFA">
      <w:r>
        <w:t xml:space="preserve"> </w:t>
      </w:r>
    </w:p>
    <w:p w:rsidR="00000000" w:rsidRDefault="00B87DFA" w:rsidP="00B87DFA">
      <w:pPr>
        <w:pStyle w:val="opplisting"/>
      </w:pPr>
      <w:r>
        <w:t>Barne- og ungdoms-, og familiedirektoratet</w:t>
      </w:r>
    </w:p>
    <w:p w:rsidR="00000000" w:rsidRDefault="00B87DFA" w:rsidP="00B87DFA">
      <w:pPr>
        <w:pStyle w:val="opplisting"/>
      </w:pPr>
      <w:r>
        <w:t>Barneombudet</w:t>
      </w:r>
    </w:p>
    <w:p w:rsidR="00000000" w:rsidRDefault="00B87DFA" w:rsidP="00B87DFA">
      <w:pPr>
        <w:pStyle w:val="opplisting"/>
      </w:pPr>
      <w:r>
        <w:t>Datatilsynet</w:t>
      </w:r>
    </w:p>
    <w:p w:rsidR="00000000" w:rsidRDefault="00B87DFA" w:rsidP="00B87DFA">
      <w:pPr>
        <w:pStyle w:val="opplisting"/>
      </w:pPr>
      <w:r>
        <w:t>Folkehelseinstituttet</w:t>
      </w:r>
    </w:p>
    <w:p w:rsidR="00000000" w:rsidRDefault="00B87DFA" w:rsidP="00B87DFA">
      <w:pPr>
        <w:pStyle w:val="opplisting"/>
      </w:pPr>
      <w:r>
        <w:t>Forbrukertilsynet</w:t>
      </w:r>
    </w:p>
    <w:p w:rsidR="00000000" w:rsidRDefault="00B87DFA" w:rsidP="00B87DFA">
      <w:pPr>
        <w:pStyle w:val="opplisting"/>
      </w:pPr>
      <w:r>
        <w:t>Forbrukerrådet</w:t>
      </w:r>
    </w:p>
    <w:p w:rsidR="00000000" w:rsidRDefault="00B87DFA" w:rsidP="00B87DFA">
      <w:pPr>
        <w:pStyle w:val="opplisting"/>
      </w:pPr>
      <w:r>
        <w:t>Helsedirektoratet</w:t>
      </w:r>
    </w:p>
    <w:p w:rsidR="00000000" w:rsidRDefault="00B87DFA" w:rsidP="00B87DFA">
      <w:pPr>
        <w:pStyle w:val="opplisting"/>
      </w:pPr>
      <w:r>
        <w:t>Helseklage</w:t>
      </w:r>
    </w:p>
    <w:p w:rsidR="00000000" w:rsidRDefault="00B87DFA" w:rsidP="00B87DFA">
      <w:pPr>
        <w:pStyle w:val="opplisting"/>
      </w:pPr>
      <w:r>
        <w:t>Helseforetakenes Innkjøpsservice AS</w:t>
      </w:r>
    </w:p>
    <w:p w:rsidR="00000000" w:rsidRDefault="00B87DFA" w:rsidP="00B87DFA">
      <w:pPr>
        <w:pStyle w:val="opplisting"/>
      </w:pPr>
      <w:r>
        <w:t>Konkurransetilsynet</w:t>
      </w:r>
    </w:p>
    <w:p w:rsidR="00000000" w:rsidRDefault="00B87DFA" w:rsidP="00B87DFA">
      <w:pPr>
        <w:pStyle w:val="opplisting"/>
      </w:pPr>
      <w:r>
        <w:t>Landets helseforetak</w:t>
      </w:r>
    </w:p>
    <w:p w:rsidR="00000000" w:rsidRDefault="00B87DFA" w:rsidP="00B87DFA">
      <w:pPr>
        <w:pStyle w:val="opplisting"/>
      </w:pPr>
      <w:r>
        <w:t>Landets regionale helseforetak</w:t>
      </w:r>
    </w:p>
    <w:p w:rsidR="00000000" w:rsidRDefault="00B87DFA" w:rsidP="00B87DFA">
      <w:pPr>
        <w:pStyle w:val="opplisting"/>
      </w:pPr>
      <w:r>
        <w:t>Landets høyskoler (med helsefaglig utdannelse)</w:t>
      </w:r>
    </w:p>
    <w:p w:rsidR="00000000" w:rsidRDefault="00B87DFA" w:rsidP="00B87DFA">
      <w:pPr>
        <w:pStyle w:val="opplisting"/>
      </w:pPr>
      <w:r>
        <w:t>Landets pasient- og brukerombud</w:t>
      </w:r>
    </w:p>
    <w:p w:rsidR="00000000" w:rsidRDefault="00B87DFA" w:rsidP="00B87DFA">
      <w:pPr>
        <w:pStyle w:val="opplisting"/>
      </w:pPr>
      <w:r>
        <w:t>Landets universiteter</w:t>
      </w:r>
    </w:p>
    <w:p w:rsidR="00000000" w:rsidRDefault="00B87DFA" w:rsidP="00B87DFA">
      <w:pPr>
        <w:pStyle w:val="opplisting"/>
      </w:pPr>
      <w:r>
        <w:t>Mattilsynet</w:t>
      </w:r>
    </w:p>
    <w:p w:rsidR="00000000" w:rsidRDefault="00B87DFA" w:rsidP="00B87DFA">
      <w:pPr>
        <w:pStyle w:val="opplisting"/>
      </w:pPr>
      <w:r>
        <w:t>Regelrådet</w:t>
      </w:r>
    </w:p>
    <w:p w:rsidR="00000000" w:rsidRDefault="00B87DFA" w:rsidP="00B87DFA">
      <w:pPr>
        <w:pStyle w:val="opplisting"/>
      </w:pPr>
      <w:r>
        <w:t>Regjeringsadvokaten</w:t>
      </w:r>
    </w:p>
    <w:p w:rsidR="00000000" w:rsidRDefault="00B87DFA" w:rsidP="00B87DFA">
      <w:pPr>
        <w:pStyle w:val="opplisting"/>
      </w:pPr>
      <w:r>
        <w:t>Riks</w:t>
      </w:r>
      <w:r>
        <w:t>advokaten</w:t>
      </w:r>
    </w:p>
    <w:p w:rsidR="00000000" w:rsidRDefault="00B87DFA" w:rsidP="00B87DFA">
      <w:pPr>
        <w:pStyle w:val="opplisting"/>
      </w:pPr>
      <w:r>
        <w:t>Riksrevisjonen</w:t>
      </w:r>
    </w:p>
    <w:p w:rsidR="00000000" w:rsidRDefault="00B87DFA" w:rsidP="00B87DFA">
      <w:pPr>
        <w:pStyle w:val="opplisting"/>
      </w:pPr>
      <w:r>
        <w:t>Sametinget</w:t>
      </w:r>
    </w:p>
    <w:p w:rsidR="00000000" w:rsidRDefault="00B87DFA" w:rsidP="00B87DFA">
      <w:pPr>
        <w:pStyle w:val="opplisting"/>
      </w:pPr>
      <w:r>
        <w:t>Sivilombudsmannen</w:t>
      </w:r>
    </w:p>
    <w:p w:rsidR="00000000" w:rsidRDefault="00B87DFA" w:rsidP="00B87DFA">
      <w:pPr>
        <w:pStyle w:val="opplisting"/>
      </w:pPr>
      <w:r>
        <w:t>Statens helsetilsyn</w:t>
      </w:r>
    </w:p>
    <w:p w:rsidR="00000000" w:rsidRDefault="00B87DFA" w:rsidP="00B87DFA">
      <w:pPr>
        <w:pStyle w:val="opplisting"/>
      </w:pPr>
      <w:r>
        <w:t>Statens legemiddelverk</w:t>
      </w:r>
    </w:p>
    <w:p w:rsidR="00000000" w:rsidRDefault="00B87DFA" w:rsidP="00B87DFA">
      <w:pPr>
        <w:pStyle w:val="opplisting"/>
      </w:pPr>
      <w:r>
        <w:t>Sykehusapoteka Vest HF</w:t>
      </w:r>
    </w:p>
    <w:p w:rsidR="00000000" w:rsidRDefault="00B87DFA" w:rsidP="00B87DFA">
      <w:pPr>
        <w:pStyle w:val="opplisting"/>
      </w:pPr>
      <w:r>
        <w:t>Sykehusapotekene HF</w:t>
      </w:r>
    </w:p>
    <w:p w:rsidR="00000000" w:rsidRDefault="00B87DFA" w:rsidP="00B87DFA">
      <w:pPr>
        <w:pStyle w:val="opplisting"/>
      </w:pPr>
      <w:r>
        <w:t>Sykehusapotek Nord HF</w:t>
      </w:r>
    </w:p>
    <w:p w:rsidR="00000000" w:rsidRDefault="00B87DFA" w:rsidP="00B87DFA">
      <w:pPr>
        <w:pStyle w:val="opplisting"/>
      </w:pPr>
      <w:r>
        <w:t>Sykehusapotekene Midt-Norge HF</w:t>
      </w:r>
    </w:p>
    <w:p w:rsidR="00000000" w:rsidRDefault="00B87DFA" w:rsidP="00B87DFA">
      <w:pPr>
        <w:pStyle w:val="opplisting"/>
      </w:pPr>
      <w:r>
        <w:t>Teknologirådet</w:t>
      </w:r>
    </w:p>
    <w:p w:rsidR="00000000" w:rsidRDefault="00B87DFA" w:rsidP="00B87DFA">
      <w:pPr>
        <w:pStyle w:val="opplisting"/>
      </w:pPr>
      <w:r>
        <w:t>Veterinærinstituttet</w:t>
      </w:r>
    </w:p>
    <w:p w:rsidR="00000000" w:rsidRDefault="00B87DFA" w:rsidP="00B87DFA">
      <w:r>
        <w:t xml:space="preserve"> </w:t>
      </w:r>
    </w:p>
    <w:p w:rsidR="00000000" w:rsidRDefault="00B87DFA" w:rsidP="00B87DFA">
      <w:pPr>
        <w:pStyle w:val="opplisting"/>
      </w:pPr>
      <w:r>
        <w:t>Landets fylkeskommuner</w:t>
      </w:r>
    </w:p>
    <w:p w:rsidR="00000000" w:rsidRDefault="00B87DFA" w:rsidP="00B87DFA">
      <w:pPr>
        <w:pStyle w:val="opplisting"/>
      </w:pPr>
      <w:r>
        <w:t>Landets fylkesmenn</w:t>
      </w:r>
    </w:p>
    <w:p w:rsidR="00000000" w:rsidRDefault="00B87DFA" w:rsidP="00B87DFA">
      <w:pPr>
        <w:pStyle w:val="opplisting"/>
      </w:pPr>
      <w:r>
        <w:t>Kommunene</w:t>
      </w:r>
    </w:p>
    <w:p w:rsidR="00000000" w:rsidRDefault="00B87DFA" w:rsidP="00B87DFA">
      <w:r>
        <w:t xml:space="preserve"> </w:t>
      </w:r>
    </w:p>
    <w:p w:rsidR="00000000" w:rsidRDefault="00B87DFA" w:rsidP="00B87DFA">
      <w:pPr>
        <w:pStyle w:val="opplisting"/>
      </w:pPr>
      <w:r>
        <w:t>Akademikerne</w:t>
      </w:r>
    </w:p>
    <w:p w:rsidR="00000000" w:rsidRDefault="00B87DFA" w:rsidP="00B87DFA">
      <w:pPr>
        <w:pStyle w:val="opplisting"/>
      </w:pPr>
      <w:r>
        <w:t>Aleris Helse AS</w:t>
      </w:r>
    </w:p>
    <w:p w:rsidR="00000000" w:rsidRDefault="00B87DFA" w:rsidP="00B87DFA">
      <w:pPr>
        <w:pStyle w:val="opplisting"/>
      </w:pPr>
      <w:r>
        <w:t>Apotek 1 Gruppen AS</w:t>
      </w:r>
    </w:p>
    <w:p w:rsidR="00000000" w:rsidRDefault="00B87DFA" w:rsidP="00B87DFA">
      <w:pPr>
        <w:pStyle w:val="opplisting"/>
      </w:pPr>
      <w:r>
        <w:lastRenderedPageBreak/>
        <w:t>Apotekforeningen</w:t>
      </w:r>
    </w:p>
    <w:p w:rsidR="00000000" w:rsidRDefault="00B87DFA" w:rsidP="00B87DFA">
      <w:pPr>
        <w:pStyle w:val="opplisting"/>
      </w:pPr>
      <w:r>
        <w:t>Apotekgruppen</w:t>
      </w:r>
    </w:p>
    <w:p w:rsidR="00000000" w:rsidRDefault="00B87DFA" w:rsidP="00B87DFA">
      <w:pPr>
        <w:pStyle w:val="opplisting"/>
      </w:pPr>
      <w:r>
        <w:t>Arbeidsgiverforeningen Spekter</w:t>
      </w:r>
    </w:p>
    <w:p w:rsidR="00000000" w:rsidRDefault="00B87DFA" w:rsidP="00B87DFA">
      <w:pPr>
        <w:pStyle w:val="opplisting"/>
      </w:pPr>
      <w:r>
        <w:t>Blå Kors</w:t>
      </w:r>
    </w:p>
    <w:p w:rsidR="00000000" w:rsidRDefault="00B87DFA" w:rsidP="00B87DFA">
      <w:pPr>
        <w:pStyle w:val="opplisting"/>
      </w:pPr>
      <w:r>
        <w:t>Alliance Boots Norge AS</w:t>
      </w:r>
    </w:p>
    <w:p w:rsidR="00000000" w:rsidRDefault="00B87DFA" w:rsidP="00B87DFA">
      <w:pPr>
        <w:pStyle w:val="opplisting"/>
      </w:pPr>
      <w:r>
        <w:t>Europharma AS</w:t>
      </w:r>
    </w:p>
    <w:p w:rsidR="00000000" w:rsidRDefault="00B87DFA" w:rsidP="00B87DFA">
      <w:pPr>
        <w:pStyle w:val="opplisting"/>
      </w:pPr>
      <w:r>
        <w:t>Den norske Advokatforening</w:t>
      </w:r>
    </w:p>
    <w:p w:rsidR="00000000" w:rsidRDefault="00B87DFA" w:rsidP="00B87DFA">
      <w:pPr>
        <w:pStyle w:val="opplisting"/>
      </w:pPr>
      <w:r>
        <w:t>Den norske jordmorforening</w:t>
      </w:r>
    </w:p>
    <w:p w:rsidR="00000000" w:rsidRDefault="00B87DFA" w:rsidP="00B87DFA">
      <w:pPr>
        <w:pStyle w:val="opplisting"/>
      </w:pPr>
      <w:r>
        <w:t>Den norske le</w:t>
      </w:r>
      <w:r>
        <w:t>geforening</w:t>
      </w:r>
    </w:p>
    <w:p w:rsidR="00000000" w:rsidRDefault="00B87DFA" w:rsidP="00B87DFA">
      <w:pPr>
        <w:pStyle w:val="opplisting"/>
      </w:pPr>
      <w:r>
        <w:t>Den norske tannlegeforening</w:t>
      </w:r>
    </w:p>
    <w:p w:rsidR="00000000" w:rsidRDefault="00B87DFA" w:rsidP="00B87DFA">
      <w:pPr>
        <w:pStyle w:val="opplisting"/>
      </w:pPr>
      <w:r>
        <w:t>Den norske veterinærforening</w:t>
      </w:r>
    </w:p>
    <w:p w:rsidR="00000000" w:rsidRDefault="00B87DFA" w:rsidP="00B87DFA">
      <w:pPr>
        <w:pStyle w:val="opplisting"/>
      </w:pPr>
      <w:r>
        <w:t>Diabetesforbundet</w:t>
      </w:r>
    </w:p>
    <w:p w:rsidR="00000000" w:rsidRDefault="00B87DFA" w:rsidP="00B87DFA">
      <w:pPr>
        <w:pStyle w:val="opplisting"/>
      </w:pPr>
      <w:r>
        <w:t>Fagforbundet</w:t>
      </w:r>
    </w:p>
    <w:p w:rsidR="00000000" w:rsidRDefault="00B87DFA" w:rsidP="00B87DFA">
      <w:pPr>
        <w:pStyle w:val="opplisting"/>
      </w:pPr>
      <w:r>
        <w:t>Fana medisinske senter</w:t>
      </w:r>
    </w:p>
    <w:p w:rsidR="00000000" w:rsidRDefault="00B87DFA" w:rsidP="00B87DFA">
      <w:pPr>
        <w:pStyle w:val="opplisting"/>
      </w:pPr>
      <w:r>
        <w:t>Norsk Medisinaldepot AS</w:t>
      </w:r>
    </w:p>
    <w:p w:rsidR="00000000" w:rsidRDefault="00B87DFA" w:rsidP="00B87DFA">
      <w:pPr>
        <w:pStyle w:val="opplisting"/>
      </w:pPr>
      <w:r>
        <w:t>Fellesorganisasjonen</w:t>
      </w:r>
    </w:p>
    <w:p w:rsidR="00000000" w:rsidRDefault="00B87DFA" w:rsidP="00B87DFA">
      <w:pPr>
        <w:pStyle w:val="opplisting"/>
      </w:pPr>
      <w:r>
        <w:t>Funksjonshemmedes Fellesorganisasjon</w:t>
      </w:r>
    </w:p>
    <w:p w:rsidR="00000000" w:rsidRDefault="00B87DFA" w:rsidP="00B87DFA">
      <w:pPr>
        <w:pStyle w:val="opplisting"/>
      </w:pPr>
      <w:r>
        <w:t>Hovedorganisasjonen Virke</w:t>
      </w:r>
    </w:p>
    <w:p w:rsidR="00000000" w:rsidRDefault="00B87DFA" w:rsidP="00B87DFA">
      <w:pPr>
        <w:pStyle w:val="opplisting"/>
      </w:pPr>
      <w:r>
        <w:t>HERO/Avdeling for helseledelse og helseøkonomi</w:t>
      </w:r>
    </w:p>
    <w:p w:rsidR="00000000" w:rsidRDefault="00B87DFA" w:rsidP="00B87DFA">
      <w:pPr>
        <w:pStyle w:val="opplisting"/>
      </w:pPr>
      <w:r>
        <w:t>NTNU, det medisinske fakultet </w:t>
      </w:r>
    </w:p>
    <w:p w:rsidR="00000000" w:rsidRDefault="00B87DFA" w:rsidP="00B87DFA">
      <w:pPr>
        <w:pStyle w:val="opplisting"/>
      </w:pPr>
      <w:r>
        <w:t>Sintef Unimed, Helsetjenesteforskning i Trondheim</w:t>
      </w:r>
    </w:p>
    <w:p w:rsidR="00000000" w:rsidRDefault="00B87DFA" w:rsidP="00B87DFA">
      <w:pPr>
        <w:pStyle w:val="opplisting"/>
      </w:pPr>
      <w:r>
        <w:t>Kreftforeningen</w:t>
      </w:r>
    </w:p>
    <w:p w:rsidR="00000000" w:rsidRDefault="00B87DFA" w:rsidP="00B87DFA">
      <w:pPr>
        <w:pStyle w:val="opplisting"/>
      </w:pPr>
      <w:r>
        <w:t>KS</w:t>
      </w:r>
    </w:p>
    <w:p w:rsidR="00000000" w:rsidRDefault="00B87DFA" w:rsidP="00B87DFA">
      <w:pPr>
        <w:pStyle w:val="opplisting"/>
      </w:pPr>
      <w:r>
        <w:t>Landsforeningen for pårørende innen psykisk helse</w:t>
      </w:r>
    </w:p>
    <w:p w:rsidR="00000000" w:rsidRDefault="00B87DFA" w:rsidP="00B87DFA">
      <w:pPr>
        <w:pStyle w:val="opplisting"/>
      </w:pPr>
      <w:r>
        <w:t>Legemiddelindustriforeningen (LMI)</w:t>
      </w:r>
    </w:p>
    <w:p w:rsidR="00000000" w:rsidRDefault="00B87DFA" w:rsidP="00B87DFA">
      <w:pPr>
        <w:pStyle w:val="opplisting"/>
      </w:pPr>
      <w:r>
        <w:t>Legemiddelparallellimpor</w:t>
      </w:r>
      <w:r>
        <w:t>tørforeningen</w:t>
      </w:r>
    </w:p>
    <w:p w:rsidR="00000000" w:rsidRDefault="00B87DFA" w:rsidP="00B87DFA">
      <w:pPr>
        <w:pStyle w:val="opplisting"/>
      </w:pPr>
      <w:r>
        <w:t>Legemiddelgrossistforeningen</w:t>
      </w:r>
    </w:p>
    <w:p w:rsidR="00000000" w:rsidRDefault="00B87DFA" w:rsidP="00B87DFA">
      <w:pPr>
        <w:pStyle w:val="opplisting"/>
      </w:pPr>
      <w:r>
        <w:t>LHL</w:t>
      </w:r>
    </w:p>
    <w:p w:rsidR="00000000" w:rsidRDefault="00B87DFA" w:rsidP="00B87DFA">
      <w:pPr>
        <w:pStyle w:val="opplisting"/>
      </w:pPr>
      <w:r>
        <w:t>LO</w:t>
      </w:r>
    </w:p>
    <w:p w:rsidR="00000000" w:rsidRDefault="00B87DFA" w:rsidP="00B87DFA">
      <w:pPr>
        <w:pStyle w:val="opplisting"/>
      </w:pPr>
      <w:r>
        <w:t>Mental Helse Norge</w:t>
      </w:r>
    </w:p>
    <w:p w:rsidR="00000000" w:rsidRDefault="00B87DFA" w:rsidP="00B87DFA">
      <w:pPr>
        <w:pStyle w:val="opplisting"/>
      </w:pPr>
      <w:r>
        <w:t>Norsk Industriforening for Generiske Legemidler (NIGeL)</w:t>
      </w:r>
    </w:p>
    <w:p w:rsidR="00000000" w:rsidRDefault="00B87DFA" w:rsidP="00B87DFA">
      <w:pPr>
        <w:pStyle w:val="opplisting"/>
      </w:pPr>
      <w:r>
        <w:t>Nasjonalforeningen for folkehelsen</w:t>
      </w:r>
    </w:p>
    <w:p w:rsidR="00000000" w:rsidRDefault="00B87DFA" w:rsidP="00B87DFA">
      <w:pPr>
        <w:pStyle w:val="opplisting"/>
      </w:pPr>
      <w:r>
        <w:t>NHO</w:t>
      </w:r>
    </w:p>
    <w:p w:rsidR="00000000" w:rsidRDefault="00B87DFA" w:rsidP="00B87DFA">
      <w:pPr>
        <w:pStyle w:val="opplisting"/>
      </w:pPr>
      <w:r>
        <w:t>Norges Handikapforbund</w:t>
      </w:r>
    </w:p>
    <w:p w:rsidR="00000000" w:rsidRDefault="00B87DFA" w:rsidP="00B87DFA">
      <w:pPr>
        <w:pStyle w:val="opplisting"/>
      </w:pPr>
      <w:r>
        <w:t>Norges Revmatikerforbund</w:t>
      </w:r>
    </w:p>
    <w:p w:rsidR="00000000" w:rsidRDefault="00B87DFA" w:rsidP="00B87DFA">
      <w:pPr>
        <w:pStyle w:val="opplisting"/>
      </w:pPr>
      <w:r>
        <w:t>Norsk forbund for utviklingshemmede</w:t>
      </w:r>
    </w:p>
    <w:p w:rsidR="00000000" w:rsidRDefault="00B87DFA" w:rsidP="00B87DFA">
      <w:pPr>
        <w:pStyle w:val="opplisting"/>
      </w:pPr>
      <w:r>
        <w:t>Norsk Fy</w:t>
      </w:r>
      <w:r>
        <w:t>sioterapeutforbund</w:t>
      </w:r>
    </w:p>
    <w:p w:rsidR="00000000" w:rsidRDefault="00B87DFA" w:rsidP="00B87DFA">
      <w:pPr>
        <w:pStyle w:val="opplisting"/>
      </w:pPr>
      <w:r>
        <w:t>Norsk Kiropraktorforening</w:t>
      </w:r>
    </w:p>
    <w:p w:rsidR="00000000" w:rsidRDefault="00B87DFA" w:rsidP="00B87DFA">
      <w:pPr>
        <w:pStyle w:val="opplisting"/>
      </w:pPr>
      <w:r>
        <w:t>Norsk Manuellterapeutforening</w:t>
      </w:r>
    </w:p>
    <w:p w:rsidR="00000000" w:rsidRDefault="00B87DFA" w:rsidP="00B87DFA">
      <w:pPr>
        <w:pStyle w:val="opplisting"/>
      </w:pPr>
      <w:r>
        <w:t>Norges Farmaceutiske Forening</w:t>
      </w:r>
    </w:p>
    <w:p w:rsidR="00000000" w:rsidRDefault="00B87DFA" w:rsidP="00B87DFA">
      <w:pPr>
        <w:pStyle w:val="opplisting"/>
      </w:pPr>
      <w:r>
        <w:t>Norsk Farmasøytisk Selskap</w:t>
      </w:r>
    </w:p>
    <w:p w:rsidR="00000000" w:rsidRDefault="00B87DFA" w:rsidP="00B87DFA">
      <w:pPr>
        <w:pStyle w:val="opplisting"/>
      </w:pPr>
      <w:r>
        <w:t>Norsk Pasientforening</w:t>
      </w:r>
    </w:p>
    <w:p w:rsidR="00000000" w:rsidRDefault="00B87DFA" w:rsidP="00B87DFA">
      <w:pPr>
        <w:pStyle w:val="opplisting"/>
      </w:pPr>
      <w:r>
        <w:t>Norsk Psykologforening</w:t>
      </w:r>
    </w:p>
    <w:p w:rsidR="00000000" w:rsidRDefault="00B87DFA" w:rsidP="00B87DFA">
      <w:pPr>
        <w:pStyle w:val="opplisting"/>
      </w:pPr>
      <w:r>
        <w:t>Norske Sykehusfarmasøyters Forening</w:t>
      </w:r>
    </w:p>
    <w:p w:rsidR="00000000" w:rsidRDefault="00B87DFA" w:rsidP="00B87DFA">
      <w:pPr>
        <w:pStyle w:val="opplisting"/>
      </w:pPr>
      <w:r>
        <w:t>Norsk sykehus- og helsetjenesteforening</w:t>
      </w:r>
    </w:p>
    <w:p w:rsidR="00000000" w:rsidRDefault="00B87DFA" w:rsidP="00B87DFA">
      <w:pPr>
        <w:pStyle w:val="opplisting"/>
      </w:pPr>
      <w:r>
        <w:lastRenderedPageBreak/>
        <w:t>Norsk Sykepleieforbund</w:t>
      </w:r>
    </w:p>
    <w:p w:rsidR="00000000" w:rsidRDefault="00B87DFA" w:rsidP="00B87DFA">
      <w:pPr>
        <w:pStyle w:val="opplisting"/>
      </w:pPr>
      <w:r>
        <w:t>Norsk Tjenestemannslag (NTL)</w:t>
      </w:r>
    </w:p>
    <w:p w:rsidR="00000000" w:rsidRDefault="00B87DFA" w:rsidP="00B87DFA">
      <w:pPr>
        <w:pStyle w:val="opplisting"/>
      </w:pPr>
      <w:r>
        <w:t>Parat</w:t>
      </w:r>
    </w:p>
    <w:p w:rsidR="00000000" w:rsidRDefault="00B87DFA" w:rsidP="00B87DFA">
      <w:pPr>
        <w:pStyle w:val="opplisting"/>
      </w:pPr>
      <w:r>
        <w:t>Privatsykehuset Haugesund</w:t>
      </w:r>
    </w:p>
    <w:p w:rsidR="00000000" w:rsidRDefault="00B87DFA" w:rsidP="00B87DFA">
      <w:pPr>
        <w:pStyle w:val="opplisting"/>
      </w:pPr>
      <w:r>
        <w:t>Pårørendealliansen</w:t>
      </w:r>
    </w:p>
    <w:p w:rsidR="00000000" w:rsidRDefault="00B87DFA" w:rsidP="00B87DFA">
      <w:pPr>
        <w:pStyle w:val="opplisting"/>
      </w:pPr>
      <w:r>
        <w:t>Røntgeninstituttenes Forening</w:t>
      </w:r>
    </w:p>
    <w:p w:rsidR="00000000" w:rsidRDefault="00B87DFA" w:rsidP="00B87DFA">
      <w:pPr>
        <w:pStyle w:val="opplisting"/>
      </w:pPr>
      <w:r>
        <w:t>Samarbeidsforumet av funksjonshemmedes organisasjoner (SAFO)</w:t>
      </w:r>
    </w:p>
    <w:p w:rsidR="00000000" w:rsidRDefault="00B87DFA" w:rsidP="00B87DFA">
      <w:pPr>
        <w:pStyle w:val="opplisting"/>
      </w:pPr>
      <w:r>
        <w:t>Unio</w:t>
      </w:r>
    </w:p>
    <w:p w:rsidR="00000000" w:rsidRDefault="00B87DFA" w:rsidP="00B87DFA">
      <w:pPr>
        <w:pStyle w:val="opplisting"/>
      </w:pPr>
      <w:r>
        <w:t>Voksne for barn</w:t>
      </w:r>
    </w:p>
    <w:p w:rsidR="00000000" w:rsidRDefault="00B87DFA" w:rsidP="00B87DFA">
      <w:pPr>
        <w:pStyle w:val="opplisting"/>
      </w:pPr>
      <w:r>
        <w:t>Volvat Medisinske Senter AS</w:t>
      </w:r>
    </w:p>
    <w:p w:rsidR="00000000" w:rsidRDefault="00B87DFA" w:rsidP="00B87DFA">
      <w:pPr>
        <w:pStyle w:val="opplisting"/>
      </w:pPr>
      <w:r>
        <w:t>YS</w:t>
      </w:r>
    </w:p>
    <w:p w:rsidR="00000000" w:rsidRDefault="00B87DFA" w:rsidP="00B87DFA">
      <w:r>
        <w:t>Det kom in</w:t>
      </w:r>
      <w:r>
        <w:t>n 47 høringssvar, 5 av disse var uten merknader. Høringsinstanser med merknader er:</w:t>
      </w:r>
    </w:p>
    <w:p w:rsidR="00000000" w:rsidRDefault="00B87DFA" w:rsidP="00B87DFA">
      <w:pPr>
        <w:pStyle w:val="opplisting"/>
      </w:pPr>
      <w:r>
        <w:t>Justis- og beredskapsdepartementet</w:t>
      </w:r>
    </w:p>
    <w:p w:rsidR="00000000" w:rsidRDefault="00B87DFA" w:rsidP="00B87DFA">
      <w:r>
        <w:t xml:space="preserve"> </w:t>
      </w:r>
    </w:p>
    <w:p w:rsidR="00000000" w:rsidRDefault="00B87DFA" w:rsidP="00B87DFA">
      <w:pPr>
        <w:pStyle w:val="opplisting"/>
      </w:pPr>
      <w:r>
        <w:t>Akershus Universitetssykehus</w:t>
      </w:r>
    </w:p>
    <w:p w:rsidR="00000000" w:rsidRDefault="00B87DFA" w:rsidP="00B87DFA">
      <w:pPr>
        <w:pStyle w:val="opplisting"/>
      </w:pPr>
      <w:r>
        <w:t>Bioteknologirådet</w:t>
      </w:r>
    </w:p>
    <w:p w:rsidR="00000000" w:rsidRDefault="00B87DFA" w:rsidP="00B87DFA">
      <w:pPr>
        <w:pStyle w:val="opplisting"/>
      </w:pPr>
      <w:r>
        <w:t>Folkehelseinstituttet</w:t>
      </w:r>
    </w:p>
    <w:p w:rsidR="00000000" w:rsidRDefault="00B87DFA" w:rsidP="00B87DFA">
      <w:pPr>
        <w:pStyle w:val="opplisting"/>
      </w:pPr>
      <w:r>
        <w:t>Helse Midt-Norge RHF</w:t>
      </w:r>
    </w:p>
    <w:p w:rsidR="00000000" w:rsidRDefault="00B87DFA" w:rsidP="00B87DFA">
      <w:pPr>
        <w:pStyle w:val="opplisting"/>
      </w:pPr>
      <w:r>
        <w:t>Helse Nord RHF</w:t>
      </w:r>
    </w:p>
    <w:p w:rsidR="00000000" w:rsidRDefault="00B87DFA" w:rsidP="00B87DFA">
      <w:pPr>
        <w:pStyle w:val="opplisting"/>
      </w:pPr>
      <w:r>
        <w:t>Helse Sør-Øst RHF</w:t>
      </w:r>
    </w:p>
    <w:p w:rsidR="00000000" w:rsidRDefault="00B87DFA" w:rsidP="00B87DFA">
      <w:pPr>
        <w:pStyle w:val="opplisting"/>
      </w:pPr>
      <w:r>
        <w:t>Helse Vest R</w:t>
      </w:r>
      <w:r>
        <w:t>HF</w:t>
      </w:r>
    </w:p>
    <w:p w:rsidR="00000000" w:rsidRDefault="00B87DFA" w:rsidP="00B87DFA">
      <w:pPr>
        <w:pStyle w:val="opplisting"/>
      </w:pPr>
      <w:r>
        <w:t>Helsedirektoratet</w:t>
      </w:r>
    </w:p>
    <w:p w:rsidR="00000000" w:rsidRDefault="00B87DFA" w:rsidP="00B87DFA">
      <w:pPr>
        <w:pStyle w:val="opplisting"/>
      </w:pPr>
      <w:r>
        <w:t>Helseklage</w:t>
      </w:r>
    </w:p>
    <w:p w:rsidR="00000000" w:rsidRDefault="00B87DFA" w:rsidP="00B87DFA">
      <w:pPr>
        <w:pStyle w:val="opplisting"/>
      </w:pPr>
      <w:r>
        <w:t>Pasient og brukerombudene</w:t>
      </w:r>
    </w:p>
    <w:p w:rsidR="00000000" w:rsidRDefault="00B87DFA" w:rsidP="00B87DFA">
      <w:pPr>
        <w:pStyle w:val="opplisting"/>
      </w:pPr>
      <w:r>
        <w:t>Statens helsetilsyn</w:t>
      </w:r>
    </w:p>
    <w:p w:rsidR="00000000" w:rsidRDefault="00B87DFA" w:rsidP="00B87DFA">
      <w:pPr>
        <w:pStyle w:val="opplisting"/>
      </w:pPr>
      <w:r>
        <w:t>Statens legemiddelverk</w:t>
      </w:r>
    </w:p>
    <w:p w:rsidR="00000000" w:rsidRDefault="00B87DFA" w:rsidP="00B87DFA">
      <w:pPr>
        <w:pStyle w:val="opplisting"/>
      </w:pPr>
      <w:r>
        <w:t>Sørlandet sykehus HF</w:t>
      </w:r>
    </w:p>
    <w:p w:rsidR="00000000" w:rsidRDefault="00B87DFA" w:rsidP="00B87DFA">
      <w:pPr>
        <w:pStyle w:val="opplisting"/>
      </w:pPr>
      <w:r>
        <w:t>Universitetet i Oslo, Institutt for helse og samfunn, avd. for helseledelse og helseøkonomi</w:t>
      </w:r>
    </w:p>
    <w:p w:rsidR="00000000" w:rsidRDefault="00B87DFA" w:rsidP="00B87DFA">
      <w:pPr>
        <w:pStyle w:val="opplisting"/>
      </w:pPr>
      <w:r>
        <w:t>Universitetet i Nord-Norge HF</w:t>
      </w:r>
    </w:p>
    <w:p w:rsidR="00000000" w:rsidRDefault="00B87DFA" w:rsidP="00B87DFA">
      <w:pPr>
        <w:pStyle w:val="opplisting"/>
      </w:pPr>
      <w:r>
        <w:t>Vestre Viken HF</w:t>
      </w:r>
    </w:p>
    <w:p w:rsidR="00000000" w:rsidRDefault="00B87DFA" w:rsidP="00B87DFA">
      <w:r>
        <w:t xml:space="preserve"> </w:t>
      </w:r>
    </w:p>
    <w:p w:rsidR="00000000" w:rsidRDefault="00B87DFA" w:rsidP="00B87DFA">
      <w:pPr>
        <w:pStyle w:val="opplisting"/>
      </w:pPr>
      <w:r>
        <w:t>Bergen kommune</w:t>
      </w:r>
    </w:p>
    <w:p w:rsidR="00000000" w:rsidRDefault="00B87DFA" w:rsidP="00B87DFA">
      <w:r>
        <w:t xml:space="preserve"> </w:t>
      </w:r>
    </w:p>
    <w:p w:rsidR="00000000" w:rsidRDefault="00B87DFA" w:rsidP="00B87DFA">
      <w:pPr>
        <w:pStyle w:val="opplisting"/>
      </w:pPr>
      <w:r>
        <w:t>ALS alltid litt sterkere</w:t>
      </w:r>
    </w:p>
    <w:p w:rsidR="00000000" w:rsidRDefault="00B87DFA" w:rsidP="00B87DFA">
      <w:pPr>
        <w:pStyle w:val="opplisting"/>
      </w:pPr>
      <w:r>
        <w:t>Advokatforeningen</w:t>
      </w:r>
    </w:p>
    <w:p w:rsidR="00000000" w:rsidRDefault="00B87DFA" w:rsidP="00B87DFA">
      <w:pPr>
        <w:pStyle w:val="opplisting"/>
      </w:pPr>
      <w:r>
        <w:t>Apotekforeningen</w:t>
      </w:r>
    </w:p>
    <w:p w:rsidR="00000000" w:rsidRDefault="00B87DFA" w:rsidP="00B87DFA">
      <w:pPr>
        <w:pStyle w:val="opplisting"/>
      </w:pPr>
      <w:r>
        <w:t>Arbeidsgiverforeningen Spekter</w:t>
      </w:r>
    </w:p>
    <w:p w:rsidR="00000000" w:rsidRDefault="00B87DFA" w:rsidP="00B87DFA">
      <w:pPr>
        <w:pStyle w:val="opplisting"/>
      </w:pPr>
      <w:r>
        <w:t>Astrid Musland</w:t>
      </w:r>
    </w:p>
    <w:p w:rsidR="00000000" w:rsidRDefault="00B87DFA" w:rsidP="00B87DFA">
      <w:pPr>
        <w:pStyle w:val="opplisting"/>
      </w:pPr>
      <w:r>
        <w:t>Bjørg Marit Andersen</w:t>
      </w:r>
    </w:p>
    <w:p w:rsidR="00000000" w:rsidRDefault="00B87DFA" w:rsidP="00B87DFA">
      <w:pPr>
        <w:pStyle w:val="opplisting"/>
      </w:pPr>
      <w:r>
        <w:t>Blodkreftforeningen</w:t>
      </w:r>
    </w:p>
    <w:p w:rsidR="00000000" w:rsidRDefault="00B87DFA" w:rsidP="00B87DFA">
      <w:pPr>
        <w:pStyle w:val="opplisting"/>
      </w:pPr>
      <w:r>
        <w:t>Folkehelseinstituttet</w:t>
      </w:r>
    </w:p>
    <w:p w:rsidR="00000000" w:rsidRDefault="00B87DFA" w:rsidP="00B87DFA">
      <w:pPr>
        <w:pStyle w:val="opplisting"/>
      </w:pPr>
      <w:r>
        <w:t>Funksjonshemmedes Fellesorganisasjon (FFO)</w:t>
      </w:r>
    </w:p>
    <w:p w:rsidR="00000000" w:rsidRDefault="00B87DFA" w:rsidP="00B87DFA">
      <w:pPr>
        <w:pStyle w:val="opplisting"/>
      </w:pPr>
      <w:r>
        <w:t>Gynkreftf</w:t>
      </w:r>
      <w:r>
        <w:t>oreningen</w:t>
      </w:r>
    </w:p>
    <w:p w:rsidR="00000000" w:rsidRDefault="00B87DFA" w:rsidP="00B87DFA">
      <w:pPr>
        <w:pStyle w:val="opplisting"/>
      </w:pPr>
      <w:r>
        <w:t>Helsepartiet</w:t>
      </w:r>
    </w:p>
    <w:p w:rsidR="00000000" w:rsidRDefault="00B87DFA" w:rsidP="00B87DFA">
      <w:pPr>
        <w:pStyle w:val="opplisting"/>
      </w:pPr>
      <w:r>
        <w:lastRenderedPageBreak/>
        <w:t>Kreftforeningen</w:t>
      </w:r>
    </w:p>
    <w:p w:rsidR="00000000" w:rsidRDefault="00B87DFA" w:rsidP="00B87DFA">
      <w:pPr>
        <w:pStyle w:val="opplisting"/>
      </w:pPr>
      <w:r>
        <w:t>Landsforeningen for hjerte og lungesyke (LHL)</w:t>
      </w:r>
    </w:p>
    <w:p w:rsidR="00000000" w:rsidRDefault="00B87DFA" w:rsidP="00B87DFA">
      <w:pPr>
        <w:pStyle w:val="opplisting"/>
      </w:pPr>
      <w:r>
        <w:t>Landsforeningen for nakkeskadde (LFN)</w:t>
      </w:r>
    </w:p>
    <w:p w:rsidR="00000000" w:rsidRDefault="00B87DFA" w:rsidP="00B87DFA">
      <w:pPr>
        <w:pStyle w:val="opplisting"/>
      </w:pPr>
      <w:r>
        <w:t>Legeforeningen</w:t>
      </w:r>
    </w:p>
    <w:p w:rsidR="00000000" w:rsidRDefault="00B87DFA" w:rsidP="00B87DFA">
      <w:pPr>
        <w:pStyle w:val="opplisting"/>
      </w:pPr>
      <w:r>
        <w:t>Legemiddelindustrien (LMI)</w:t>
      </w:r>
    </w:p>
    <w:p w:rsidR="00000000" w:rsidRDefault="00B87DFA" w:rsidP="00B87DFA">
      <w:pPr>
        <w:pStyle w:val="opplisting"/>
      </w:pPr>
      <w:r>
        <w:t>MS-forbundet i Norge</w:t>
      </w:r>
    </w:p>
    <w:p w:rsidR="00000000" w:rsidRDefault="00B87DFA" w:rsidP="00B87DFA">
      <w:pPr>
        <w:pStyle w:val="opplisting"/>
      </w:pPr>
      <w:r>
        <w:t>Medtek Norge og Lab Norge</w:t>
      </w:r>
    </w:p>
    <w:p w:rsidR="00000000" w:rsidRDefault="00B87DFA" w:rsidP="00B87DFA">
      <w:pPr>
        <w:pStyle w:val="opplisting"/>
      </w:pPr>
      <w:r>
        <w:t>Myelomatoseforum</w:t>
      </w:r>
    </w:p>
    <w:p w:rsidR="00000000" w:rsidRDefault="00B87DFA" w:rsidP="00B87DFA">
      <w:pPr>
        <w:pStyle w:val="opplisting"/>
      </w:pPr>
      <w:r>
        <w:t>Nakke og kjeveskaddes lands</w:t>
      </w:r>
      <w:r>
        <w:t>forening</w:t>
      </w:r>
    </w:p>
    <w:p w:rsidR="00000000" w:rsidRDefault="00B87DFA" w:rsidP="00B87DFA">
      <w:pPr>
        <w:pStyle w:val="opplisting"/>
      </w:pPr>
      <w:r>
        <w:t>Norsk Onkologisk Forening</w:t>
      </w:r>
    </w:p>
    <w:p w:rsidR="00000000" w:rsidRDefault="00B87DFA" w:rsidP="00B87DFA">
      <w:pPr>
        <w:pStyle w:val="opplisting"/>
      </w:pPr>
      <w:r>
        <w:t>Norsk Pasientforening</w:t>
      </w:r>
    </w:p>
    <w:p w:rsidR="00000000" w:rsidRDefault="00B87DFA" w:rsidP="00B87DFA">
      <w:pPr>
        <w:pStyle w:val="opplisting"/>
      </w:pPr>
      <w:r>
        <w:t xml:space="preserve">Norsk Revmatikerforbund </w:t>
      </w:r>
    </w:p>
    <w:p w:rsidR="00000000" w:rsidRDefault="00B87DFA" w:rsidP="00B87DFA">
      <w:pPr>
        <w:pStyle w:val="opplisting"/>
      </w:pPr>
      <w:r>
        <w:t xml:space="preserve">Norsk Sykepleierforbund </w:t>
      </w:r>
    </w:p>
    <w:p w:rsidR="00000000" w:rsidRDefault="00B87DFA" w:rsidP="00B87DFA">
      <w:pPr>
        <w:pStyle w:val="opplisting"/>
      </w:pPr>
      <w:r>
        <w:t>Myelomatoseforum</w:t>
      </w:r>
    </w:p>
    <w:p w:rsidR="00000000" w:rsidRDefault="00B87DFA" w:rsidP="00B87DFA">
      <w:pPr>
        <w:pStyle w:val="opplisting"/>
      </w:pPr>
      <w:r>
        <w:t>Oluf Dimitri Røe</w:t>
      </w:r>
    </w:p>
    <w:p w:rsidR="00000000" w:rsidRDefault="00B87DFA" w:rsidP="00B87DFA">
      <w:pPr>
        <w:pStyle w:val="opplisting"/>
      </w:pPr>
      <w:r>
        <w:t>Roche Norge</w:t>
      </w:r>
    </w:p>
    <w:p w:rsidR="00000000" w:rsidRDefault="00B87DFA" w:rsidP="00B87DFA">
      <w:pPr>
        <w:pStyle w:val="opplisting"/>
      </w:pPr>
      <w:r>
        <w:t>SMA Norge</w:t>
      </w:r>
    </w:p>
    <w:p w:rsidR="00000000" w:rsidRDefault="00B87DFA" w:rsidP="00B87DFA">
      <w:pPr>
        <w:pStyle w:val="opplisting"/>
      </w:pPr>
      <w:r>
        <w:t>Voksne for Barn</w:t>
      </w:r>
    </w:p>
    <w:p w:rsidR="00000000" w:rsidRDefault="00B87DFA" w:rsidP="00B87DFA">
      <w:pPr>
        <w:pStyle w:val="Overskrift1"/>
      </w:pPr>
      <w:r>
        <w:t>Gjeldende rett</w:t>
      </w:r>
    </w:p>
    <w:p w:rsidR="00000000" w:rsidRDefault="00B87DFA" w:rsidP="00B87DFA">
      <w:pPr>
        <w:pStyle w:val="Overskrift2"/>
      </w:pPr>
      <w:r>
        <w:t>EØS retten</w:t>
      </w:r>
    </w:p>
    <w:p w:rsidR="00000000" w:rsidRDefault="00B87DFA" w:rsidP="00B87DFA">
      <w:pPr>
        <w:pStyle w:val="Overskrift3"/>
      </w:pPr>
      <w:r>
        <w:t>EU- og EFTA-domstolens praksis</w:t>
      </w:r>
    </w:p>
    <w:p w:rsidR="00000000" w:rsidRDefault="00B87DFA" w:rsidP="00B87DFA">
      <w:r>
        <w:t>EU- domstolen har slått fast at reglene om fri bevegelighet for tjenester også gjelder for hels</w:t>
      </w:r>
      <w:r>
        <w:t>e</w:t>
      </w:r>
      <w:r>
        <w:t>tjenester og at pasienter på visse vilkår har rett til å få refundert utgifter til helsehjelp i annet EU-land. Pasienter har rett</w:t>
      </w:r>
      <w:r>
        <w:t xml:space="preserve"> til refusjon fra trygdemedlemsstaten for helsetjenester som ytes i andre EU-land (og EØS-land) på samme vilkår som gjelder for helsetjenester som ytes i try</w:t>
      </w:r>
      <w:r>
        <w:t>g</w:t>
      </w:r>
      <w:r>
        <w:t>demedlemsstaten.</w:t>
      </w:r>
    </w:p>
    <w:p w:rsidR="00000000" w:rsidRDefault="00B87DFA" w:rsidP="00B87DFA">
      <w:r>
        <w:t>EU-traktaten og EØS-avtalen griper i utgangspunktet ikke inn i medlemslandenes ko</w:t>
      </w:r>
      <w:r>
        <w:t>mpetanse til å organisere sitt helsevesen og utforme lovgivning knyttet til dette, jf. traktaten om den eur</w:t>
      </w:r>
      <w:r>
        <w:t>o</w:t>
      </w:r>
      <w:r>
        <w:t>peiske unions virkemåte (TEUV) artikkel 168. Medlemslandene kan selv bestemme hvem som skal motta helsetjene</w:t>
      </w:r>
      <w:r>
        <w:t>s</w:t>
      </w:r>
      <w:r>
        <w:t xml:space="preserve">ter, hvilke ytelser som skal gis og på </w:t>
      </w:r>
      <w:r>
        <w:t>hvilke vilkår de skal ytes. Denne kompetansen må imidlertid utøves i overensstemmelse med EU-traktatens/EØS-avtalens regler. Dette innebærer blant annet at det i norsk rett ikke må etableres eller opprettholdes restriksjoner i tjenestefriheten (fri bevegel</w:t>
      </w:r>
      <w:r>
        <w:t>ighet for tjenester) uten at restriksjonen er begrunnet i tvingende allmenne hensyn.</w:t>
      </w:r>
    </w:p>
    <w:p w:rsidR="00000000" w:rsidRDefault="00B87DFA" w:rsidP="00B87DFA">
      <w:r>
        <w:t>Det følger av rettspraksis i EU – og EFTA-domstolen at det er en forutsetning for å ha rett til å få de</w:t>
      </w:r>
      <w:r>
        <w:t>k</w:t>
      </w:r>
      <w:r>
        <w:t>ket utgiftene til helsetjeneste i et annet EØ</w:t>
      </w:r>
      <w:r>
        <w:t>S-land at pasienten har rett til å få dekket utgiftene til den akt</w:t>
      </w:r>
      <w:r>
        <w:t>u</w:t>
      </w:r>
      <w:r>
        <w:t>elle helsetjenesten i trygdemedlemsstaten. I sak C-268/13 Petru understreket EU-domstolen at det er to vilkår som må være oppfylt for å ha rett til å få dekket utgifter til helsetjeneste mo</w:t>
      </w:r>
      <w:r>
        <w:t>ttatt i et annet EØS-land. For det første må den aktuelle helsetjenesten være blant de helsetjenestene som pasienten etter det n</w:t>
      </w:r>
      <w:r>
        <w:t>a</w:t>
      </w:r>
      <w:r>
        <w:t xml:space="preserve">sjonale regelverket har krav på. For det andre kan </w:t>
      </w:r>
      <w:r>
        <w:lastRenderedPageBreak/>
        <w:t>ikke samme eller like virkningsfull helsetjeneste tilbys innen medisinsk for</w:t>
      </w:r>
      <w:r>
        <w:t>svarlig tid i b</w:t>
      </w:r>
      <w:r>
        <w:t>o</w:t>
      </w:r>
      <w:r>
        <w:t>stedslandet. Når det er avklart at pasienten har rett til å få dekket hels</w:t>
      </w:r>
      <w:r>
        <w:t>e</w:t>
      </w:r>
      <w:r>
        <w:t>tj</w:t>
      </w:r>
      <w:r>
        <w:t>e</w:t>
      </w:r>
      <w:r>
        <w:t>nesten etter nasjonalt regelverk og det er dokumentert at helsetjenesten pasienten vil motta i utlandet er mer vir</w:t>
      </w:r>
      <w:r>
        <w:t>k</w:t>
      </w:r>
      <w:r>
        <w:t xml:space="preserve">ningsfull, følger det således av EØS-retten at </w:t>
      </w:r>
      <w:r>
        <w:t>trygdemedlemsstaten ikke kan forsvare å prior</w:t>
      </w:r>
      <w:r>
        <w:t>i</w:t>
      </w:r>
      <w:r>
        <w:t>tere sitt eget tilbud av helsetjenester.</w:t>
      </w:r>
    </w:p>
    <w:p w:rsidR="00000000" w:rsidRDefault="00B87DFA" w:rsidP="00B87DFA">
      <w:r>
        <w:t>Dersom helsehjelpen som pasienten ønsker å motta i utlandet ikke omfattes av de ytelsene som de</w:t>
      </w:r>
      <w:r>
        <w:t>k</w:t>
      </w:r>
      <w:r>
        <w:t>kes etter det nasjonale regelverket, vil pasienten etter EØS-retten helle</w:t>
      </w:r>
      <w:r>
        <w:t>r ikke ha rett til å få dekket hels</w:t>
      </w:r>
      <w:r>
        <w:t>e</w:t>
      </w:r>
      <w:r>
        <w:t xml:space="preserve">hjelpen dersom den er mottatt i et annet EØS-land. Dette gjelder etter departementets vurdering selv om den aktuelle helsehjelpen anses å være mer virkningsfull. Dette spørsmålet har imidlertid ikke vært satt på spissen </w:t>
      </w:r>
      <w:r>
        <w:t>i rettspraksis.</w:t>
      </w:r>
    </w:p>
    <w:p w:rsidR="00000000" w:rsidRDefault="00B87DFA" w:rsidP="00B87DFA">
      <w:r>
        <w:t>Se også sakene C-157/99, Smits og Peerbooms, forente saker E-11/07 og E-1/08, Rindal og Slining og C-173/09 Elchinov.</w:t>
      </w:r>
    </w:p>
    <w:p w:rsidR="00000000" w:rsidRDefault="00B87DFA" w:rsidP="00B87DFA">
      <w:pPr>
        <w:pStyle w:val="Overskrift3"/>
      </w:pPr>
      <w:r>
        <w:t>Forordning (EF) nr. 883/2004</w:t>
      </w:r>
    </w:p>
    <w:p w:rsidR="00000000" w:rsidRDefault="00B87DFA" w:rsidP="00B87DFA">
      <w:r>
        <w:t>Hovedformålet med Europaparlaments- og rådsforordning (EF) nr. 883/2004 om koordi</w:t>
      </w:r>
      <w:r>
        <w:t>nering av trygd</w:t>
      </w:r>
      <w:r>
        <w:t>e</w:t>
      </w:r>
      <w:r>
        <w:t>ordninger er å gjøre det enklere for personer å bevege seg over landegrensene i EU ved å sikre trygdere</w:t>
      </w:r>
      <w:r>
        <w:t>t</w:t>
      </w:r>
      <w:r>
        <w:t>tighetene. Forordningen inneholder også rettigheter til medisinsk behandling i andre medlemsland.</w:t>
      </w:r>
    </w:p>
    <w:p w:rsidR="00000000" w:rsidRDefault="00B87DFA" w:rsidP="00B87DFA">
      <w:r>
        <w:t>For det første gir forordningen medlem</w:t>
      </w:r>
      <w:r>
        <w:t>mene rett til helsetjenester som blir nødvendig under midlert</w:t>
      </w:r>
      <w:r>
        <w:t>i</w:t>
      </w:r>
      <w:r>
        <w:t>dig opphold i et annet EØS-land enn trygdelandet, jf. artikkel 19 nr. 1. Retten til nø</w:t>
      </w:r>
      <w:r>
        <w:t>d</w:t>
      </w:r>
      <w:r>
        <w:t>vendige helsetjenester o</w:t>
      </w:r>
      <w:r>
        <w:t>m</w:t>
      </w:r>
      <w:r>
        <w:t>fatter de ytelser som fra et medisinsk synspunkt måtte bli nødvendige under opphol</w:t>
      </w:r>
      <w:r>
        <w:t>det, sett i forhold til ytelsens art og oppholdets varighet. Dette gjelder således også helsetjenester utover øyeblikkelig hjelp. P</w:t>
      </w:r>
      <w:r>
        <w:t>a</w:t>
      </w:r>
      <w:r>
        <w:t>sienter kan også få dekket utgifter til legemidler kjøpt under midlertidig opphold i andre EØS-land, i samme grad som man vi</w:t>
      </w:r>
      <w:r>
        <w:t>lle ha fått dekket slike utgifter i trygdelandet.</w:t>
      </w:r>
    </w:p>
    <w:p w:rsidR="00000000" w:rsidRDefault="00B87DFA" w:rsidP="00B87DFA">
      <w:r>
        <w:t>Retten omfatter som hovedregel ikke planlagt behandling. Visse typer løpende behandling, som for eksempel dialyse- og oksygenbehandling, anses som nødvendige ytelser og kan mottas på de vilkår som gjelder i</w:t>
      </w:r>
      <w:r>
        <w:t xml:space="preserve"> oppholdslandet, dersom oppholdets varighet og pasientens tilstand tilsier det. Det er et krav at behandlingen gis som ledd i en allerede regelmessig fortløpende behandling og at hensikten med reisen ikke er å oppnå slik behandling i oppholdslandet. Slik b</w:t>
      </w:r>
      <w:r>
        <w:t>ehandling nø</w:t>
      </w:r>
      <w:r>
        <w:t>d</w:t>
      </w:r>
      <w:r>
        <w:t>vendiggjør en forhåndsavtale me</w:t>
      </w:r>
      <w:r>
        <w:t>l</w:t>
      </w:r>
      <w:r>
        <w:t>lom den berørte personen og behandlingsinstitusjonen, jf. artikkel 19 nr. 2.</w:t>
      </w:r>
    </w:p>
    <w:p w:rsidR="00000000" w:rsidRDefault="00B87DFA" w:rsidP="00B87DFA">
      <w:r>
        <w:t>Retten til helsetjenester under midlertidig opphold dokumenteres ved Europeisk helsetrygdkort (EHIC). Utgiftene til naturalytelser dek</w:t>
      </w:r>
      <w:r>
        <w:t>kes etter de regler og satser som gjelder i det land der vedko</w:t>
      </w:r>
      <w:r>
        <w:t>m</w:t>
      </w:r>
      <w:r>
        <w:t>mende oppholder seg og mottar helsehjelpen. Pasienten betaler egenandel på lik linje med oppholdsla</w:t>
      </w:r>
      <w:r>
        <w:t>n</w:t>
      </w:r>
      <w:r>
        <w:t>dets egne innbyggere. Behandling hos privat lege eller i privat sykehus dekkes bare i den uts</w:t>
      </w:r>
      <w:r>
        <w:t>trekning myndighetene i oppholdslandet betaler for slik behandling. Det foretas som hovedregel oppgjør for hels</w:t>
      </w:r>
      <w:r>
        <w:t>e</w:t>
      </w:r>
      <w:r>
        <w:t>tjenester mellom landene basert på de faktiske utgiftene. Landene kan inngå avtale om andre oppgjør</w:t>
      </w:r>
      <w:r>
        <w:t>s</w:t>
      </w:r>
      <w:r>
        <w:t>former, for eksempel helt eller delvis avkal</w:t>
      </w:r>
      <w:r>
        <w:t>l på refusjon.</w:t>
      </w:r>
    </w:p>
    <w:p w:rsidR="00000000" w:rsidRDefault="00B87DFA" w:rsidP="00B87DFA">
      <w:r>
        <w:t>Det følger av forordningen at i andre tilfeller enn beskrevet over, kreves det forhåndsgodkjenning fra try</w:t>
      </w:r>
      <w:r>
        <w:t>g</w:t>
      </w:r>
      <w:r>
        <w:t xml:space="preserve">delandet for å ha rett til å motta helsehjelp i andre EØS-land. Pasient som ønsker å reise til </w:t>
      </w:r>
      <w:r>
        <w:lastRenderedPageBreak/>
        <w:t>et annet EØS-land i den hensikt å motta</w:t>
      </w:r>
      <w:r>
        <w:t xml:space="preserve"> (planlagt) behandling der, kan søke myndighetene i trygdelandet om slik forhåndsgo</w:t>
      </w:r>
      <w:r>
        <w:t>d</w:t>
      </w:r>
      <w:r>
        <w:t>kjenning, jf. artikkel 20 nr. 1. I følge artikkel 20 nr. 2 kan forhåndsgodkjenning ikke nektes dersom den aktuelle behandlingen er blant de tjenester som vanligvis ytes i b</w:t>
      </w:r>
      <w:r>
        <w:t>ostedslandet, og behan</w:t>
      </w:r>
      <w:r>
        <w:t>d</w:t>
      </w:r>
      <w:r>
        <w:t>lingen ikke kan gis innen den tid som vanligvis er nødvendig for å få slik behandling i bostedslandet. Det skal tas hensyn til vedkommendes akt</w:t>
      </w:r>
      <w:r>
        <w:t>u</w:t>
      </w:r>
      <w:r>
        <w:t>elle helsetilstand og sykdommens mulige utvikling. Det er i slike tilfeller en forutsetni</w:t>
      </w:r>
      <w:r>
        <w:t>ng at pasienten har krav på den aktuelle helsetjenesten etter lovgivningen i tryg</w:t>
      </w:r>
      <w:r>
        <w:t>d</w:t>
      </w:r>
      <w:r>
        <w:t>medlemsstaten.</w:t>
      </w:r>
    </w:p>
    <w:p w:rsidR="00000000" w:rsidRDefault="00B87DFA" w:rsidP="00B87DFA">
      <w:r>
        <w:t>Dersom pasienten får innvilget en forhåndsgodkjenning, kan behandlingen mottas i et annet EØS-land på de vilkår som gjelder etter behandlingslandets lovgivning</w:t>
      </w:r>
      <w:r>
        <w:t>. Pasienten betaler en eventuell egenandel, dersom dette følger av lovgivningen i behandlingslandet. Oppgjøret for øvrig finner sted mellom behan</w:t>
      </w:r>
      <w:r>
        <w:t>d</w:t>
      </w:r>
      <w:r>
        <w:t>lingslandet og trygdemedlemsstaten. Det fremgår av i foror</w:t>
      </w:r>
      <w:r>
        <w:t>d</w:t>
      </w:r>
      <w:r>
        <w:t>ning (EF) nr. 987/2009 om fastsettelse av nærmere r</w:t>
      </w:r>
      <w:r>
        <w:t>egler for gjennomføring av forordning (EF) nr. 883/2004 («gjennomføringsforordning») arti</w:t>
      </w:r>
      <w:r>
        <w:t>k</w:t>
      </w:r>
      <w:r>
        <w:t>kel 26 nr. 7 at den som har fått en forhånd</w:t>
      </w:r>
      <w:r>
        <w:t>s</w:t>
      </w:r>
      <w:r>
        <w:t>godkjenning på planlagt behandling i et annet EØS-land, skal kompenseres for egenandeler som overstiger egenandeler for ti</w:t>
      </w:r>
      <w:r>
        <w:t>lsvarende behandling i trygdemedlem</w:t>
      </w:r>
      <w:r>
        <w:t>s</w:t>
      </w:r>
      <w:r>
        <w:t>staten, dersom pasienten krever dette. Videre fremgår det av artikkel 26 nr. 8 i gjennomføringsforor</w:t>
      </w:r>
      <w:r>
        <w:t>d</w:t>
      </w:r>
      <w:r>
        <w:t>ningen at dersom det i trygdemedlemsstaten er bestemmelser om dekning av reise og opphold for pas</w:t>
      </w:r>
      <w:r>
        <w:t>i</w:t>
      </w:r>
      <w:r>
        <w:t>enter som får behandl</w:t>
      </w:r>
      <w:r>
        <w:t>ing i en annen del av landet på grunn av lange ventetider, skal tilsvarende utgifter e</w:t>
      </w:r>
      <w:r>
        <w:t>r</w:t>
      </w:r>
      <w:r>
        <w:t>stattes i samme grad dersom pasienten har fått fo</w:t>
      </w:r>
      <w:r>
        <w:t>r</w:t>
      </w:r>
      <w:r>
        <w:t>håndsgodkjent planlagt behandling etter fo</w:t>
      </w:r>
      <w:r>
        <w:t>r</w:t>
      </w:r>
      <w:r>
        <w:t>ordning (EF) nr. 883/2004.</w:t>
      </w:r>
    </w:p>
    <w:p w:rsidR="00000000" w:rsidRDefault="00B87DFA" w:rsidP="00B87DFA">
      <w:r>
        <w:t>I Norge behandles søknad om slik forhåndsgodkjenn</w:t>
      </w:r>
      <w:r>
        <w:t>ing av HELFO.</w:t>
      </w:r>
    </w:p>
    <w:p w:rsidR="00000000" w:rsidRDefault="00B87DFA" w:rsidP="00B87DFA">
      <w:pPr>
        <w:pStyle w:val="Overskrift3"/>
      </w:pPr>
      <w:r>
        <w:t>Pasientrettighetsdirektivet</w:t>
      </w:r>
    </w:p>
    <w:p w:rsidR="00000000" w:rsidRDefault="00B87DFA" w:rsidP="00B87DFA">
      <w:r>
        <w:t>Ulik oppfølging av EU-domstolens rettspraksis i medlemslandene skapte et behov for å klargjøre og r</w:t>
      </w:r>
      <w:r>
        <w:t>e</w:t>
      </w:r>
      <w:r>
        <w:t>gelfeste pasienters rett til refusjon av utgifter til helsehjelp i andre EU/EØS-land. Se næ</w:t>
      </w:r>
      <w:r>
        <w:t>r</w:t>
      </w:r>
      <w:r>
        <w:t>mere om re</w:t>
      </w:r>
      <w:r>
        <w:t>tt</w:t>
      </w:r>
      <w:r>
        <w:t>s</w:t>
      </w:r>
      <w:r>
        <w:t>praksis under punkt 3.1.1</w:t>
      </w:r>
    </w:p>
    <w:p w:rsidR="00000000" w:rsidRDefault="00B87DFA" w:rsidP="00B87DFA">
      <w:r>
        <w:t>Direktiv 2011/24/EU av 9. mars 2011 om anvendelse av pasientrettigheter ved helsetjenester over land</w:t>
      </w:r>
      <w:r>
        <w:t>e</w:t>
      </w:r>
      <w:r>
        <w:t>grensene (pasientrettighetsdirektivet) har som formål å avklare rettstilstanden og gi regler som forenkler tilgangen til trygg</w:t>
      </w:r>
      <w:r>
        <w:t>e helsetjenester i andre EØS-land. Samtidig respekterer direktivet fullt ut medlemsstatenes kompetanse til å organisere sin helsetjeneste og utforme lovgivning knyttet til dette.</w:t>
      </w:r>
    </w:p>
    <w:p w:rsidR="00000000" w:rsidRDefault="00B87DFA" w:rsidP="00B87DFA">
      <w:r>
        <w:t>Etter pasientrettighetsdirektivet artikkel 7 nr. 1 skal trygdemedlemstaten si</w:t>
      </w:r>
      <w:r>
        <w:t>kre at medlem i la</w:t>
      </w:r>
      <w:r>
        <w:t>n</w:t>
      </w:r>
      <w:r>
        <w:t>dets trygd</w:t>
      </w:r>
      <w:r>
        <w:t>e</w:t>
      </w:r>
      <w:r>
        <w:t>ordning får refundert utgiftene til helsehjelp mottatt i andre medlemsland dersom den aktuelle helsehjelpen er blant de ytelsene medlemmet har krav på i trygdemedlemsstaten. Ref</w:t>
      </w:r>
      <w:r>
        <w:t>u</w:t>
      </w:r>
      <w:r>
        <w:t>sjonen er begre</w:t>
      </w:r>
      <w:r>
        <w:t>n</w:t>
      </w:r>
      <w:r>
        <w:t xml:space="preserve">set til det beløpet tilsvarende </w:t>
      </w:r>
      <w:r>
        <w:t>helsehjelpen ville belastet det offentlige med dersom den var mottatt i try</w:t>
      </w:r>
      <w:r>
        <w:t>g</w:t>
      </w:r>
      <w:r>
        <w:t>d</w:t>
      </w:r>
      <w:r>
        <w:t>e</w:t>
      </w:r>
      <w:r>
        <w:t>medlemsstaten. Det skal ikke ytes refusjon utover det beløpet helsehjelpen rent faktisk kostet. Try</w:t>
      </w:r>
      <w:r>
        <w:t>g</w:t>
      </w:r>
      <w:r>
        <w:t>d</w:t>
      </w:r>
      <w:r>
        <w:t>e</w:t>
      </w:r>
      <w:r>
        <w:t>medlemsstaten kan selv bestemme om den vil refundere andre utgifter som opph</w:t>
      </w:r>
      <w:r>
        <w:t>olds- og reiseutgifter.</w:t>
      </w:r>
    </w:p>
    <w:p w:rsidR="00000000" w:rsidRDefault="00B87DFA" w:rsidP="00B87DFA">
      <w:r>
        <w:t xml:space="preserve">Det følger av pasientrettighetsdirektivets artikkel 7 nr. 3 at det er trygdemedlemsstaten som fastsetter på lokalt, regionalt eller nasjonalt plan hvilken helsehjelp et medlem i trygdeordningen har rett til å få refundert utgiftene </w:t>
      </w:r>
      <w:r>
        <w:t>til samt dekningsgraden av disse utgiftene, uavhengig av hvor helsehjelpen ytes.</w:t>
      </w:r>
    </w:p>
    <w:p w:rsidR="00000000" w:rsidRDefault="00B87DFA" w:rsidP="00B87DFA">
      <w:r>
        <w:lastRenderedPageBreak/>
        <w:t>Etter pasientrettighetsdirektivets artikkel 7 nr. 6 skal medlemsstatene ha en åpen ordning for bere</w:t>
      </w:r>
      <w:r>
        <w:t>g</w:t>
      </w:r>
      <w:r>
        <w:t>ning av de utgiftene til helsehjelp i andre EØS-land som skal re</w:t>
      </w:r>
      <w:r>
        <w:t>funderes. Denne ordningen skal bygge på objektive kriterier som ikke innebærer forskjellsbehandling og som er kjent på forhånd. Det fremgår v</w:t>
      </w:r>
      <w:r>
        <w:t>i</w:t>
      </w:r>
      <w:r>
        <w:t>dere artikkel 7 nr. 9 at trygdemedlemsstaten kan begrense anvendelsen av refusjonsreglene ut fra tvin</w:t>
      </w:r>
      <w:r>
        <w:t>g</w:t>
      </w:r>
      <w:r>
        <w:t>ende allmenn</w:t>
      </w:r>
      <w:r>
        <w:t>e hensyn. Beslutninger om slike begrensninger skal begrenses til det som er nødvendig og rimelig, og må ikke føre til vilkårlig forskjellsbehandling eller utgjøre en uberettiget hindring for fritt v</w:t>
      </w:r>
      <w:r>
        <w:t>a</w:t>
      </w:r>
      <w:r>
        <w:t>rebytte eller fri bevegelighet for personer og tjenester,</w:t>
      </w:r>
      <w:r>
        <w:t xml:space="preserve"> jf. artikkel 7 nr. 11.</w:t>
      </w:r>
    </w:p>
    <w:p w:rsidR="00000000" w:rsidRDefault="00B87DFA" w:rsidP="00B87DFA">
      <w:r>
        <w:t>Etter pasientrettighetsdirektivets artikkel 8 nr. 2 kan trygdemedlemsstaten innføre eller op</w:t>
      </w:r>
      <w:r>
        <w:t>p</w:t>
      </w:r>
      <w:r>
        <w:t>rettholde krav om forhåndsgodkjenning for helsetjenester som innebærer overnatting, eller krever bruk av høyt spesialisert eller kostnadskr</w:t>
      </w:r>
      <w:r>
        <w:t>evende medisinsk infrastruktur eller medisinsk utstyr. Slik forhåndsgodkje</w:t>
      </w:r>
      <w:r>
        <w:t>n</w:t>
      </w:r>
      <w:r>
        <w:t xml:space="preserve">ning anses som en restriksjon i den frie flyten av tjenester og kan kun begrunnes for helsetjenester som krever planlegging for å sikre en tilstrekkelig og vedvarende adgang til et </w:t>
      </w:r>
      <w:r>
        <w:t>balansert tilbud av helsehjelp av høy kvalitet, eller ut i fra et ønske om å styre omkostningene og unngå sløsing av økonomiske, tekniske eller menneskelige ressurser. Go</w:t>
      </w:r>
      <w:r>
        <w:t>d</w:t>
      </w:r>
      <w:r>
        <w:t>kjenningsordningen må være begrenset til det som anses nødvendig og rimelig for å unn</w:t>
      </w:r>
      <w:r>
        <w:t>gå de uheldige konsekvensene, og må ikke føre til vilkårlig forskjellsbehandling. Dersom det kreves forhåndsgodkjenning skal trygdemedlemsstaten offentliggjøre hvilke helsetjenester det stilles et slikt krav til, jf. pasientrettighet</w:t>
      </w:r>
      <w:r>
        <w:t>s</w:t>
      </w:r>
      <w:r>
        <w:t xml:space="preserve">direktivet artikkel 8 </w:t>
      </w:r>
      <w:r>
        <w:t>nr. 7.</w:t>
      </w:r>
    </w:p>
    <w:p w:rsidR="00000000" w:rsidRDefault="00B87DFA" w:rsidP="00B87DFA">
      <w:r>
        <w:t>Dersom trygdemedlemsstaten har innført eller opprettholder en slik forhåndsgodkjenning, er den fo</w:t>
      </w:r>
      <w:r>
        <w:t>r</w:t>
      </w:r>
      <w:r>
        <w:t>pliktet til å gi pasienten slik godkjenning dersom pasienten har rett til å få den aktuelle he</w:t>
      </w:r>
      <w:r>
        <w:t>l</w:t>
      </w:r>
      <w:r>
        <w:t>sehjelpen de</w:t>
      </w:r>
      <w:r>
        <w:t>k</w:t>
      </w:r>
      <w:r>
        <w:t>ket i trygd</w:t>
      </w:r>
      <w:r>
        <w:t>e</w:t>
      </w:r>
      <w:r>
        <w:t xml:space="preserve">landet og slik helsehjelp ikke </w:t>
      </w:r>
      <w:r>
        <w:t>kan ytes innen en tidsfrist som er med</w:t>
      </w:r>
      <w:r>
        <w:t>i</w:t>
      </w:r>
      <w:r>
        <w:t>sinsk forsvarlig basert på en objektiv medisinsk vurdering. Vurderingen skal skje på søknad</w:t>
      </w:r>
      <w:r>
        <w:t>s</w:t>
      </w:r>
      <w:r>
        <w:t>tidspunktet og baseres på en vurd</w:t>
      </w:r>
      <w:r>
        <w:t>e</w:t>
      </w:r>
      <w:r>
        <w:t>ring av pasientens helsetilstand, sykdommens historikk og den forventede utviklingen av syk</w:t>
      </w:r>
      <w:r>
        <w:t>dommen, omfanget av smerter og/eller pasientens nedsatte fun</w:t>
      </w:r>
      <w:r>
        <w:t>k</w:t>
      </w:r>
      <w:r>
        <w:t>sjonsevne.</w:t>
      </w:r>
    </w:p>
    <w:p w:rsidR="00000000" w:rsidRDefault="00B87DFA" w:rsidP="00B87DFA">
      <w:r>
        <w:t>Det følger av pasientrettighetsdirektivet artikkel 9 nr. 1 at trygdemedlemsstaten skal sikre at adm</w:t>
      </w:r>
      <w:r>
        <w:t>i</w:t>
      </w:r>
      <w:r>
        <w:t>nistrative fremgangsmåter ved refusjon av utgifter bygger på objektive kriterier som</w:t>
      </w:r>
      <w:r>
        <w:t xml:space="preserve"> ikke innebærer fo</w:t>
      </w:r>
      <w:r>
        <w:t>r</w:t>
      </w:r>
      <w:r>
        <w:t>skjellsbehan</w:t>
      </w:r>
      <w:r>
        <w:t>d</w:t>
      </w:r>
      <w:r>
        <w:t>ling, som er nødvendige og står i forhold til målet som skal nås.</w:t>
      </w:r>
    </w:p>
    <w:p w:rsidR="00000000" w:rsidRDefault="00B87DFA" w:rsidP="00B87DFA">
      <w:pPr>
        <w:pStyle w:val="Overskrift2"/>
      </w:pPr>
      <w:r>
        <w:t>Rett til nødvendig helsehjelp fra spesialisthelsetjenesten</w:t>
      </w:r>
    </w:p>
    <w:p w:rsidR="00000000" w:rsidRDefault="00B87DFA" w:rsidP="00B87DFA">
      <w:r>
        <w:t>Pasienter har, i tillegg til rett til øyeblikkelig helsehjelp, rett til nødvendig helsehjel</w:t>
      </w:r>
      <w:r>
        <w:t>p fra sp</w:t>
      </w:r>
      <w:r>
        <w:t>e</w:t>
      </w:r>
      <w:r>
        <w:t>sialisthels</w:t>
      </w:r>
      <w:r>
        <w:t>e</w:t>
      </w:r>
      <w:r>
        <w:t>tjenesten, jf. pasient- og brukerrettighetsloven § 2-1 b andre ledd. Begrepet «nø</w:t>
      </w:r>
      <w:r>
        <w:t>d</w:t>
      </w:r>
      <w:r>
        <w:t>vendig helsehjelp» tilsier at pasienter har krav på nødvendig helsehjelp med en forsvarlig sta</w:t>
      </w:r>
      <w:r>
        <w:t>n</w:t>
      </w:r>
      <w:r>
        <w:t>dard, basert på en individuell vurd</w:t>
      </w:r>
      <w:r>
        <w:t>e</w:t>
      </w:r>
      <w:r>
        <w:t xml:space="preserve">ring av behov. Omfang </w:t>
      </w:r>
      <w:r>
        <w:t>og nivå må vurderes konkret. Det avgjørende må være pasientens behov ut fra en helsefaglig vurdering. Pasienten skal tildeles en rett til nødvendig helsehjelp dersom en helsefaglig vu</w:t>
      </w:r>
      <w:r>
        <w:t>r</w:t>
      </w:r>
      <w:r>
        <w:t>dering tilsier at vedkommende pasient har behov for spesialisthelsetjene</w:t>
      </w:r>
      <w:r>
        <w:t>ster og vilkårene i prioritering</w:t>
      </w:r>
      <w:r>
        <w:t>s</w:t>
      </w:r>
      <w:r>
        <w:t>forskriften § 2 er oppfylt. Det er følgelig ikke pasientens egen oppfatning av behov som skal avgjøre om vedkommende har rett eller ikke, men en konkret individuell helsefaglig vurdering av behov.</w:t>
      </w:r>
    </w:p>
    <w:p w:rsidR="00000000" w:rsidRDefault="00B87DFA" w:rsidP="00B87DFA">
      <w:r>
        <w:t xml:space="preserve">Selv om en pasient har et </w:t>
      </w:r>
      <w:r>
        <w:t xml:space="preserve">rettskrav på nødvendig helsehjelp fra spesialisthelsetjenesten betyr ikke det at vedkommende i utgangspunktet har krav på en bestemt type tjeneste eller helsehjelp på et </w:t>
      </w:r>
      <w:r>
        <w:lastRenderedPageBreak/>
        <w:t>bestemt nivå. Dersom en pasient har krav på nødvendig helsehjelp fra spesialisthelsetj</w:t>
      </w:r>
      <w:r>
        <w:t xml:space="preserve">enesten er det sykehuset som må vurdere </w:t>
      </w:r>
      <w:proofErr w:type="gramStart"/>
      <w:r>
        <w:t>og</w:t>
      </w:r>
      <w:proofErr w:type="gramEnd"/>
      <w:r>
        <w:t xml:space="preserve"> beslutte hva slags helsehjelp som skal tilbys, ut fra det tilbudet og de ressursene som er ti</w:t>
      </w:r>
      <w:r>
        <w:t>l</w:t>
      </w:r>
      <w:r>
        <w:t>gjen</w:t>
      </w:r>
      <w:r>
        <w:t>g</w:t>
      </w:r>
      <w:r>
        <w:t>elige.</w:t>
      </w:r>
    </w:p>
    <w:p w:rsidR="00000000" w:rsidRDefault="00B87DFA" w:rsidP="00B87DFA">
      <w:r>
        <w:t>Det ligger i kravet til «nødvendig helsehjelp» at det også må foreligge et rimelig forhold mellom kos</w:t>
      </w:r>
      <w:r>
        <w:t>t</w:t>
      </w:r>
      <w:r>
        <w:t>naden</w:t>
      </w:r>
      <w:r>
        <w:t>e ved utredning eller behandling og den forbedringen av pasientens helsetilstand den eventuelle helsehjelpen kan forventes å gi. Det innebærer at helsehjelpen skal være dokumentert effektiv, og at det skal foreligge vitenskapelig dokumentasjon for at pasie</w:t>
      </w:r>
      <w:r>
        <w:t>ntens tilstand kan forbedres som følge av behan</w:t>
      </w:r>
      <w:r>
        <w:t>d</w:t>
      </w:r>
      <w:r>
        <w:t>ling i spesialis</w:t>
      </w:r>
      <w:r>
        <w:t>t</w:t>
      </w:r>
      <w:r>
        <w:t>helsetjenesten.</w:t>
      </w:r>
    </w:p>
    <w:p w:rsidR="00000000" w:rsidRDefault="00B87DFA" w:rsidP="00B87DFA">
      <w:r>
        <w:t>Det ligger med andre ord innebygd en vurdering av kostnad og nytte i vurderingen av hva som er å anse som «nødvendig helsehjelp» fra spesialisthelsetjenesten.</w:t>
      </w:r>
    </w:p>
    <w:p w:rsidR="00000000" w:rsidRDefault="00B87DFA" w:rsidP="00B87DFA">
      <w:r>
        <w:t>Det er to vilkår</w:t>
      </w:r>
      <w:r>
        <w:t xml:space="preserve"> som må være oppfylt for at en pasient skal få rett til nødvendig helsehjelp fra spesi</w:t>
      </w:r>
      <w:r>
        <w:t>a</w:t>
      </w:r>
      <w:r>
        <w:t>listhe</w:t>
      </w:r>
      <w:r>
        <w:t>l</w:t>
      </w:r>
      <w:r>
        <w:t>setjenesten: Vilkåret om forventet nytte av helsehjelp og vilkåret om at kostnadene skal stå i et r</w:t>
      </w:r>
      <w:r>
        <w:t>i</w:t>
      </w:r>
      <w:r>
        <w:t xml:space="preserve">melig forhold til effekten av tiltaket. </w:t>
      </w:r>
    </w:p>
    <w:p w:rsidR="00000000" w:rsidRDefault="00B87DFA" w:rsidP="00B87DFA">
      <w:r>
        <w:t>Pasienter som har ret</w:t>
      </w:r>
      <w:r>
        <w:t>t til nødvendig helsehjelp fra spesialisthelsetjenesten etter pasient- og brukerre</w:t>
      </w:r>
      <w:r>
        <w:t>t</w:t>
      </w:r>
      <w:r>
        <w:t>tighet</w:t>
      </w:r>
      <w:r>
        <w:t>s</w:t>
      </w:r>
      <w:r>
        <w:t>loven § 2-1 b andre ledd skal få en frist for når pasienten senest skal motta he</w:t>
      </w:r>
      <w:r>
        <w:t>l</w:t>
      </w:r>
      <w:r>
        <w:t xml:space="preserve">sehjelpen. Fristen skal fastsettes i samsvar med faglig forsvarlighet. </w:t>
      </w:r>
    </w:p>
    <w:p w:rsidR="00000000" w:rsidRDefault="00B87DFA" w:rsidP="00B87DFA">
      <w:pPr>
        <w:pStyle w:val="Overskrift2"/>
      </w:pPr>
      <w:r>
        <w:t>Syste</w:t>
      </w:r>
      <w:r>
        <w:t>met for nye metoder</w:t>
      </w:r>
    </w:p>
    <w:p w:rsidR="00000000" w:rsidRDefault="00B87DFA" w:rsidP="00B87DFA">
      <w:r>
        <w:t>Systemet for nye metoder i spesialisthelsetjenesten er et organisatorisk virkemiddel innenfor dagens a</w:t>
      </w:r>
      <w:r>
        <w:t>n</w:t>
      </w:r>
      <w:r>
        <w:t>svars- og beslutningsstrukturer i spesialisthelsetjenesten. Det er opp til spesialisthe</w:t>
      </w:r>
      <w:r>
        <w:t>l</w:t>
      </w:r>
      <w:r>
        <w:t xml:space="preserve">setjenesten gjennom systemet for nye metoder </w:t>
      </w:r>
      <w:r>
        <w:t>å bestemme hvilke metoder som skal tilbys som ennå ikke er definert som etablert behandling. Transparente beslutnings- og saksbehandling</w:t>
      </w:r>
      <w:r>
        <w:t>s</w:t>
      </w:r>
      <w:r>
        <w:t>prosesser er et av formålene med sy</w:t>
      </w:r>
      <w:r>
        <w:t>s</w:t>
      </w:r>
      <w:r>
        <w:t>temet for nye metoder. Samtidig er ikke systemet for nye metoder rettslig regulert.</w:t>
      </w:r>
    </w:p>
    <w:p w:rsidR="00000000" w:rsidRDefault="00B87DFA" w:rsidP="00B87DFA">
      <w:r>
        <w:t>I Prop. 55 L (2018–2019) Endringer i spesialisthelsetjenesteloven og pasient- og brukerretti</w:t>
      </w:r>
      <w:r>
        <w:t>g</w:t>
      </w:r>
      <w:r>
        <w:t>hetsloven (lo</w:t>
      </w:r>
      <w:r>
        <w:t>v</w:t>
      </w:r>
      <w:r>
        <w:t>festing av systemet for nye metoder m.m.) foreslås det å lovfeste at de regionale helseforetakene skal sørge for et felles system som tar stilling t</w:t>
      </w:r>
      <w:r>
        <w:t>il hvilke metoder som skal tilbys i spesialisthelsetjenesten. En rettslig fo</w:t>
      </w:r>
      <w:r>
        <w:t>r</w:t>
      </w:r>
      <w:r>
        <w:t>ankring av systemet for nye metoder skal bidra til en tydeliggjøring av de regionale helsefor</w:t>
      </w:r>
      <w:r>
        <w:t>e</w:t>
      </w:r>
      <w:r>
        <w:t>takenes ansvar og styrke legitimiteten til selve systemet og beslutningene. Hensikten</w:t>
      </w:r>
      <w:r>
        <w:t xml:space="preserve"> med forslaget er å tydeliggjøre i regelverket sammenhengen mellom systemet for nye metoder og individuelle pasient- og brukerrettigheter, og dermed få frem at det er spesialisthelsetjenesten som definerer hva som skal være tilgjengelig av tilbud. Dette si</w:t>
      </w:r>
      <w:r>
        <w:t>krer at helsepersonell, pasienter og andre gis forutsigbarhet og forståelse for hvordan systemet henger sammen, og hva som kan forventes av helsehjelp i den offentlige spesialis</w:t>
      </w:r>
      <w:r>
        <w:t>t</w:t>
      </w:r>
      <w:r>
        <w:t>he</w:t>
      </w:r>
      <w:r>
        <w:t>l</w:t>
      </w:r>
      <w:r>
        <w:t xml:space="preserve">setjenesten. </w:t>
      </w:r>
    </w:p>
    <w:p w:rsidR="00000000" w:rsidRDefault="00B87DFA" w:rsidP="00B87DFA">
      <w:pPr>
        <w:pStyle w:val="Overskrift2"/>
      </w:pPr>
      <w:r>
        <w:t>Rett til helsehjelp i utlandet</w:t>
      </w:r>
    </w:p>
    <w:p w:rsidR="00000000" w:rsidRDefault="00B87DFA" w:rsidP="00B87DFA">
      <w:r>
        <w:t>Norge oppfyller kravene i EU-regelverket til sykehusbehandling innen EØS først og fremst gjennom fo</w:t>
      </w:r>
      <w:r>
        <w:t>r</w:t>
      </w:r>
      <w:r>
        <w:t>skriftsfesting av reglene i pasientrettighetsdirektivet og trygdeforordningen.</w:t>
      </w:r>
    </w:p>
    <w:p w:rsidR="00000000" w:rsidRDefault="00B87DFA" w:rsidP="00B87DFA">
      <w:r>
        <w:t>Etter forskrift om stønad til helsetjenester mottatt i et annet EØS-land, har</w:t>
      </w:r>
      <w:r>
        <w:t xml:space="preserve"> pasienter rett til å få refundert utgifter til helsehjelp mottatt i andre EØS-land. Denne forskriften gjennomfører p</w:t>
      </w:r>
      <w:r>
        <w:t>a</w:t>
      </w:r>
      <w:r>
        <w:lastRenderedPageBreak/>
        <w:t>sient</w:t>
      </w:r>
      <w:r>
        <w:t>rettighetsdirektivet i norsk rett. P</w:t>
      </w:r>
      <w:r>
        <w:t>a</w:t>
      </w:r>
      <w:r>
        <w:t>sienten kan fritt velge tjenesteyter, men refusjon ytes bare for helsehjelp som tilsvarer he</w:t>
      </w:r>
      <w:r>
        <w:t>l</w:t>
      </w:r>
      <w:r>
        <w:t>set</w:t>
      </w:r>
      <w:r>
        <w:t xml:space="preserve">jenester pasienten ville fått dekket av det offentlige i Norge. </w:t>
      </w:r>
    </w:p>
    <w:p w:rsidR="00000000" w:rsidRDefault="00B87DFA" w:rsidP="00B87DFA">
      <w:r>
        <w:t>Som nevnt under punkt 3.1.3 gir pasientrettighetsdirektivet adgang til å stille krav om fo</w:t>
      </w:r>
      <w:r>
        <w:t>r</w:t>
      </w:r>
      <w:r>
        <w:t>håndsgo</w:t>
      </w:r>
      <w:r>
        <w:t>d</w:t>
      </w:r>
      <w:r>
        <w:t>kjenning for enkelte ressurs- eller kompetansekrevende helsetjenester («sykehusb</w:t>
      </w:r>
      <w:r>
        <w:t>e</w:t>
      </w:r>
      <w:r>
        <w:t>handling»).</w:t>
      </w:r>
      <w:r>
        <w:t xml:space="preserve"> I fo</w:t>
      </w:r>
      <w:r>
        <w:t>r</w:t>
      </w:r>
      <w:r>
        <w:t>skriften om stønad til helsetjenester i EØS er det ikke stilt krav om forhånd</w:t>
      </w:r>
      <w:r>
        <w:t>s</w:t>
      </w:r>
      <w:r>
        <w:t>godkjenning slik at pasienter kan fritt motta syk</w:t>
      </w:r>
      <w:r>
        <w:t>e</w:t>
      </w:r>
      <w:r>
        <w:t>husbehandling i andre EØS-land og få b</w:t>
      </w:r>
      <w:r>
        <w:t>e</w:t>
      </w:r>
      <w:r>
        <w:t>handlingsutgiftene refundert. Forutsetningen er som nevnt at hels</w:t>
      </w:r>
      <w:r>
        <w:t>e</w:t>
      </w:r>
      <w:r>
        <w:t>hjelpen som motta</w:t>
      </w:r>
      <w:r>
        <w:t>s er ti</w:t>
      </w:r>
      <w:r>
        <w:t>l</w:t>
      </w:r>
      <w:r>
        <w:t xml:space="preserve">svarende helsehjelpen pasienten ville ha fått dekket av det offentlige i Norge. </w:t>
      </w:r>
    </w:p>
    <w:p w:rsidR="00000000" w:rsidRDefault="00B87DFA" w:rsidP="00B87DFA">
      <w:r>
        <w:t>Vilkårene som stilles for å få dekket helsehjelpen av det offentlige i Norge gjelder som hove</w:t>
      </w:r>
      <w:r>
        <w:t>d</w:t>
      </w:r>
      <w:r>
        <w:t>regel ti</w:t>
      </w:r>
      <w:r>
        <w:t>l</w:t>
      </w:r>
      <w:r>
        <w:t xml:space="preserve">svarende for refusjon av utgifter etter forskriften. Refusjonen </w:t>
      </w:r>
      <w:r>
        <w:t>er begrenset oppad til det beløpet som ti</w:t>
      </w:r>
      <w:r>
        <w:t>l</w:t>
      </w:r>
      <w:r>
        <w:t>svarende hels</w:t>
      </w:r>
      <w:r>
        <w:t>e</w:t>
      </w:r>
      <w:r>
        <w:t xml:space="preserve">tjeneste ville kostet det offentlige dersom helsetjenesten var mottatt i Norge. </w:t>
      </w:r>
    </w:p>
    <w:p w:rsidR="00000000" w:rsidRDefault="00B87DFA" w:rsidP="00B87DFA">
      <w:r>
        <w:t>Dersom pasienten er vurdert å ha rett til nødvendig helsehjelp fra spesialisthelsetjenesten etter pas</w:t>
      </w:r>
      <w:r>
        <w:t>i</w:t>
      </w:r>
      <w:r>
        <w:t>ent- og brukerret</w:t>
      </w:r>
      <w:r>
        <w:t>tighetsloven, kan pasienten kreve å få et forhåndstilsagn fra HELFO. Fo</w:t>
      </w:r>
      <w:r>
        <w:t>r</w:t>
      </w:r>
      <w:r>
        <w:t>håndstilsagnet a</w:t>
      </w:r>
      <w:r>
        <w:t>v</w:t>
      </w:r>
      <w:r>
        <w:t>klarer om pasienten har krav på stønad til slik helsehjelp som pasienten ønsker å motta i et annet EØS-land og det høyeste beløpet pasienten vil kunne få refundert.</w:t>
      </w:r>
    </w:p>
    <w:p w:rsidR="00000000" w:rsidRDefault="00B87DFA" w:rsidP="00B87DFA">
      <w:r>
        <w:t xml:space="preserve">I </w:t>
      </w:r>
      <w:r>
        <w:t>tillegg gir forordning (EF) nr. 883/2004 om koordinering av trygdeordninger pasienter rett til å få dekket utgifter til helsehjelp mottatt i andre EØS-land, se punkt 3.1.2. Forordningen er in</w:t>
      </w:r>
      <w:r>
        <w:t>n</w:t>
      </w:r>
      <w:r>
        <w:t>lemmet i norsk rett ved forskrift 22. juni 2012 nr. 585 om inkor</w:t>
      </w:r>
      <w:r>
        <w:t>porasjon av trygdeforordningene i EØS-avtalen.</w:t>
      </w:r>
    </w:p>
    <w:p w:rsidR="00000000" w:rsidRDefault="00B87DFA" w:rsidP="00B87DFA">
      <w:r>
        <w:t>Pasient- og brukerrettighetsloven regulerer situasjoner der pasienter som har rett til nødvendig hels</w:t>
      </w:r>
      <w:r>
        <w:t>e</w:t>
      </w:r>
      <w:r>
        <w:t>hjelp av ulike grunner ikke får nødvendig helsehjelp av det ansvarlige regionale hels</w:t>
      </w:r>
      <w:r>
        <w:t>e</w:t>
      </w:r>
      <w:r>
        <w:t>foretaket.</w:t>
      </w:r>
    </w:p>
    <w:p w:rsidR="00000000" w:rsidRDefault="00B87DFA" w:rsidP="00B87DFA">
      <w:r>
        <w:t>Mottar ikk</w:t>
      </w:r>
      <w:r>
        <w:t>e pasienten helsehjelpen innen den fastsatte fristen, vil pasienten ha rett til helsehjelp uten opphold, om nødvendig fra privat tjenesteyter eller tjenesteyter i utlandet. Dette følger av pasient- og br</w:t>
      </w:r>
      <w:r>
        <w:t>u</w:t>
      </w:r>
      <w:r>
        <w:t>kerrettighetsloven § 2-1 b fjerde ledd.</w:t>
      </w:r>
    </w:p>
    <w:p w:rsidR="00000000" w:rsidRDefault="00B87DFA" w:rsidP="00B87DFA">
      <w:r>
        <w:t>Dersom en pa</w:t>
      </w:r>
      <w:r>
        <w:t>sient med rett til nødvendig helsehjelp ikke kan få helsehjelpen i Norge fordi det ikke finnes et adekvat medisinsk tilbud i Norge, har pasienten rett til å få helsehjelpen fra tj</w:t>
      </w:r>
      <w:r>
        <w:t>e</w:t>
      </w:r>
      <w:r>
        <w:t>nesteyter i utla</w:t>
      </w:r>
      <w:r>
        <w:t>n</w:t>
      </w:r>
      <w:r>
        <w:t>det, jf. § 2-1 b femte ledd. Det er en forutsetning at hels</w:t>
      </w:r>
      <w:r>
        <w:t>ehjelpen kan utføres forsvarlig av tjenesteyter i utlandet etter a</w:t>
      </w:r>
      <w:r>
        <w:t>k</w:t>
      </w:r>
      <w:r>
        <w:t>septert metode, jf. prioriteringsforskriften § 3 første ledd andre punktum. I tillegg må pasientens tilstand og den aktuelle helsehjelpen tilfredsstille kravene til nytte og ressursbruk i p</w:t>
      </w:r>
      <w:r>
        <w:t>riorit</w:t>
      </w:r>
      <w:r>
        <w:t>e</w:t>
      </w:r>
      <w:r>
        <w:t>ringsforskriften § 2. Eksp</w:t>
      </w:r>
      <w:r>
        <w:t>e</w:t>
      </w:r>
      <w:r>
        <w:t>rimentell og utprøvende behandling faller som hovedregel utenfor ordningen. Personer med sjeldne sy</w:t>
      </w:r>
      <w:r>
        <w:t>k</w:t>
      </w:r>
      <w:r>
        <w:t>domstilstander kan imidlertid i spesielle tilfeller få eksperimentell eller utpr</w:t>
      </w:r>
      <w:r>
        <w:t>ø</w:t>
      </w:r>
      <w:r>
        <w:t>vende behandling i utlandet selv om vilkå</w:t>
      </w:r>
      <w:r>
        <w:t>rene i prioriteringsforskriften § 2 ikke er oppfylt.</w:t>
      </w:r>
    </w:p>
    <w:p w:rsidR="00000000" w:rsidRDefault="00B87DFA" w:rsidP="00B87DFA">
      <w:pPr>
        <w:pStyle w:val="Overskrift1"/>
      </w:pPr>
      <w:r>
        <w:lastRenderedPageBreak/>
        <w:t>Bedre oversikt over de ulike dekningsordningene</w:t>
      </w:r>
    </w:p>
    <w:p w:rsidR="00000000" w:rsidRDefault="00B87DFA" w:rsidP="00B87DFA">
      <w:pPr>
        <w:pStyle w:val="Overskrift2"/>
      </w:pPr>
      <w:r>
        <w:t>Forslag i høringsnotatet</w:t>
      </w:r>
    </w:p>
    <w:p w:rsidR="00000000" w:rsidRDefault="00B87DFA" w:rsidP="00B87DFA">
      <w:r>
        <w:t>I høringsnotat 15. juni 2018 foreslo departementet lov- og forskriftsendringer som skal gjør</w:t>
      </w:r>
      <w:r>
        <w:t>e regelverket om dekning av utgifter til helsehjelp i utlandet klarere og mer oversiktlig. Det ble foreslått en ny beste</w:t>
      </w:r>
      <w:r>
        <w:t>m</w:t>
      </w:r>
      <w:r>
        <w:t>melse i pasient- og brukerrettighetsloven som gir en oversikt over de ulike ordningene for dekning av utgifter til helsehjelp i utlande</w:t>
      </w:r>
      <w:r>
        <w:t xml:space="preserve">t. Departementet presiserte samtidig at dagens regelverk allerede oppfyller Norges forpliktelser etter EØS-avtalen. Det ble vist til at regelverket imidlertid kan tydeliggjøres og gjøres mer oversiktlig og tilgjengelig. Et tydelig og oversiktlig regelverk </w:t>
      </w:r>
      <w:r>
        <w:t>er viktig for å oppnå målsettingen om pasientens helsetjeneste.</w:t>
      </w:r>
    </w:p>
    <w:p w:rsidR="00000000" w:rsidRDefault="00B87DFA" w:rsidP="00B87DFA">
      <w:pPr>
        <w:pStyle w:val="Overskrift2"/>
      </w:pPr>
      <w:r>
        <w:t>Høringsinstansenes syn</w:t>
      </w:r>
    </w:p>
    <w:p w:rsidR="00000000" w:rsidRDefault="00B87DFA" w:rsidP="00B87DFA">
      <w:r>
        <w:t xml:space="preserve">Høringsinstansene støtter forslaget om en bestemmelse som gir oversikt over de ulike ordninger som kan gi grunnlag for utgiftsdekning av helsehjelp i utlandet. </w:t>
      </w:r>
    </w:p>
    <w:p w:rsidR="00000000" w:rsidRDefault="00B87DFA" w:rsidP="00B87DFA">
      <w:pPr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Helseklage</w:t>
      </w:r>
      <w:r>
        <w:t xml:space="preserve"> uttaler bl.a:</w:t>
      </w:r>
    </w:p>
    <w:p w:rsidR="00000000" w:rsidRDefault="00B87DFA" w:rsidP="00B87DFA">
      <w:pPr>
        <w:pStyle w:val="blokksit"/>
      </w:pPr>
      <w:r>
        <w:t xml:space="preserve">«Regelverket rundt behandling i utlandet har vært uoversiktlig og lite tilgjengelig for de som vurderer å søke slik helsehjelp. I mange av søknadene og klagene Helseklage behandler, er det uklart hvilken ordning pasienten har ment </w:t>
      </w:r>
      <w:r>
        <w:t>å søke stønad etter.</w:t>
      </w:r>
    </w:p>
    <w:p w:rsidR="00000000" w:rsidRDefault="00B87DFA" w:rsidP="00B87DFA">
      <w:pPr>
        <w:pStyle w:val="blokksit"/>
      </w:pPr>
      <w:r>
        <w:t>Slik Helseklage vurderer forslaget, innebærer det ikke noen realitetsendring for pasienters rett til å motta helsetjenester i utlandet. Vi er positive til at regelverket gjøres mer oversiktlig og ti</w:t>
      </w:r>
      <w:r>
        <w:t>l</w:t>
      </w:r>
      <w:r>
        <w:t xml:space="preserve">gjengelig, slik at det blir lettere </w:t>
      </w:r>
      <w:r>
        <w:t>for pasientene å finne frem til mulighetene for å motta helsehjelp i utlandet. Det er slik vi ser det, positivt at det i forslag til ny pasient- og brukerrettighetslov § 2-4 a gis en samlet oversikt over ordningene som gjelder for helsehjelp som mottas i e</w:t>
      </w:r>
      <w:r>
        <w:t>t annet EØS-land. Det er positivt at rett til behandling i utlandet etter forordning 883/2004 artikkel 20 kommer til uttrykk i loven.»</w:t>
      </w:r>
    </w:p>
    <w:p w:rsidR="00000000" w:rsidRDefault="00B87DFA" w:rsidP="00B87DFA">
      <w:r>
        <w:t xml:space="preserve">Videre uttaler </w:t>
      </w:r>
      <w:r>
        <w:rPr>
          <w:rStyle w:val="kursiv"/>
          <w:sz w:val="21"/>
          <w:szCs w:val="21"/>
        </w:rPr>
        <w:t xml:space="preserve">Nasjonalt nettverk for utenlandsbehandling </w:t>
      </w:r>
      <w:r>
        <w:t>bl.a:</w:t>
      </w:r>
    </w:p>
    <w:p w:rsidR="00000000" w:rsidRDefault="00B87DFA" w:rsidP="00B87DFA">
      <w:pPr>
        <w:pStyle w:val="blokksit"/>
      </w:pPr>
      <w:r>
        <w:t xml:space="preserve">«Nettverket støtter forslaget om å gi en samlet oversikt </w:t>
      </w:r>
      <w:r>
        <w:t>over de reglene som kan innebære rett til hel eller delvis dekning av utgifter til helsehjelp i utlandet slik det er foreslått i den nye beste</w:t>
      </w:r>
      <w:r>
        <w:t>m</w:t>
      </w:r>
      <w:r>
        <w:t>melsen. Dette er en stor forbedring i forhold til dagens regelverk der pasienter og helsepersonell må orientere s</w:t>
      </w:r>
      <w:r>
        <w:t>eg i ulike rettskilder. Det samsvarer dessuten godt med målsetningen om at pas</w:t>
      </w:r>
      <w:r>
        <w:t>i</w:t>
      </w:r>
      <w:r>
        <w:t>enter skal kunne finne alle regler om retten til helsehjelp i en og samme lov. Vi vil særlig påpeke at det er positivt at det gis en kort beskrivelse av innholdet i de andre hje</w:t>
      </w:r>
      <w:r>
        <w:t>mmelsgrunnlag som det er vist til. Det gjør regelen mer forståelig.»</w:t>
      </w:r>
    </w:p>
    <w:p w:rsidR="00000000" w:rsidRDefault="00B87DFA" w:rsidP="00B87DFA">
      <w:pPr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Kreftforeningen</w:t>
      </w:r>
      <w:r>
        <w:t xml:space="preserve"> uttaler:</w:t>
      </w:r>
    </w:p>
    <w:p w:rsidR="00000000" w:rsidRDefault="00B87DFA" w:rsidP="00B87DFA">
      <w:pPr>
        <w:pStyle w:val="blokksit"/>
      </w:pPr>
      <w:r>
        <w:t>«Vi er helt enige med departementet i at det er ryddig å samle behandling i utlandet i en beste</w:t>
      </w:r>
      <w:r>
        <w:t>m</w:t>
      </w:r>
      <w:r>
        <w:t>melse for ulike ordninger som kan gi grunnlag for utgiftsdekning a</w:t>
      </w:r>
      <w:r>
        <w:t>v helsehjelp i et annet EØS-land og i u</w:t>
      </w:r>
      <w:r>
        <w:t>t</w:t>
      </w:r>
      <w:r>
        <w:t>landet ellers.»</w:t>
      </w:r>
    </w:p>
    <w:p w:rsidR="00000000" w:rsidRDefault="00B87DFA" w:rsidP="00B87DFA">
      <w:pPr>
        <w:pStyle w:val="Overskrift2"/>
      </w:pPr>
      <w:r>
        <w:t>Departementets vurderinger og forslag</w:t>
      </w:r>
    </w:p>
    <w:p w:rsidR="00000000" w:rsidRDefault="00B87DFA" w:rsidP="00B87DFA">
      <w:r>
        <w:t>Departementet viderefører forslaget fra hør</w:t>
      </w:r>
      <w:r>
        <w:t>ingen om en ny bestemmelse i pasient- og bruke</w:t>
      </w:r>
      <w:r>
        <w:t>r</w:t>
      </w:r>
      <w:r>
        <w:t>rettighetsl</w:t>
      </w:r>
      <w:r>
        <w:t>o</w:t>
      </w:r>
      <w:r>
        <w:t>ven som gir en oversikt over de ulike dekningsordningene for helsehjelp i utlandet. Det vises til at forsl</w:t>
      </w:r>
      <w:r>
        <w:t>a</w:t>
      </w:r>
      <w:r>
        <w:t xml:space="preserve">get støttes av høringsinstansene. I tråd med pasientens helsetjeneste vil en </w:t>
      </w:r>
      <w:r>
        <w:lastRenderedPageBreak/>
        <w:t>slik bestemme</w:t>
      </w:r>
      <w:r>
        <w:t>lse gi en bedre og lettere tilgjengelig oversikt for pasienter over hva som kan gi grunnlag for utgiftsdekning av helsehjelp i andre EØS-land og i utlandet ellers.</w:t>
      </w:r>
    </w:p>
    <w:p w:rsidR="00000000" w:rsidRDefault="00B87DFA" w:rsidP="00B87DFA">
      <w:pPr>
        <w:pStyle w:val="avsnitt-undertittel"/>
      </w:pPr>
      <w:r>
        <w:t>Helsehjelp i EØS</w:t>
      </w:r>
    </w:p>
    <w:p w:rsidR="00000000" w:rsidRDefault="00B87DFA" w:rsidP="00B87DFA">
      <w:r>
        <w:t>I første ledd i utkast til ny § 2-4 a i pasient- og brukerrettighetsloven o</w:t>
      </w:r>
      <w:r>
        <w:t>mtales ordningene som kun gjelder for helsehjelp som mottas i et annet EØS-land. Bestemmelsen viderefører gjeldende rett og innebærer ingen endring utover å gi pasienter en bedre oversikt. Det nærmere innholdet, som for eksempel vilkår for dekning, fremgår</w:t>
      </w:r>
      <w:r>
        <w:t xml:space="preserve"> av regelverket som regulerer de ulike ordningene.</w:t>
      </w:r>
    </w:p>
    <w:p w:rsidR="00000000" w:rsidRDefault="00B87DFA" w:rsidP="00B87DFA">
      <w:r>
        <w:t xml:space="preserve">For det første kan pasienter få dekket utgifter til helsehjelp mottatt i annet EØS-land som tilsvarer helsehjelp som pasienten hadde fått dekket av folketrygden eller fått bekostet i den offentlige helse- </w:t>
      </w:r>
      <w:r>
        <w:t>og omsorgstjenesten dersom helsehjelpen var mottatt i Norge. Vilkårene i forskrift om stønad til helsetj</w:t>
      </w:r>
      <w:r>
        <w:t>e</w:t>
      </w:r>
      <w:r>
        <w:t xml:space="preserve">nester mottatt i et annet EØS-land </w:t>
      </w:r>
      <w:r>
        <w:rPr>
          <w:spacing w:val="-2"/>
        </w:rPr>
        <w:t>må være oppfylt. Rettigheten gjennomfører pasient</w:t>
      </w:r>
      <w:r>
        <w:t>rettighetsdirektivet.</w:t>
      </w:r>
    </w:p>
    <w:p w:rsidR="00000000" w:rsidRDefault="00B87DFA" w:rsidP="00B87DFA">
      <w:r>
        <w:t>For det andre kan pasienter få dekket utgifte</w:t>
      </w:r>
      <w:r>
        <w:t>r til helsehjelp mottatt i annet EØS-land etter råd</w:t>
      </w:r>
      <w:r>
        <w:t>s</w:t>
      </w:r>
      <w:r>
        <w:t>foror</w:t>
      </w:r>
      <w:r>
        <w:t>d</w:t>
      </w:r>
      <w:r>
        <w:t>ning (EF) nr. 883/2004 og 987/2009. Forordningene gir blant annet rett til å få dekket utgifter til nødve</w:t>
      </w:r>
      <w:r>
        <w:t>n</w:t>
      </w:r>
      <w:r>
        <w:t>dig helsehjelp under midlertidig opphold og til planlagt helsehjelp i andre EØS-land. Sistne</w:t>
      </w:r>
      <w:r>
        <w:t xml:space="preserve">vnte gjelder dersom helsehjelpen ikke ytes innen forsvarlig tid i Norge. Se også nærmere beskrivelse i punkt 3.1.2. </w:t>
      </w:r>
    </w:p>
    <w:p w:rsidR="00000000" w:rsidRDefault="00B87DFA" w:rsidP="00B87DFA">
      <w:pPr>
        <w:pStyle w:val="avsnitt-undertittel"/>
      </w:pPr>
      <w:r>
        <w:t>Helsehjelp i utlandet generelt</w:t>
      </w:r>
    </w:p>
    <w:p w:rsidR="00000000" w:rsidRDefault="00B87DFA" w:rsidP="00B87DFA">
      <w:r>
        <w:t>Utkastets andre ledd omfatter ordningene for utgiftsdekning som gjelder for helsehjelp i utlandet gen</w:t>
      </w:r>
      <w:r>
        <w:t>e</w:t>
      </w:r>
      <w:r>
        <w:t xml:space="preserve">relt, </w:t>
      </w:r>
      <w:r>
        <w:t>også i land utenfor EØS-området. Dette omfatter blant annet pasienters rett til å få utgifter til hels</w:t>
      </w:r>
      <w:r>
        <w:t>e</w:t>
      </w:r>
      <w:r>
        <w:t>hjelp som mottas i utlandet helt eller delvis dekket etter folketrygdloven § 5-24. Denne bestemmelsen gir blant annet rett til å få stønad til helsetjene</w:t>
      </w:r>
      <w:r>
        <w:t>ster for medlemmer av fo</w:t>
      </w:r>
      <w:r>
        <w:t>l</w:t>
      </w:r>
      <w:r>
        <w:t>ketrygden som oppholder seg i u</w:t>
      </w:r>
      <w:r>
        <w:t>t</w:t>
      </w:r>
      <w:r>
        <w:t>landet over tid. Vilkårene for dette er nærmere regulert i fo</w:t>
      </w:r>
      <w:r>
        <w:t>l</w:t>
      </w:r>
      <w:r>
        <w:t>ketrygdloven. Bestemmelsen har i hovedsak bety</w:t>
      </w:r>
      <w:r>
        <w:t>d</w:t>
      </w:r>
      <w:r>
        <w:t>ning for medlemmer i folketrygden som er bosatt i eller oppholder seg i utlandet over tid,</w:t>
      </w:r>
      <w:r>
        <w:t xml:space="preserve"> for e</w:t>
      </w:r>
      <w:r>
        <w:t>k</w:t>
      </w:r>
      <w:r>
        <w:t>sempel diplomater og utsendte arbeidstakere og deres forsørgede familiemedlemmer.</w:t>
      </w:r>
    </w:p>
    <w:p w:rsidR="00000000" w:rsidRDefault="00B87DFA" w:rsidP="00B87DFA">
      <w:r>
        <w:t>Videre vil andre ledd regulere retten til utenlandsbehandling ved manglende tilbud i Norge eller når hels</w:t>
      </w:r>
      <w:r>
        <w:t>e</w:t>
      </w:r>
      <w:r>
        <w:t>hjelpen i utlandet er dokumentert mer virkningsfull.</w:t>
      </w:r>
    </w:p>
    <w:p w:rsidR="00000000" w:rsidRDefault="00B87DFA" w:rsidP="00B87DFA">
      <w:pPr>
        <w:pStyle w:val="Overskrift1"/>
      </w:pPr>
      <w:r>
        <w:t>Helsehjelp som ikke finnes i Norge eller som er dokumentert mer virkningsfull</w:t>
      </w:r>
    </w:p>
    <w:p w:rsidR="00000000" w:rsidRDefault="00B87DFA" w:rsidP="00B87DFA">
      <w:pPr>
        <w:pStyle w:val="Overskrift2"/>
      </w:pPr>
      <w:r>
        <w:t>Forslag i høringsnotatet</w:t>
      </w:r>
    </w:p>
    <w:p w:rsidR="00000000" w:rsidRDefault="00B87DFA" w:rsidP="00B87DFA">
      <w:r>
        <w:t>I høringsnotatet foreslo departementet en presisering i bestemmelsen i pasient- og brukerre</w:t>
      </w:r>
      <w:r>
        <w:t>t</w:t>
      </w:r>
      <w:r>
        <w:t>tighetsloven som regulerer pasienters rett til å</w:t>
      </w:r>
      <w:r>
        <w:t xml:space="preserve"> motta nødvendig helsehjelp i utlandet der det ikke finnes et (adekvat) tilbud i Norge. Presiseringen gikk ut på at retten til å få dekket helsehjelp i utlandet også skal gjelde i tilfeller der helsehjelpen i utlandet er mer virkningsfull enn hels</w:t>
      </w:r>
      <w:r>
        <w:t>e</w:t>
      </w:r>
      <w:r>
        <w:t xml:space="preserve">hjelpen </w:t>
      </w:r>
      <w:r>
        <w:t>som tilbys av det offentlige i Norge. Som i dag skal rettigheten gjelde for helsehjelp både i og utenfor EØS-området.</w:t>
      </w:r>
    </w:p>
    <w:p w:rsidR="00000000" w:rsidRDefault="00B87DFA" w:rsidP="00B87DFA">
      <w:pPr>
        <w:pStyle w:val="Overskrift2"/>
      </w:pPr>
      <w:r>
        <w:lastRenderedPageBreak/>
        <w:t>Høringsinstansenes syn</w:t>
      </w:r>
    </w:p>
    <w:p w:rsidR="00000000" w:rsidRDefault="00B87DFA" w:rsidP="00B87DFA">
      <w:r>
        <w:t xml:space="preserve">Høringsinstansene er delt i synet på om de støtter forslaget eller ikke. </w:t>
      </w:r>
    </w:p>
    <w:p w:rsidR="00000000" w:rsidRDefault="00B87DFA" w:rsidP="00B87DFA">
      <w:r>
        <w:t>Flere høringsinstanser som for ek</w:t>
      </w:r>
      <w:r>
        <w:t xml:space="preserve">sempel </w:t>
      </w:r>
      <w:r>
        <w:rPr>
          <w:rStyle w:val="kursiv"/>
          <w:sz w:val="21"/>
          <w:szCs w:val="21"/>
        </w:rPr>
        <w:t xml:space="preserve">Helse Midt-Norge RHF, Akershus universitetssykehus, Vestre Viken, Bergen kommune, Norsk Revmatikerforbund, </w:t>
      </w:r>
      <w:r>
        <w:t>støtter forslaget.</w:t>
      </w:r>
    </w:p>
    <w:p w:rsidR="00000000" w:rsidRDefault="00B87DFA" w:rsidP="00B87DFA">
      <w:pPr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Akershus universitetsykehus</w:t>
      </w:r>
      <w:r>
        <w:t xml:space="preserve"> uttaler bl.a:</w:t>
      </w:r>
    </w:p>
    <w:p w:rsidR="00000000" w:rsidRDefault="00B87DFA" w:rsidP="00B87DFA">
      <w:pPr>
        <w:pStyle w:val="blokksit"/>
      </w:pPr>
      <w:r>
        <w:t>«Som høringsnotatet påpeker hevder ESA at det norske regelverket ikke sikrer at d</w:t>
      </w:r>
      <w:r>
        <w:t>et foretas en ind</w:t>
      </w:r>
      <w:r>
        <w:t>i</w:t>
      </w:r>
      <w:r>
        <w:t>viduell vurdering av om det finnes behandling i Norge som er like effektiv som den pasienten kan få i andre EØS-land. Ut fra et medisinsk perspektiv er vurderinger av effekt av helsehjelp vanskelig å b</w:t>
      </w:r>
      <w:r>
        <w:t>e</w:t>
      </w:r>
      <w:r>
        <w:t>dømme, som også kan variere ut fra i</w:t>
      </w:r>
      <w:r>
        <w:t>ndividuelle forhold hos den enkelte pasient. Vi støtter at et nytt krav om «mer virkningsfull» behandling må være dokumentert og klarlagt for at dette kriteriet kan sies å være oppfylt.»</w:t>
      </w:r>
    </w:p>
    <w:p w:rsidR="00000000" w:rsidRDefault="00B87DFA" w:rsidP="00B87DFA">
      <w:r>
        <w:t>Noen av høringsinstansene som støtter forslaget mener at lovteksten b</w:t>
      </w:r>
      <w:r>
        <w:t>ør utformes annerledes.</w:t>
      </w:r>
    </w:p>
    <w:p w:rsidR="00000000" w:rsidRDefault="00B87DFA" w:rsidP="00B87DFA">
      <w:pPr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Helsedirektoratet</w:t>
      </w:r>
      <w:r>
        <w:t xml:space="preserve"> uttaler bl.a:</w:t>
      </w:r>
    </w:p>
    <w:p w:rsidR="00000000" w:rsidRDefault="00B87DFA" w:rsidP="00B87DFA">
      <w:pPr>
        <w:pStyle w:val="blokksit"/>
      </w:pPr>
      <w:r>
        <w:t>«Vi deler departementets forståelse av gjeldende EØS-rett; selv om en pasient kan få mer vir</w:t>
      </w:r>
      <w:r>
        <w:t>k</w:t>
      </w:r>
      <w:r>
        <w:t>ningsfull helsehjelp i en annen EØS-stat, har pasienten ikke rett til å få dette dekket fra Norge dersom hj</w:t>
      </w:r>
      <w:r>
        <w:t>elpen i</w:t>
      </w:r>
      <w:r>
        <w:t>k</w:t>
      </w:r>
      <w:r>
        <w:t>ke omfattes av de ytelsene som dekkes etter norsk regelverk. Slik vi forstår h</w:t>
      </w:r>
      <w:r>
        <w:t>ø</w:t>
      </w:r>
      <w:r>
        <w:t>ringsnotatet er denne b</w:t>
      </w:r>
      <w:r>
        <w:t>e</w:t>
      </w:r>
      <w:r>
        <w:t>stemmelsen blant annet tenkt videreført gjennom henvisningen til pas</w:t>
      </w:r>
      <w:r>
        <w:t>i</w:t>
      </w:r>
      <w:r>
        <w:t>ent- og brukerrettighetsloven § 2-1b «Rett til nødvendig helsehjelp fra spes</w:t>
      </w:r>
      <w:r>
        <w:t>ialisthelsetjenesten», i forslag til ny § 2-4a annet ledd (a). Vi stiller oss imidlertid tvilende til om bestemmelsen, slik den er utformet i forslaget, bidrar til den ønskede klarhet for pasienten. Vi tror ikke den vanlige pas</w:t>
      </w:r>
      <w:r>
        <w:t>i</w:t>
      </w:r>
      <w:r>
        <w:t>enten vil oppfatte at henvis</w:t>
      </w:r>
      <w:r>
        <w:t>ningen til «retten til nø</w:t>
      </w:r>
      <w:r>
        <w:t>d</w:t>
      </w:r>
      <w:r>
        <w:t>vendig helsehjelp» innebærer at retten til å få dekket mer virkningsfull helsehjelp innen EØS er begre</w:t>
      </w:r>
      <w:r>
        <w:t>n</w:t>
      </w:r>
      <w:r>
        <w:t xml:space="preserve">set av en (norsk) kost/nytte vurdering.» </w:t>
      </w:r>
    </w:p>
    <w:p w:rsidR="00000000" w:rsidRDefault="00B87DFA" w:rsidP="00B87DFA">
      <w:r>
        <w:t xml:space="preserve">Videre uttaler </w:t>
      </w:r>
      <w:r>
        <w:rPr>
          <w:rStyle w:val="kursiv"/>
          <w:sz w:val="21"/>
          <w:szCs w:val="21"/>
        </w:rPr>
        <w:t xml:space="preserve">Helse Nord RHF </w:t>
      </w:r>
      <w:r>
        <w:t>bl.a:</w:t>
      </w:r>
    </w:p>
    <w:p w:rsidR="00000000" w:rsidRDefault="00B87DFA" w:rsidP="00B87DFA">
      <w:pPr>
        <w:pStyle w:val="blokksit"/>
      </w:pPr>
      <w:r>
        <w:t>«Grensegangen mellom ny pbrl. § 2-4 a, 2. ledd bo</w:t>
      </w:r>
      <w:r>
        <w:t>kstav a og 3. ledd kan i praksis bli utfordre</w:t>
      </w:r>
      <w:r>
        <w:t>n</w:t>
      </w:r>
      <w:r>
        <w:t>de, dvs. grensen mellom den mer effektive helsehjelpen som kan gis i utlandet og helsehjelp som er besluttet ikke innført i Norge i fellessystemet (forslaget til ny § 4-4 i spesialisthelsetjenestel</w:t>
      </w:r>
      <w:r>
        <w:t>o</w:t>
      </w:r>
      <w:r>
        <w:t>ven). En nær</w:t>
      </w:r>
      <w:r>
        <w:t>mere utdyping av forholdet ville vært en fordel.»</w:t>
      </w:r>
    </w:p>
    <w:p w:rsidR="00000000" w:rsidRDefault="00B87DFA" w:rsidP="00B87DFA">
      <w:r>
        <w:t>Andre høringsinstanser er kritiske til forslaget, med ulike begrunnelser. Noen mener at form</w:t>
      </w:r>
      <w:r>
        <w:t>u</w:t>
      </w:r>
      <w:r>
        <w:t xml:space="preserve">leringen i lovendringsforslaget gir pasientene for mye rettigheter. For eksempel påpeker </w:t>
      </w:r>
      <w:r>
        <w:rPr>
          <w:rStyle w:val="kursiv"/>
          <w:sz w:val="21"/>
          <w:szCs w:val="21"/>
        </w:rPr>
        <w:t>Nasjonalt nettverk for u</w:t>
      </w:r>
      <w:r>
        <w:rPr>
          <w:rStyle w:val="kursiv"/>
          <w:sz w:val="21"/>
          <w:szCs w:val="21"/>
        </w:rPr>
        <w:t xml:space="preserve">tenlandsbehandling </w:t>
      </w:r>
      <w:r>
        <w:t xml:space="preserve">og </w:t>
      </w:r>
      <w:r>
        <w:rPr>
          <w:rStyle w:val="kursiv"/>
          <w:sz w:val="21"/>
          <w:szCs w:val="21"/>
        </w:rPr>
        <w:t xml:space="preserve">Helse Sør-Øst RHF </w:t>
      </w:r>
      <w:r>
        <w:t>at ordlyden «mer virkningsfull» sannsynligvis vil forstås og leses slik at det medfører flere søknader, og etter deres syn innebærer forslaget en utvidelse av retten til hels</w:t>
      </w:r>
      <w:r>
        <w:t>e</w:t>
      </w:r>
      <w:r>
        <w:t>hjelp i utlandet. Det pekes på at dette v</w:t>
      </w:r>
      <w:r>
        <w:t>il ha administrative og øk</w:t>
      </w:r>
      <w:r>
        <w:t>o</w:t>
      </w:r>
      <w:r>
        <w:t>nonomiske konsekvenser. Begge peker også på at det er uklart hva som ligger i «mer vir</w:t>
      </w:r>
      <w:r>
        <w:t>k</w:t>
      </w:r>
      <w:r>
        <w:t xml:space="preserve">ningsfullt», og hvilken dokumentasjon som må foreligge. </w:t>
      </w:r>
    </w:p>
    <w:p w:rsidR="00000000" w:rsidRDefault="00B87DFA" w:rsidP="00B87DFA">
      <w:r>
        <w:t>På den annen side mener andre høringsinstanser at forslaget ikke går langt nok i å im</w:t>
      </w:r>
      <w:r>
        <w:t xml:space="preserve">øtekomme ESAs kritikk. For eksempel påpeker </w:t>
      </w:r>
      <w:r>
        <w:rPr>
          <w:rStyle w:val="kursiv"/>
          <w:sz w:val="21"/>
          <w:szCs w:val="21"/>
        </w:rPr>
        <w:t>Pasient- og brukerombudet i Hedmark og Oppland</w:t>
      </w:r>
      <w:r>
        <w:t xml:space="preserve"> at det bør komme enda tydeligere frem i lovteksten at det skal vurderes i den enkelte sak om pasienten kan tilbys like effektiv behandling i Norge som i utlandet inn</w:t>
      </w:r>
      <w:r>
        <w:t xml:space="preserve">en den fastsatte fristen. </w:t>
      </w:r>
      <w:r>
        <w:rPr>
          <w:rStyle w:val="kursiv"/>
          <w:sz w:val="21"/>
          <w:szCs w:val="21"/>
        </w:rPr>
        <w:t>Norsk pasien</w:t>
      </w:r>
      <w:r>
        <w:rPr>
          <w:rStyle w:val="kursiv"/>
          <w:sz w:val="21"/>
          <w:szCs w:val="21"/>
        </w:rPr>
        <w:t>t</w:t>
      </w:r>
      <w:r>
        <w:rPr>
          <w:rStyle w:val="kursiv"/>
          <w:sz w:val="21"/>
          <w:szCs w:val="21"/>
        </w:rPr>
        <w:t xml:space="preserve">forening </w:t>
      </w:r>
      <w:r>
        <w:t>påpeker at høring</w:t>
      </w:r>
      <w:r>
        <w:t>s</w:t>
      </w:r>
      <w:r>
        <w:t>notatet ikke gir et godt svar på ESAs kritikk og at utenlandskontorene baserer sine avgjørelser på fagmi</w:t>
      </w:r>
      <w:r>
        <w:t>l</w:t>
      </w:r>
      <w:r>
        <w:t>jøets egen vurdering av komp</w:t>
      </w:r>
      <w:r>
        <w:t>e</w:t>
      </w:r>
      <w:r>
        <w:t>tanse; dvs. «bukken passer havresekken».</w:t>
      </w:r>
    </w:p>
    <w:p w:rsidR="00000000" w:rsidRDefault="00B87DFA" w:rsidP="00B87DFA">
      <w:pPr>
        <w:pStyle w:val="Overskrift2"/>
      </w:pPr>
      <w:r>
        <w:lastRenderedPageBreak/>
        <w:t>Departe</w:t>
      </w:r>
      <w:r>
        <w:t>mentets vurderinger og forslag</w:t>
      </w:r>
    </w:p>
    <w:p w:rsidR="00000000" w:rsidRDefault="00B87DFA" w:rsidP="00B87DFA">
      <w:r>
        <w:t>Helse- og omsorgsdepartementet viderefører forslaget om å presisere at retten til helsehjelp i utlandet også skal gjelde i tilfeller der helsehjelpen i utlandet er «mer virkningsfull». På ba</w:t>
      </w:r>
      <w:r>
        <w:t>k</w:t>
      </w:r>
      <w:r>
        <w:t>grunn av innspill i h</w:t>
      </w:r>
      <w:r>
        <w:t>ø</w:t>
      </w:r>
      <w:r>
        <w:t>r</w:t>
      </w:r>
      <w:r>
        <w:t>ingen foreslår departementet også en presisering i lovteksten om at he</w:t>
      </w:r>
      <w:r>
        <w:t>l</w:t>
      </w:r>
      <w:r>
        <w:t>sehjelpen må være «dokume</w:t>
      </w:r>
      <w:r>
        <w:t>n</w:t>
      </w:r>
      <w:r>
        <w:t>tert» mer virkningsfull. Se nærmere omtale nedenfor.</w:t>
      </w:r>
    </w:p>
    <w:p w:rsidR="00000000" w:rsidRDefault="00B87DFA" w:rsidP="00B87DFA">
      <w:r>
        <w:t>Det vises til at mange av høringsinstansene støtter forslaget, mens noen er kritiske fordi pres</w:t>
      </w:r>
      <w:r>
        <w:t>i</w:t>
      </w:r>
      <w:r>
        <w:t>seringen g</w:t>
      </w:r>
      <w:r>
        <w:t>år for kort eller for langt i å presisere rettighetene. Departementet mener at vurd</w:t>
      </w:r>
      <w:r>
        <w:t>e</w:t>
      </w:r>
      <w:r>
        <w:t>ringene nedenfor imøtekommer kritikken, ved å klargjøre hva som ligger i «mer virkningsfull» og ved å understreke at det skal foretas en individuell vurdering i den enkelte</w:t>
      </w:r>
      <w:r>
        <w:t xml:space="preserve"> sak. </w:t>
      </w:r>
    </w:p>
    <w:p w:rsidR="00000000" w:rsidRDefault="00B87DFA" w:rsidP="00B87DFA">
      <w:r>
        <w:t>Bakgrunnen for lovendringsforslaget er ESAs grunngitte uttalelse 20. september 2017. Etter ESAs vurdering sikrer ikke det norske regelverket at det foretas en individuell vurdering av om det finnes b</w:t>
      </w:r>
      <w:r>
        <w:t>e</w:t>
      </w:r>
      <w:r>
        <w:t>handling i Norge som er like effektiv som den pas</w:t>
      </w:r>
      <w:r>
        <w:t>ienten kan få i andre EØS-land. ESA viser til at rege</w:t>
      </w:r>
      <w:r>
        <w:t>l</w:t>
      </w:r>
      <w:r>
        <w:t xml:space="preserve">verket kun legger opp til en vurdering av om det er kompetansemangel eller om det finnes et adekvat behandlingstilbud i Norge. I stedet bør det etter ESAs vurdering foretas en vurdering av om pasienten </w:t>
      </w:r>
      <w:r>
        <w:t>kan tilbys like effektiv behandling i Norge som i utlandet.</w:t>
      </w:r>
    </w:p>
    <w:p w:rsidR="00000000" w:rsidRDefault="00B87DFA" w:rsidP="00B87DFA">
      <w:r>
        <w:t>Etter departementets vurdering ivaretar gjeldende regelverk EØS-rettens krav til at pasienter skal få dekket sine utgifter til behandling i andre EØS-land. Pasientrettighetsdirektivet er gjennomfø</w:t>
      </w:r>
      <w:r>
        <w:t>rt i forskrift om stønad til helsetjenester i EØS. Forskriften gir pasienter, uansett grunn, rett til å få dekket behan</w:t>
      </w:r>
      <w:r>
        <w:t>d</w:t>
      </w:r>
      <w:r>
        <w:t>lingsutgifter for helsehjelp i et annet EØS-land som tilsvarer helsehjelp som p</w:t>
      </w:r>
      <w:r>
        <w:t>a</w:t>
      </w:r>
      <w:r>
        <w:t>sienten hadde fått dekket i Norge.</w:t>
      </w:r>
    </w:p>
    <w:p w:rsidR="00000000" w:rsidRDefault="00B87DFA" w:rsidP="00B87DFA">
      <w:r>
        <w:t>For å klargjøre retts</w:t>
      </w:r>
      <w:r>
        <w:t>tilstanden ytterligere foreslår departementet likevel en presisering i rege</w:t>
      </w:r>
      <w:r>
        <w:t>l</w:t>
      </w:r>
      <w:r>
        <w:t>verket. Det tydeliggjøres at retten som i dag fremgår av § 2-1b femte ledd også gjelder helsehjelp i utlandet som er d</w:t>
      </w:r>
      <w:r>
        <w:t>o</w:t>
      </w:r>
      <w:r>
        <w:t>kumentert mer virkningsfull enn den helsehjelpen som tilbys a</w:t>
      </w:r>
      <w:r>
        <w:t>v det offentlige i Norge. Samtidig op</w:t>
      </w:r>
      <w:r>
        <w:t>p</w:t>
      </w:r>
      <w:r>
        <w:t>rettholdes forutsetningen om at pasienten oppfyller vilkårene for rett til nødvendig helsehjelp etter pasient- og bruke</w:t>
      </w:r>
      <w:r>
        <w:t>r</w:t>
      </w:r>
      <w:r>
        <w:t xml:space="preserve">rettighetsloven § 2-1b. </w:t>
      </w:r>
    </w:p>
    <w:p w:rsidR="00000000" w:rsidRDefault="00B87DFA" w:rsidP="00B87DFA">
      <w:pPr>
        <w:pStyle w:val="avsnitt-undertittel"/>
      </w:pPr>
      <w:r>
        <w:t xml:space="preserve">Kravet om rett til nødvendig helsehjelp </w:t>
      </w:r>
    </w:p>
    <w:p w:rsidR="00000000" w:rsidRDefault="00B87DFA" w:rsidP="00B87DFA">
      <w:r>
        <w:t>Som nevnt over er det en forutse</w:t>
      </w:r>
      <w:r>
        <w:t>tning for rett til helsehjelp i utlandet at pasienten oppfyller vilkårene for rett til nødvendig helsehjelp etter pasient- og brukerrettighetsloven § 2-1b. Kravene i prioriteringsfo</w:t>
      </w:r>
      <w:r>
        <w:t>r</w:t>
      </w:r>
      <w:r>
        <w:t>skriften må også være oppfylt. Det må foreligge en helsefaglig vurdering a</w:t>
      </w:r>
      <w:r>
        <w:t>v at pasienten vil ha nytte av og behov for den aktuelle helsehjelpen. Forholdet mellom kostnadene ved helsehjelpen og den forbedringen av pasientens helsetilstand den eventuelle helsehjelpen kan forventes å gi, må være rimelig. Det må for</w:t>
      </w:r>
      <w:r>
        <w:t>e</w:t>
      </w:r>
      <w:r>
        <w:t>ligge vitenskape</w:t>
      </w:r>
      <w:r>
        <w:t xml:space="preserve">lig dokumentasjon for at pasientens tilstand kan forbedres som følge av behandlingen. Etter prioriteringsforskriften § 3 fremgår det bl.a. at </w:t>
      </w:r>
      <w:r>
        <w:rPr>
          <w:rStyle w:val="kursiv"/>
          <w:sz w:val="21"/>
          <w:szCs w:val="21"/>
        </w:rPr>
        <w:t>«vurderingen av pasientens nytte av behandlingen skal være individuell og ta utgangspunkt i inte</w:t>
      </w:r>
      <w:r>
        <w:rPr>
          <w:rStyle w:val="kursiv"/>
          <w:sz w:val="21"/>
          <w:szCs w:val="21"/>
        </w:rPr>
        <w:t>r</w:t>
      </w:r>
      <w:r>
        <w:rPr>
          <w:rStyle w:val="kursiv"/>
          <w:sz w:val="21"/>
          <w:szCs w:val="21"/>
        </w:rPr>
        <w:t>nasjonal medisins</w:t>
      </w:r>
      <w:r>
        <w:rPr>
          <w:rStyle w:val="kursiv"/>
          <w:sz w:val="21"/>
          <w:szCs w:val="21"/>
        </w:rPr>
        <w:t xml:space="preserve">k vitenskap.» </w:t>
      </w:r>
      <w:r>
        <w:t xml:space="preserve">Det er også en forutsetning at </w:t>
      </w:r>
      <w:r>
        <w:rPr>
          <w:rStyle w:val="kursiv"/>
          <w:sz w:val="21"/>
          <w:szCs w:val="21"/>
        </w:rPr>
        <w:t xml:space="preserve">«helsehjelpen kan utføres forsvarlig av tjenesteyter i utlandet etter akseptert metode.» </w:t>
      </w:r>
    </w:p>
    <w:p w:rsidR="00000000" w:rsidRDefault="00B87DFA" w:rsidP="00B87DFA">
      <w:pPr>
        <w:pStyle w:val="avsnitt-undertittel"/>
      </w:pPr>
      <w:r>
        <w:t>Dokumentert mer virkningsfull helsehjelp</w:t>
      </w:r>
    </w:p>
    <w:p w:rsidR="00000000" w:rsidRDefault="00B87DFA" w:rsidP="00B87DFA">
      <w:r>
        <w:t>Som nevnt over, foreslår departementet på bakgrunn av høringen å ta inn en presi</w:t>
      </w:r>
      <w:r>
        <w:t>sering om at helsehje</w:t>
      </w:r>
      <w:r>
        <w:t>l</w:t>
      </w:r>
      <w:r>
        <w:t>pen må være «dokumentert» mer virkningsfull. Etter departementets vurdering er det viktig at beste</w:t>
      </w:r>
      <w:r>
        <w:t>m</w:t>
      </w:r>
      <w:r>
        <w:t>melsen ikke forstås slik at ubetydelige eller bagatellmessige forskjeller gir p</w:t>
      </w:r>
      <w:r>
        <w:t>a</w:t>
      </w:r>
      <w:r>
        <w:lastRenderedPageBreak/>
        <w:t>sienten rett til utenlandsb</w:t>
      </w:r>
      <w:r>
        <w:t>e</w:t>
      </w:r>
      <w:r>
        <w:t>handling, med den økonomisk</w:t>
      </w:r>
      <w:r>
        <w:t xml:space="preserve">e og prioriteringsmessige konsekvensen dette vil ha. Videre må denne forskjellen være dokumentert. </w:t>
      </w:r>
    </w:p>
    <w:p w:rsidR="00000000" w:rsidRDefault="00B87DFA" w:rsidP="00B87DFA">
      <w:r>
        <w:t>Dokumentasjonen må være klarlagt i tråd med de krav som er slått fast i EØS-retten. Et moment som kan tale for at helsehjelpen er dokumentert er at den er e</w:t>
      </w:r>
      <w:r>
        <w:t>tablert og tatt i bruk i land innenfor EØS.</w:t>
      </w:r>
    </w:p>
    <w:p w:rsidR="00000000" w:rsidRDefault="00B87DFA" w:rsidP="00B87DFA">
      <w:r>
        <w:t>Etter departementets syn kan helsehjelp som er mer virkningsfull for eksempel være behandling som gir et bedre eller mer sikkert resultat, eller mindre varige bivirkninger eller plager for p</w:t>
      </w:r>
      <w:r>
        <w:t>a</w:t>
      </w:r>
      <w:r>
        <w:t>sienten. Et e</w:t>
      </w:r>
      <w:r>
        <w:t>k</w:t>
      </w:r>
      <w:r>
        <w:t xml:space="preserve">sempel </w:t>
      </w:r>
      <w:r>
        <w:t>er behandling for nevroendokrine carcinomer. Behandling med PRRT, også kalt Lutetiumbehan</w:t>
      </w:r>
      <w:r>
        <w:t>d</w:t>
      </w:r>
      <w:r>
        <w:t>ling, tilbys ikke i Norge. Denne behandlingen finnes blant andre i Uppsala i Sverige og ved Rigshospitalet i Danmark. Et mulig og tilgjengelig behandlingsalternativ s</w:t>
      </w:r>
      <w:r>
        <w:t>om er tilgjengelig i Norge er tung kjemoterapi. Denne vil gi betydelige bivirkninger og normalt relativt kortvarig respons. PRRT derimot gir en markant bedre og mer varig effekt og med færre b</w:t>
      </w:r>
      <w:r>
        <w:t>i</w:t>
      </w:r>
      <w:r>
        <w:t>virkninger. Utenlandskontorene har derfor konkludert med at når</w:t>
      </w:r>
      <w:r>
        <w:t xml:space="preserve"> disse to metodene samme</w:t>
      </w:r>
      <w:r>
        <w:t>n</w:t>
      </w:r>
      <w:r>
        <w:t xml:space="preserve">lignes så ville det ikke være adekvat og forsvarlig behandling </w:t>
      </w:r>
      <w:proofErr w:type="gramStart"/>
      <w:r>
        <w:t>å</w:t>
      </w:r>
      <w:proofErr w:type="gramEnd"/>
      <w:r>
        <w:t xml:space="preserve"> ikke tilby PRRT til pasienter der dette er indisert.</w:t>
      </w:r>
    </w:p>
    <w:p w:rsidR="00000000" w:rsidRDefault="00B87DFA" w:rsidP="00B87DFA">
      <w:r>
        <w:t xml:space="preserve">Behandlingsmetoder der forskjellen er av bagatellmessig art kan ikke anses som helsehjelp </w:t>
      </w:r>
      <w:r>
        <w:rPr>
          <w:rStyle w:val="kursiv"/>
          <w:spacing w:val="-2"/>
          <w:sz w:val="21"/>
          <w:szCs w:val="21"/>
        </w:rPr>
        <w:t>«som er d</w:t>
      </w:r>
      <w:r>
        <w:rPr>
          <w:rStyle w:val="kursiv"/>
          <w:spacing w:val="-2"/>
          <w:sz w:val="21"/>
          <w:szCs w:val="21"/>
        </w:rPr>
        <w:t>o</w:t>
      </w:r>
      <w:r>
        <w:rPr>
          <w:rStyle w:val="kursiv"/>
          <w:spacing w:val="-2"/>
          <w:sz w:val="21"/>
          <w:szCs w:val="21"/>
        </w:rPr>
        <w:t>kumentert mer</w:t>
      </w:r>
      <w:r>
        <w:rPr>
          <w:rStyle w:val="kursiv"/>
          <w:spacing w:val="-2"/>
          <w:sz w:val="21"/>
          <w:szCs w:val="21"/>
        </w:rPr>
        <w:t xml:space="preserve"> virkningsfull».</w:t>
      </w:r>
      <w:r>
        <w:t xml:space="preserve"> Et eksempel kan være at en behandlingsmetode i Norge gir pas</w:t>
      </w:r>
      <w:r>
        <w:t>i</w:t>
      </w:r>
      <w:r>
        <w:t>enten forb</w:t>
      </w:r>
      <w:r>
        <w:t>i</w:t>
      </w:r>
      <w:r>
        <w:t>gående plager som mod</w:t>
      </w:r>
      <w:r>
        <w:t>e</w:t>
      </w:r>
      <w:r>
        <w:t xml:space="preserve">rate smerter, kvalme eller andre lette og ufarlige bivirkninger. I utlandet tilbys det imidlertid en behandling som har like god effekt, men som </w:t>
      </w:r>
      <w:r>
        <w:t>kan utføres uten at pasienten får slike bivir</w:t>
      </w:r>
      <w:r>
        <w:t>k</w:t>
      </w:r>
      <w:r>
        <w:t>ninger. I dette tilfellet gir ikke behandlingen bedre resultat, men pas</w:t>
      </w:r>
      <w:r>
        <w:t>i</w:t>
      </w:r>
      <w:r>
        <w:t>enter slipper forbigående bivirkninger. En behandling som gjør at pasienten unngår lette b</w:t>
      </w:r>
      <w:r>
        <w:t>i</w:t>
      </w:r>
      <w:r>
        <w:t>virkninger som uansett vil gå over etter noen d</w:t>
      </w:r>
      <w:r>
        <w:t>ager kan ikke forsvare utgifter til reise og opphold utover behan</w:t>
      </w:r>
      <w:r>
        <w:t>d</w:t>
      </w:r>
      <w:r>
        <w:t>lingsutgiftene. Pasienter som likevel ønsker å motta en slik behandling i et annet EØS-land vil uansett kunne ha rett til få dekket behandlingsutgifter etter fo</w:t>
      </w:r>
      <w:r>
        <w:t>r</w:t>
      </w:r>
      <w:r>
        <w:t>skrift om stønad til helsetje</w:t>
      </w:r>
      <w:r>
        <w:t xml:space="preserve">nester i EØS, men må dekke reise og opphold selv. </w:t>
      </w:r>
    </w:p>
    <w:p w:rsidR="00000000" w:rsidRDefault="00B87DFA" w:rsidP="00B87DFA">
      <w:pPr>
        <w:pStyle w:val="avsnitt-undertittel"/>
      </w:pPr>
      <w:r>
        <w:t>Forskjellen fra andre dekningsordninger for helsehjelp i utlandet</w:t>
      </w:r>
    </w:p>
    <w:p w:rsidR="00000000" w:rsidRDefault="00B87DFA" w:rsidP="00B87DFA">
      <w:r>
        <w:t>Retten til å få dekket helsehjelp i utlandet der det ikke finnes et (adekvat) tilbud eller like vir</w:t>
      </w:r>
      <w:r>
        <w:t>k</w:t>
      </w:r>
      <w:r>
        <w:t>ningsfullt tilbud i Norge, gir bedre ut</w:t>
      </w:r>
      <w:r>
        <w:t>giftsdekning enn andre ordninger. Dette fordi den først og fremst gjelder b</w:t>
      </w:r>
      <w:r>
        <w:t>e</w:t>
      </w:r>
      <w:r>
        <w:t>handling som ikke tilbys i Norge. For eksempel dekkes også utgifter til reise og opphold i tillegg til full dekning av behandlingskostnadene.</w:t>
      </w:r>
    </w:p>
    <w:p w:rsidR="00000000" w:rsidRDefault="00B87DFA" w:rsidP="00B87DFA">
      <w:r>
        <w:t>Som nevnt ovenfor gir pasientrettighet</w:t>
      </w:r>
      <w:r>
        <w:t>sdirektivet rett til å få dekket behandlingsutgifter for pasienter som velger å motta helsehjelp i et annet EØS-land som tilsvarer helsehjelp som pas</w:t>
      </w:r>
      <w:r>
        <w:t>i</w:t>
      </w:r>
      <w:r>
        <w:t>enten hadde fått de</w:t>
      </w:r>
      <w:r>
        <w:t>k</w:t>
      </w:r>
      <w:r>
        <w:t>ket i Norge. Denne ordningen gir imidlertid kun en svært begrenset rett til dekning av</w:t>
      </w:r>
      <w:r>
        <w:t xml:space="preserve"> reise- og op</w:t>
      </w:r>
      <w:r>
        <w:t>p</w:t>
      </w:r>
      <w:r>
        <w:t>holdsu</w:t>
      </w:r>
      <w:r>
        <w:t>t</w:t>
      </w:r>
      <w:r>
        <w:t>gifter, og st</w:t>
      </w:r>
      <w:r>
        <w:t>ø</w:t>
      </w:r>
      <w:r>
        <w:t>naden begrenses til et beløp tilsvarende de antatte kostnadene det offentlige ville blitt belastet for dersom helsehjelpen var mottatt i Norge.</w:t>
      </w:r>
    </w:p>
    <w:p w:rsidR="00000000" w:rsidRDefault="00B87DFA" w:rsidP="00B87DFA">
      <w:pPr>
        <w:pStyle w:val="Overskrift1"/>
      </w:pPr>
      <w:r>
        <w:lastRenderedPageBreak/>
        <w:t>Tilknytningen til systemet for nye metoder</w:t>
      </w:r>
    </w:p>
    <w:p w:rsidR="00000000" w:rsidRDefault="00B87DFA" w:rsidP="00B87DFA">
      <w:pPr>
        <w:pStyle w:val="Overskrift2"/>
      </w:pPr>
      <w:r>
        <w:t>Forslag i hør</w:t>
      </w:r>
      <w:r>
        <w:t>ingsnotatet</w:t>
      </w:r>
    </w:p>
    <w:p w:rsidR="00000000" w:rsidRDefault="00B87DFA" w:rsidP="00B87DFA">
      <w:r>
        <w:t>I høringsnotatet foreslo departementet at helsehjelp som systemet for nye metoder i spesialis</w:t>
      </w:r>
      <w:r>
        <w:t>t</w:t>
      </w:r>
      <w:r>
        <w:t>helsetj</w:t>
      </w:r>
      <w:r>
        <w:t>e</w:t>
      </w:r>
      <w:r>
        <w:t xml:space="preserve">nesten har besluttet </w:t>
      </w:r>
      <w:proofErr w:type="gramStart"/>
      <w:r>
        <w:t>å</w:t>
      </w:r>
      <w:proofErr w:type="gramEnd"/>
      <w:r>
        <w:t xml:space="preserve"> ikke innføre, ikke skal omfattes av retten til å kreve dekning av utgifter til hels</w:t>
      </w:r>
      <w:r>
        <w:t>e</w:t>
      </w:r>
      <w:r>
        <w:t>hjelp i utlandet.</w:t>
      </w:r>
    </w:p>
    <w:p w:rsidR="00000000" w:rsidRDefault="00B87DFA" w:rsidP="00B87DFA">
      <w:pPr>
        <w:pStyle w:val="Overskrift2"/>
      </w:pPr>
      <w:r>
        <w:t>Høringsin</w:t>
      </w:r>
      <w:r>
        <w:t>stansenes syn</w:t>
      </w:r>
    </w:p>
    <w:p w:rsidR="00000000" w:rsidRDefault="00B87DFA" w:rsidP="00B87DFA">
      <w:r>
        <w:t>Høringsinstansene er delt i synet på forslaget.</w:t>
      </w:r>
    </w:p>
    <w:p w:rsidR="00000000" w:rsidRDefault="00B87DFA" w:rsidP="00B87DFA">
      <w:pPr>
        <w:rPr>
          <w:rStyle w:val="kursiv"/>
          <w:spacing w:val="2"/>
          <w:sz w:val="21"/>
          <w:szCs w:val="21"/>
        </w:rPr>
      </w:pPr>
      <w:r>
        <w:rPr>
          <w:rStyle w:val="kursiv"/>
          <w:spacing w:val="2"/>
          <w:sz w:val="21"/>
          <w:szCs w:val="21"/>
        </w:rPr>
        <w:t xml:space="preserve">Helsedirektoratet, Helseklage, Statens helsetilsyn, Statens legemiddelverk, UIO Medisinsk fakultet </w:t>
      </w:r>
      <w:r>
        <w:t>stø</w:t>
      </w:r>
      <w:r>
        <w:t>t</w:t>
      </w:r>
      <w:r>
        <w:t>ter fo</w:t>
      </w:r>
      <w:r>
        <w:t>r</w:t>
      </w:r>
      <w:r>
        <w:t>slaget og legger vekt på at bestemmelsen vil bidra til klarhet om hvilke behandlings</w:t>
      </w:r>
      <w:r>
        <w:t>tilbud som o</w:t>
      </w:r>
      <w:r>
        <w:t>m</w:t>
      </w:r>
      <w:r>
        <w:t xml:space="preserve">fattes av det offentlige helsetilbudet. </w:t>
      </w:r>
      <w:r>
        <w:rPr>
          <w:rStyle w:val="kursiv"/>
          <w:spacing w:val="2"/>
          <w:sz w:val="21"/>
          <w:szCs w:val="21"/>
        </w:rPr>
        <w:t xml:space="preserve">Helsedirektoratet </w:t>
      </w:r>
      <w:r>
        <w:t>påpeker bl.a. at denne økte klarheten vil op</w:t>
      </w:r>
      <w:r>
        <w:t>p</w:t>
      </w:r>
      <w:r>
        <w:t>veie ulempene ved å innføre en slik begrensning, og kan ikke se at dette er problematisk i forhold til gje</w:t>
      </w:r>
      <w:r>
        <w:t>l</w:t>
      </w:r>
      <w:r>
        <w:t xml:space="preserve">dende EØS-rett. </w:t>
      </w:r>
    </w:p>
    <w:p w:rsidR="00000000" w:rsidRDefault="00B87DFA" w:rsidP="00B87DFA">
      <w:r>
        <w:t>Noen av høringsi</w:t>
      </w:r>
      <w:r>
        <w:t xml:space="preserve">nstansene, </w:t>
      </w:r>
      <w:r>
        <w:rPr>
          <w:rStyle w:val="kursiv"/>
          <w:sz w:val="21"/>
          <w:szCs w:val="21"/>
        </w:rPr>
        <w:t xml:space="preserve">Helse Sør-Øst RHF </w:t>
      </w:r>
      <w:r>
        <w:t xml:space="preserve">og </w:t>
      </w:r>
      <w:r>
        <w:rPr>
          <w:rStyle w:val="kursiv"/>
          <w:sz w:val="21"/>
          <w:szCs w:val="21"/>
        </w:rPr>
        <w:t xml:space="preserve">Nasjonalt nettverk for utenlandsbehandling </w:t>
      </w:r>
      <w:r>
        <w:t>stø</w:t>
      </w:r>
      <w:r>
        <w:t>t</w:t>
      </w:r>
      <w:r>
        <w:t>ter fo</w:t>
      </w:r>
      <w:r>
        <w:t>r</w:t>
      </w:r>
      <w:r>
        <w:t>slaget men har innvendinger til den nærmere utformingen av bestemmelsen. De mener bl.a at det relevante tidspunktet for når et legemiddel skal vurderes opp mot systemet f</w:t>
      </w:r>
      <w:r>
        <w:t>or nye metoder bør være når legemiddelet er tatt opp til vurdering, ikke beslutningstidspunktet.</w:t>
      </w:r>
    </w:p>
    <w:p w:rsidR="00000000" w:rsidRDefault="00B87DFA" w:rsidP="00B87DFA">
      <w:r>
        <w:t>Andre høringsinstanser støtter ikke forslaget og begrunner dette med at forslaget innskrenker p</w:t>
      </w:r>
      <w:r>
        <w:t>a</w:t>
      </w:r>
      <w:r>
        <w:t>sientrettigh</w:t>
      </w:r>
      <w:r>
        <w:t>e</w:t>
      </w:r>
      <w:r>
        <w:t xml:space="preserve">tene. </w:t>
      </w:r>
      <w:r>
        <w:rPr>
          <w:rStyle w:val="kursiv"/>
          <w:spacing w:val="3"/>
          <w:sz w:val="21"/>
          <w:szCs w:val="21"/>
        </w:rPr>
        <w:t>Legeforeningen, Advokatforeningen</w:t>
      </w:r>
      <w:r>
        <w:t xml:space="preserve"> og </w:t>
      </w:r>
      <w:r>
        <w:rPr>
          <w:rStyle w:val="kursiv"/>
          <w:spacing w:val="3"/>
          <w:sz w:val="21"/>
          <w:szCs w:val="21"/>
        </w:rPr>
        <w:t>Blodkreftforeningen</w:t>
      </w:r>
      <w:r>
        <w:t xml:space="preserve"> viser til at koblingen til systemet for nye metoder vil innskrenke retten som pasienter har til å velge «tilsvarende b</w:t>
      </w:r>
      <w:r>
        <w:t>e</w:t>
      </w:r>
      <w:r>
        <w:t>handling» i EØS land etter dagens forskrift om stønad til helsetjenester i EØS (pasientretti</w:t>
      </w:r>
      <w:r>
        <w:t>g</w:t>
      </w:r>
      <w:r>
        <w:t xml:space="preserve">hetsdirektivet). </w:t>
      </w:r>
      <w:r>
        <w:rPr>
          <w:rStyle w:val="kursiv"/>
          <w:spacing w:val="3"/>
          <w:sz w:val="21"/>
          <w:szCs w:val="21"/>
        </w:rPr>
        <w:t>Kref</w:t>
      </w:r>
      <w:r>
        <w:rPr>
          <w:rStyle w:val="kursiv"/>
          <w:spacing w:val="3"/>
          <w:sz w:val="21"/>
          <w:szCs w:val="21"/>
        </w:rPr>
        <w:t>t</w:t>
      </w:r>
      <w:r>
        <w:rPr>
          <w:rStyle w:val="kursiv"/>
          <w:spacing w:val="3"/>
          <w:sz w:val="21"/>
          <w:szCs w:val="21"/>
        </w:rPr>
        <w:t>fo</w:t>
      </w:r>
      <w:r>
        <w:rPr>
          <w:rStyle w:val="kursiv"/>
          <w:spacing w:val="3"/>
          <w:sz w:val="21"/>
          <w:szCs w:val="21"/>
        </w:rPr>
        <w:t>reningen</w:t>
      </w:r>
      <w:r>
        <w:t xml:space="preserve"> viser til dagens r</w:t>
      </w:r>
      <w:r>
        <w:t>e</w:t>
      </w:r>
      <w:r>
        <w:t xml:space="preserve">gelverk som gir pasienter rett på behandling i utlandet ved manglende kompetanse i Norge og er bekymret for at dersom det vurderes å bygge opp manglende kompetanse nasjonalt, men beslutningen er </w:t>
      </w:r>
      <w:proofErr w:type="gramStart"/>
      <w:r>
        <w:t>å</w:t>
      </w:r>
      <w:proofErr w:type="gramEnd"/>
      <w:r>
        <w:t xml:space="preserve"> ikke gjøre det, vil pasienter i</w:t>
      </w:r>
      <w:r>
        <w:t xml:space="preserve">kke lenger få et tilbud om behandling i utlandet. </w:t>
      </w:r>
    </w:p>
    <w:p w:rsidR="00000000" w:rsidRDefault="00B87DFA" w:rsidP="00B87DFA">
      <w:pPr>
        <w:pStyle w:val="Overskrift2"/>
      </w:pPr>
      <w:r>
        <w:t>Departementets vurderinger og forslag</w:t>
      </w:r>
    </w:p>
    <w:p w:rsidR="00000000" w:rsidRDefault="00B87DFA" w:rsidP="00B87DFA">
      <w:r>
        <w:t>Helse- og omsorgsdepartementet viderefør</w:t>
      </w:r>
      <w:r>
        <w:t>er forslaget om at utgifter til helsehjelp som de r</w:t>
      </w:r>
      <w:r>
        <w:t>e</w:t>
      </w:r>
      <w:r>
        <w:t>gionale he</w:t>
      </w:r>
      <w:r>
        <w:t>l</w:t>
      </w:r>
      <w:r>
        <w:t xml:space="preserve">seforetakene gjennom systemet for nye metoder har besluttet </w:t>
      </w:r>
      <w:proofErr w:type="gramStart"/>
      <w:r>
        <w:t>å</w:t>
      </w:r>
      <w:proofErr w:type="gramEnd"/>
      <w:r>
        <w:t xml:space="preserve"> ikke innføre i spesi</w:t>
      </w:r>
      <w:r>
        <w:t>a</w:t>
      </w:r>
      <w:r>
        <w:t>listhelsetjenesten i Norge, ikke dekkes ved utenlandsbehandling. Dette vil gjelde med unntak av retten til å f</w:t>
      </w:r>
      <w:r>
        <w:t xml:space="preserve">å dekket utgifter til helsehjelp under midlertidig opphold i EØS etter rådsforordning (EF) nr. 883/2004. </w:t>
      </w:r>
    </w:p>
    <w:p w:rsidR="00000000" w:rsidRDefault="00B87DFA" w:rsidP="00B87DFA">
      <w:r>
        <w:t>Beslutninger om hvilke metoder som skal tilbys for hvilke indikasjoner i spesialisthelsetjenesten skal ikke bare på generelt grunnlag være bestemmende</w:t>
      </w:r>
      <w:r>
        <w:t xml:space="preserve"> for pasienters behandlingstilbud i Norge, men skal også gjelde for helsehjelp som Norge dekker i utlandet. Systemet for nye metoder er foreslått lovregulert, se punkt 3.3.</w:t>
      </w:r>
    </w:p>
    <w:p w:rsidR="00000000" w:rsidRDefault="00B87DFA" w:rsidP="00B87DFA">
      <w:r>
        <w:t>Etter departementets vurdering vil en slik presisering bidra til likeverdig og rett</w:t>
      </w:r>
      <w:r>
        <w:t>ferdig tilgang til sp</w:t>
      </w:r>
      <w:r>
        <w:t>e</w:t>
      </w:r>
      <w:r>
        <w:t>sialis</w:t>
      </w:r>
      <w:r>
        <w:t>t</w:t>
      </w:r>
      <w:r>
        <w:t>helsetjenesten, uavhengig av om pasienter får helsehjelp i utlandet eller i Norge. Pr</w:t>
      </w:r>
      <w:r>
        <w:t>e</w:t>
      </w:r>
      <w:r>
        <w:t xml:space="preserve">siseringen vil også bidra til klarhet og forutsigbarhet for både pasientene og helsetjenesten. </w:t>
      </w:r>
    </w:p>
    <w:p w:rsidR="00000000" w:rsidRDefault="00B87DFA" w:rsidP="00B87DFA">
      <w:r>
        <w:lastRenderedPageBreak/>
        <w:t xml:space="preserve">En slik kobling til systemet for nye metoder </w:t>
      </w:r>
      <w:r>
        <w:t>vil gjøre det klart for pasientene og de regionale hels</w:t>
      </w:r>
      <w:r>
        <w:t>e</w:t>
      </w:r>
      <w:r>
        <w:t>foretakene hvilke behandlingstilbud som dekkes eller ikke, eventuelt for hvilke indikasjoner og pasien</w:t>
      </w:r>
      <w:r>
        <w:t>t</w:t>
      </w:r>
      <w:r>
        <w:t>grupper metoden skal være tilgjengelig. Beslutningene publiseres fortløpende og er allment tilgje</w:t>
      </w:r>
      <w:r>
        <w:t>ngelig på nettsidene til sy</w:t>
      </w:r>
      <w:r>
        <w:t>s</w:t>
      </w:r>
      <w:r>
        <w:t>temet for nye metoder. Det vil med andre ord være enkelt for pasienter å undersøke om den helsehjelpen de vurderer å motta i et annet land faller utenom ordningen. Avgrensningen er o</w:t>
      </w:r>
      <w:r>
        <w:t>b</w:t>
      </w:r>
      <w:r>
        <w:t>jektiv, klar, transparent og presis og oppfyl</w:t>
      </w:r>
      <w:r>
        <w:t xml:space="preserve">ler således EØS-rettens krav. </w:t>
      </w:r>
    </w:p>
    <w:p w:rsidR="00000000" w:rsidRDefault="00B87DFA" w:rsidP="00B87DFA">
      <w:pPr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Legeforeningen</w:t>
      </w:r>
      <w:r>
        <w:t xml:space="preserve"> med flere har imidlertid et poeng når de peker på at en kobling til systemet for nye metoder innskrenker retten pasienter har til å velge «tilsvarende behandling» i EØS land etter dagens forskrift om stønad til</w:t>
      </w:r>
      <w:r>
        <w:t xml:space="preserve"> helsetjenester i EØS. For eksempel kan et legemiddel være b</w:t>
      </w:r>
      <w:r>
        <w:t>e</w:t>
      </w:r>
      <w:r>
        <w:t>sluttet ikke tatt i bruk, mens det er en billigere og tilsvarende behandling i Norge. Etter depa</w:t>
      </w:r>
      <w:r>
        <w:t>r</w:t>
      </w:r>
      <w:r>
        <w:t>tementets forslag kan pas</w:t>
      </w:r>
      <w:r>
        <w:t>i</w:t>
      </w:r>
      <w:r>
        <w:t>enten ikke ta med seg pengene som det billigere tilbudet koster i Norge,</w:t>
      </w:r>
      <w:r>
        <w:t xml:space="preserve"> og bruke det til å betale for l</w:t>
      </w:r>
      <w:r>
        <w:t>e</w:t>
      </w:r>
      <w:r>
        <w:t>gemiddelet i utlandet.</w:t>
      </w:r>
    </w:p>
    <w:p w:rsidR="00000000" w:rsidRDefault="00B87DFA" w:rsidP="00B87DFA">
      <w:r>
        <w:t>Det kan hevdes at en slik kobling er unødvendig da krav om dekning av utgifter etter forskrift om stønad til helsetjenester i EØS aldri vil overstige hva tilsvarende behandling ville ha kostet i Norge</w:t>
      </w:r>
      <w:r>
        <w:t xml:space="preserve">. </w:t>
      </w:r>
    </w:p>
    <w:p w:rsidR="00000000" w:rsidRDefault="00B87DFA" w:rsidP="00B87DFA">
      <w:r>
        <w:t>Etter departementets vurdering veier imidlertid fordelene med en kobling til systemet for nye met</w:t>
      </w:r>
      <w:r>
        <w:t>o</w:t>
      </w:r>
      <w:r>
        <w:t>der tyngre enn ulempene. Det vil være inkonsekvent at et behandlingstilbud som er besluttet ikke innført i Norge likevel kan kreves delvis dekket dersom be</w:t>
      </w:r>
      <w:r>
        <w:t>handlingen mottas i et annet land. Koblingen bør de</w:t>
      </w:r>
      <w:r>
        <w:t>r</w:t>
      </w:r>
      <w:r>
        <w:t>for også gjelde for dekning etter regelverket som gjennomfører pasientre</w:t>
      </w:r>
      <w:r>
        <w:t>t</w:t>
      </w:r>
      <w:r>
        <w:t>tighetsdirektivet. Det vil være us</w:t>
      </w:r>
      <w:r>
        <w:t>o</w:t>
      </w:r>
      <w:r>
        <w:t>sialt dersom Norge bidrar til å dekke deler av slik behandling som mottas i andre EØS-land etter</w:t>
      </w:r>
      <w:r>
        <w:t xml:space="preserve"> d</w:t>
      </w:r>
      <w:r>
        <w:t>i</w:t>
      </w:r>
      <w:r>
        <w:t>rektivet. Det vil medføre at kun pasienter som selv har råd til å dekke deler av behandlingen i et annet EØS-land får «økonomisk støtte» av Norge til å motta slik behandling i utlandet.</w:t>
      </w:r>
    </w:p>
    <w:p w:rsidR="00000000" w:rsidRDefault="00B87DFA" w:rsidP="00B87DFA">
      <w:r>
        <w:t xml:space="preserve">Når det gjelder </w:t>
      </w:r>
      <w:r>
        <w:rPr>
          <w:rStyle w:val="kursiv"/>
          <w:sz w:val="21"/>
          <w:szCs w:val="21"/>
        </w:rPr>
        <w:t>Kreftforeningens</w:t>
      </w:r>
      <w:r>
        <w:t xml:space="preserve"> bekymring for at pasienter ikke vi</w:t>
      </w:r>
      <w:r>
        <w:t xml:space="preserve">l få helsehjelp i utlandet der det er besluttet </w:t>
      </w:r>
      <w:proofErr w:type="gramStart"/>
      <w:r>
        <w:t>å</w:t>
      </w:r>
      <w:proofErr w:type="gramEnd"/>
      <w:r>
        <w:t xml:space="preserve"> ikke bygge opp kompetanse i Norge, viser departementet til at beslutninger i sy</w:t>
      </w:r>
      <w:r>
        <w:t>s</w:t>
      </w:r>
      <w:r>
        <w:t xml:space="preserve">temet for nye metoder kan ha mange ulike utfall. Blant annet kan en beslutning om </w:t>
      </w:r>
      <w:proofErr w:type="gramStart"/>
      <w:r>
        <w:t>å</w:t>
      </w:r>
      <w:proofErr w:type="gramEnd"/>
      <w:r>
        <w:t xml:space="preserve"> ikke innføre en metode være b</w:t>
      </w:r>
      <w:r>
        <w:t>e</w:t>
      </w:r>
      <w:r>
        <w:t>grunnet i at</w:t>
      </w:r>
      <w:r>
        <w:t xml:space="preserve"> det ikke er hensiktsmessig å bygge opp et tilbud i Norge. </w:t>
      </w:r>
      <w:proofErr w:type="gramStart"/>
      <w:r>
        <w:t>Det</w:t>
      </w:r>
      <w:proofErr w:type="gramEnd"/>
      <w:r>
        <w:t xml:space="preserve"> regionale </w:t>
      </w:r>
      <w:proofErr w:type="gramStart"/>
      <w:r>
        <w:t>helseforetakene</w:t>
      </w:r>
      <w:proofErr w:type="gramEnd"/>
      <w:r>
        <w:t xml:space="preserve"> (RHF) kan for eksempel fatte en beslutning om at de vil sende aktuelle pasienter etter definerte kriterier til b</w:t>
      </w:r>
      <w:r>
        <w:t>e</w:t>
      </w:r>
      <w:r>
        <w:t>handling i utlandet fremfor å etablere tilbudet nasjon</w:t>
      </w:r>
      <w:r>
        <w:t>alt. I slike tilfeller er det de regionale helsefor</w:t>
      </w:r>
      <w:r>
        <w:t>e</w:t>
      </w:r>
      <w:r>
        <w:t>takenes beslutning som må være a</w:t>
      </w:r>
      <w:r>
        <w:t>v</w:t>
      </w:r>
      <w:r>
        <w:t>gjørende for ti</w:t>
      </w:r>
      <w:r>
        <w:t>l</w:t>
      </w:r>
      <w:r>
        <w:t xml:space="preserve">budet. </w:t>
      </w:r>
    </w:p>
    <w:p w:rsidR="00000000" w:rsidRDefault="00B87DFA" w:rsidP="00B87DFA">
      <w:r>
        <w:t>Helse Sør-Øst RHF og Nasjonalt nettverk for utenlandsbehandling mener at det relevante tid</w:t>
      </w:r>
      <w:r>
        <w:t>s</w:t>
      </w:r>
      <w:r>
        <w:t>punktet bør være når en metode er tatt opp til vurdering</w:t>
      </w:r>
      <w:r>
        <w:t xml:space="preserve">. </w:t>
      </w:r>
    </w:p>
    <w:p w:rsidR="00000000" w:rsidRDefault="00B87DFA" w:rsidP="00B87DFA">
      <w:pPr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 xml:space="preserve">Helse Sør Øst RHF </w:t>
      </w:r>
      <w:r>
        <w:t>viser til at det i perioden der et legemiddel metodevurderes i Norge følger av pra</w:t>
      </w:r>
      <w:r>
        <w:t>k</w:t>
      </w:r>
      <w:r>
        <w:t>sis at legemiddelet ikke kan brukes i spesialisthelsetjenesten utenom eventuelt unntaksvis og med sæ</w:t>
      </w:r>
      <w:r>
        <w:t>r</w:t>
      </w:r>
      <w:r>
        <w:t>skilt go</w:t>
      </w:r>
      <w:r>
        <w:t>d</w:t>
      </w:r>
      <w:r>
        <w:t>kjenning til enkeltpasienter. Det pekes på</w:t>
      </w:r>
      <w:r>
        <w:t xml:space="preserve"> at forslaget om </w:t>
      </w:r>
      <w:proofErr w:type="gramStart"/>
      <w:r>
        <w:t>å</w:t>
      </w:r>
      <w:proofErr w:type="gramEnd"/>
      <w:r>
        <w:t xml:space="preserve"> knyttet rettighetene til beslutning</w:t>
      </w:r>
      <w:r>
        <w:t>s</w:t>
      </w:r>
      <w:r>
        <w:t>tid</w:t>
      </w:r>
      <w:r>
        <w:t>s</w:t>
      </w:r>
      <w:r>
        <w:t>punktet vil være i strid med denne praksisen.</w:t>
      </w:r>
    </w:p>
    <w:p w:rsidR="00000000" w:rsidRDefault="00B87DFA" w:rsidP="00B87DFA">
      <w:r>
        <w:t>Departementet har vurdert dette, men viderefører forslaget om å knytte retten til dekning for hels</w:t>
      </w:r>
      <w:r>
        <w:t>e</w:t>
      </w:r>
      <w:r>
        <w:t>hjelp i utlandet til beslutningstidspunktet hos syst</w:t>
      </w:r>
      <w:r>
        <w:t>emet for nye metoder. Det vises til at det kun er beslu</w:t>
      </w:r>
      <w:r>
        <w:t>t</w:t>
      </w:r>
      <w:r>
        <w:t xml:space="preserve">ningene i systemet for nye metoder som skal lovfestes, ikke prosessen før beslutning </w:t>
      </w:r>
      <w:r>
        <w:lastRenderedPageBreak/>
        <w:t>er fattet. Se punkt 3.3 og forslag til ny § 4-4 i spesialisthelsetjenesteloven i Prop. 55 L (2018–2019) Endringer i</w:t>
      </w:r>
      <w:r>
        <w:t xml:space="preserve"> spesialisthe</w:t>
      </w:r>
      <w:r>
        <w:t>l</w:t>
      </w:r>
      <w:r>
        <w:t>setj</w:t>
      </w:r>
      <w:r>
        <w:t>e</w:t>
      </w:r>
      <w:r>
        <w:t xml:space="preserve">nesteloven og pasient- og brukerrettighetsloven (lovfesting av systemet for nye metoder m.m.). </w:t>
      </w:r>
    </w:p>
    <w:p w:rsidR="00000000" w:rsidRDefault="00B87DFA" w:rsidP="00B87DFA">
      <w:r>
        <w:t>Det å legge avskjæring av dekning av helsehjelp i utlandet til vurderingsperioden for en metode vil e</w:t>
      </w:r>
      <w:r>
        <w:t>t</w:t>
      </w:r>
      <w:r>
        <w:t xml:space="preserve">ter departementets vurdering ikke være </w:t>
      </w:r>
      <w:r>
        <w:t>hensiktsmessig. En slik tilknytning vil ikke være transparent og ove</w:t>
      </w:r>
      <w:r>
        <w:t>r</w:t>
      </w:r>
      <w:r>
        <w:t xml:space="preserve">siktlig og kan føre til forskjellsbehandling av pasienter som ønsker helsehjelp i utlandet. Det vises til at praksisen med </w:t>
      </w:r>
      <w:proofErr w:type="gramStart"/>
      <w:r>
        <w:t>å</w:t>
      </w:r>
      <w:proofErr w:type="gramEnd"/>
      <w:r>
        <w:t xml:space="preserve"> ikke ta i bruk en metode i spesialisthelsetjenesten kan fravik</w:t>
      </w:r>
      <w:r>
        <w:t>es med generelle eller ind</w:t>
      </w:r>
      <w:r>
        <w:t>i</w:t>
      </w:r>
      <w:r>
        <w:t>v</w:t>
      </w:r>
      <w:r>
        <w:t>i</w:t>
      </w:r>
      <w:r>
        <w:t>duelle unntak selv om metoden eller behandlingen er til vu</w:t>
      </w:r>
      <w:r>
        <w:t>r</w:t>
      </w:r>
      <w:r>
        <w:t>dering hos systemet for nye metoder. Denne praksisen er imidlertid ikke lovfestet og unntakene som gis er ikke godt tilgjengelig og oversiktlig for p</w:t>
      </w:r>
      <w:r>
        <w:t>o</w:t>
      </w:r>
      <w:r>
        <w:t>tensielle pasiente</w:t>
      </w:r>
      <w:r>
        <w:t>r. Beslutningstidspunktet er derfor etter departementets vurdering det mest ove</w:t>
      </w:r>
      <w:r>
        <w:t>r</w:t>
      </w:r>
      <w:r>
        <w:t>sik</w:t>
      </w:r>
      <w:r>
        <w:t>t</w:t>
      </w:r>
      <w:r>
        <w:t>lige skjæringstidspunktet.</w:t>
      </w:r>
    </w:p>
    <w:p w:rsidR="00000000" w:rsidRDefault="00B87DFA" w:rsidP="00B87DFA">
      <w:r>
        <w:t>Departementet finner det også lite sannsynlig at forslaget om å sette skjæringstidspunktet til beslu</w:t>
      </w:r>
      <w:r>
        <w:t>t</w:t>
      </w:r>
      <w:r>
        <w:t>ning</w:t>
      </w:r>
      <w:r>
        <w:t>s</w:t>
      </w:r>
      <w:r>
        <w:t xml:space="preserve">tidspunktet i systemet for nye metoder </w:t>
      </w:r>
      <w:r>
        <w:t>vil føre til stor pågang fra pasienter om å få dekket utgifter til slik helsehjelp i utlandet i vurderingsperioden. Kravet om at det må være dokumentert at det foreligger rett til nødvendig helsehjelp (kost-nytte) gjelder uavhengig av om pasienten får hels</w:t>
      </w:r>
      <w:r>
        <w:t>ehjelp i Norge, i u</w:t>
      </w:r>
      <w:r>
        <w:t>t</w:t>
      </w:r>
      <w:r>
        <w:t>landet eller om metoden har vært vurdert av systemet for nye metoder. Det at den aktuelle metoden er til vurd</w:t>
      </w:r>
      <w:r>
        <w:t>e</w:t>
      </w:r>
      <w:r>
        <w:t>ring i systemet for nye metoder, kan tyde på at det enda ikke foreligger en tilstrekkelig vurdering av om metoden oppfyller pr</w:t>
      </w:r>
      <w:r>
        <w:t>ioriteringskrit</w:t>
      </w:r>
      <w:r>
        <w:t>e</w:t>
      </w:r>
      <w:r>
        <w:t>riene. Kravet til at det må være dokumentert at helsehjelpen op</w:t>
      </w:r>
      <w:r>
        <w:t>p</w:t>
      </w:r>
      <w:r>
        <w:t>fyller vilkårene for rett til nødvendig helsehjelp kan i slike tilfelle ofte ikke anses å være oppfylt. I praksis vil dette i</w:t>
      </w:r>
      <w:r>
        <w:t>n</w:t>
      </w:r>
      <w:r>
        <w:t>nebære at for eksempel legemidler som er til vurde</w:t>
      </w:r>
      <w:r>
        <w:t>ring hos systemet for nye metoder som h</w:t>
      </w:r>
      <w:r>
        <w:t>o</w:t>
      </w:r>
      <w:r>
        <w:t xml:space="preserve">vedregel ikke vil kunne dekkes etter reglene om helsehjelp i utlandet. </w:t>
      </w:r>
    </w:p>
    <w:p w:rsidR="00000000" w:rsidRDefault="00B87DFA" w:rsidP="00B87DFA">
      <w:r>
        <w:t>Departementet ser imidlertid at det kan oppstå behov for en nærmere regulering av disse spørsmål</w:t>
      </w:r>
      <w:r>
        <w:t>e</w:t>
      </w:r>
      <w:r>
        <w:t>ne. D</w:t>
      </w:r>
      <w:r>
        <w:t>e</w:t>
      </w:r>
      <w:r>
        <w:t>partementet foreslår derfor en forskrifts</w:t>
      </w:r>
      <w:r>
        <w:t>hjemmel slik at det kan gis forskrifter med nærmere b</w:t>
      </w:r>
      <w:r>
        <w:t>e</w:t>
      </w:r>
      <w:r>
        <w:t>ste</w:t>
      </w:r>
      <w:r>
        <w:t>m</w:t>
      </w:r>
      <w:r>
        <w:t>melser om hvilke typer helsehjelp som omfattes av utgiftsdekningen, vilkår for å få dekket utgiftene og beregningen av utgiftsdekningen. Dette omfatter også forskrifter om forholdet mellom retten ti</w:t>
      </w:r>
      <w:r>
        <w:t>l u</w:t>
      </w:r>
      <w:r>
        <w:t>t</w:t>
      </w:r>
      <w:r>
        <w:t>gift</w:t>
      </w:r>
      <w:r>
        <w:t>s</w:t>
      </w:r>
      <w:r>
        <w:t>dekning og de fo</w:t>
      </w:r>
      <w:r>
        <w:t>r</w:t>
      </w:r>
      <w:r>
        <w:t>skjellige stadiene i behandlingen i systemet for nye metoder, f.eks. at rettighetene skal være begrenset i den tiden metoden er til vurdering.</w:t>
      </w:r>
    </w:p>
    <w:p w:rsidR="00000000" w:rsidRDefault="00B87DFA" w:rsidP="00B87DFA">
      <w:pPr>
        <w:pStyle w:val="Overskrift1"/>
      </w:pPr>
      <w:r>
        <w:t>Fristbrudd</w:t>
      </w:r>
    </w:p>
    <w:p w:rsidR="00000000" w:rsidRDefault="00B87DFA" w:rsidP="00B87DFA">
      <w:pPr>
        <w:pStyle w:val="Overskrift2"/>
      </w:pPr>
      <w:r>
        <w:t>Forslag i høringsnotatet</w:t>
      </w:r>
    </w:p>
    <w:p w:rsidR="00000000" w:rsidRDefault="00B87DFA" w:rsidP="00B87DFA">
      <w:r>
        <w:t>Departementet foreslo i hør</w:t>
      </w:r>
      <w:r>
        <w:t>ingsnotatet en justering i bestemmelsene om fristbrudd i pasient- og bruke</w:t>
      </w:r>
      <w:r>
        <w:t>r</w:t>
      </w:r>
      <w:r>
        <w:t xml:space="preserve">rettighetsloven og i prioriteringsforskriften slik at det ikke lenger vises til </w:t>
      </w:r>
      <w:r>
        <w:rPr>
          <w:rStyle w:val="kursiv"/>
          <w:sz w:val="21"/>
          <w:szCs w:val="21"/>
        </w:rPr>
        <w:t>«tjenesteyter utenfor riket.»</w:t>
      </w:r>
    </w:p>
    <w:p w:rsidR="00000000" w:rsidRDefault="00B87DFA" w:rsidP="00B87DFA">
      <w:pPr>
        <w:pStyle w:val="Overskrift2"/>
      </w:pPr>
      <w:r>
        <w:t>Høringsinstansenes syn</w:t>
      </w:r>
    </w:p>
    <w:p w:rsidR="00000000" w:rsidRDefault="00B87DFA" w:rsidP="00B87DFA">
      <w:r>
        <w:t>Kun to høringsinstanser har uttalt seg o</w:t>
      </w:r>
      <w:r>
        <w:t xml:space="preserve">m forslaget og er delte i sitt syn. </w:t>
      </w:r>
      <w:r>
        <w:rPr>
          <w:rStyle w:val="kursiv"/>
          <w:sz w:val="21"/>
          <w:szCs w:val="21"/>
        </w:rPr>
        <w:t xml:space="preserve">Helse Sør-Øst RHF </w:t>
      </w:r>
      <w:r>
        <w:t>støtter forsl</w:t>
      </w:r>
      <w:r>
        <w:t>a</w:t>
      </w:r>
      <w:r>
        <w:t xml:space="preserve">get, mens </w:t>
      </w:r>
      <w:r>
        <w:rPr>
          <w:rStyle w:val="kursiv"/>
          <w:sz w:val="21"/>
          <w:szCs w:val="21"/>
        </w:rPr>
        <w:t xml:space="preserve">Pasient- og brukerombudet i Hedmark og Oppland </w:t>
      </w:r>
      <w:r>
        <w:t>ikke støtter det. Ombudet ønsker en ordning hvor pasientene kan ta direkte kontakt med tjenesteyter i utlandet etter fristbruddsb</w:t>
      </w:r>
      <w:r>
        <w:t>e</w:t>
      </w:r>
      <w:r>
        <w:t>s</w:t>
      </w:r>
      <w:r>
        <w:t xml:space="preserve">temmelsen. </w:t>
      </w:r>
    </w:p>
    <w:p w:rsidR="00000000" w:rsidRDefault="00B87DFA" w:rsidP="00B87DFA">
      <w:pPr>
        <w:pStyle w:val="Overskrift2"/>
      </w:pPr>
      <w:r>
        <w:lastRenderedPageBreak/>
        <w:t>Departementets vurderinger og forslag</w:t>
      </w:r>
    </w:p>
    <w:p w:rsidR="00000000" w:rsidRDefault="00B87DFA" w:rsidP="00B87DFA">
      <w:r>
        <w:t>Departementet viderefører forslaget i høringsnotatet om å justere pasient- og brukerrettighet</w:t>
      </w:r>
      <w:r>
        <w:t>s</w:t>
      </w:r>
      <w:r>
        <w:t xml:space="preserve">loven § 2-1 b fjerde ledd slik at henvisningen til </w:t>
      </w:r>
      <w:r>
        <w:rPr>
          <w:rStyle w:val="kursiv"/>
          <w:sz w:val="21"/>
          <w:szCs w:val="21"/>
        </w:rPr>
        <w:t xml:space="preserve">«tjenesteyter utenfor riket» </w:t>
      </w:r>
      <w:r>
        <w:t>fjernes. Tilsvarende jus</w:t>
      </w:r>
      <w:r>
        <w:t>tering foreslås i pri</w:t>
      </w:r>
      <w:r>
        <w:t>o</w:t>
      </w:r>
      <w:r>
        <w:t>riteringsforskriften § 6 tredje ledd.</w:t>
      </w:r>
    </w:p>
    <w:p w:rsidR="00000000" w:rsidRDefault="00B87DFA" w:rsidP="00B87DFA">
      <w:r>
        <w:t>Pasient- og brukerrettighetsloven § 2-1b fjerde ledd regulerer pasienters rettigheter ved fris</w:t>
      </w:r>
      <w:r>
        <w:t>t</w:t>
      </w:r>
      <w:r>
        <w:t>brudd. Beste</w:t>
      </w:r>
      <w:r>
        <w:t>m</w:t>
      </w:r>
      <w:r>
        <w:t xml:space="preserve">melsen slår fast at pasienter ved fristbrudd </w:t>
      </w:r>
      <w:r>
        <w:rPr>
          <w:rStyle w:val="kursiv"/>
          <w:sz w:val="21"/>
          <w:szCs w:val="21"/>
        </w:rPr>
        <w:t>«har rett til nødvendig helsehjelp uten opp</w:t>
      </w:r>
      <w:r>
        <w:rPr>
          <w:rStyle w:val="kursiv"/>
          <w:sz w:val="21"/>
          <w:szCs w:val="21"/>
        </w:rPr>
        <w:t>hold, om nø</w:t>
      </w:r>
      <w:r>
        <w:rPr>
          <w:rStyle w:val="kursiv"/>
          <w:sz w:val="21"/>
          <w:szCs w:val="21"/>
        </w:rPr>
        <w:t>d</w:t>
      </w:r>
      <w:r>
        <w:rPr>
          <w:rStyle w:val="kursiv"/>
          <w:sz w:val="21"/>
          <w:szCs w:val="21"/>
        </w:rPr>
        <w:t xml:space="preserve">vendig fra privat tjenesteyter eller tjenesteyter utenfor riket.» </w:t>
      </w:r>
      <w:r>
        <w:t xml:space="preserve">Videre fremgår det av prioriteringsforskriften § 6 tredje ledd at HELFO uten opphold skal </w:t>
      </w:r>
      <w:r>
        <w:rPr>
          <w:rStyle w:val="kursiv"/>
          <w:sz w:val="21"/>
          <w:szCs w:val="21"/>
        </w:rPr>
        <w:t>«skaffe pasienten et tilbud fra offentlig tjenesteyter eller om nødvendig fra privat tje</w:t>
      </w:r>
      <w:r>
        <w:rPr>
          <w:rStyle w:val="kursiv"/>
          <w:sz w:val="21"/>
          <w:szCs w:val="21"/>
        </w:rPr>
        <w:t>nesteyter i riket eller om nødvendig i utlandet. Pasienten kan ikke fritt velge tjenest</w:t>
      </w:r>
      <w:r>
        <w:rPr>
          <w:rStyle w:val="kursiv"/>
          <w:sz w:val="21"/>
          <w:szCs w:val="21"/>
        </w:rPr>
        <w:t>e</w:t>
      </w:r>
      <w:r>
        <w:rPr>
          <w:rStyle w:val="kursiv"/>
          <w:sz w:val="21"/>
          <w:szCs w:val="21"/>
        </w:rPr>
        <w:t>yter.»</w:t>
      </w:r>
    </w:p>
    <w:p w:rsidR="00000000" w:rsidRDefault="00B87DFA" w:rsidP="00B87DFA">
      <w:r>
        <w:t>ESA har pekt på at det er uklart i hvilken grad fristbruddspasienter får velge tjenesteyter i u</w:t>
      </w:r>
      <w:r>
        <w:t>t</w:t>
      </w:r>
      <w:r>
        <w:t>landet selv, og at dette kan være i strid med EU-retten.</w:t>
      </w:r>
    </w:p>
    <w:p w:rsidR="00000000" w:rsidRDefault="00B87DFA" w:rsidP="00B87DFA">
      <w:r>
        <w:t>Etter de</w:t>
      </w:r>
      <w:r>
        <w:t>partementets vurdering oppfyller regelverket Norges forpliktelser etter EØS-avtalen. Det vises til at i forskrift om stønad til helsetjenester i EØS gir alle pasienter, uansett grunn, rett til å velge å motta behandling og tjenesteytelser i et annet EØS-la</w:t>
      </w:r>
      <w:r>
        <w:t>nd og søke stønad til dekning av utgifter til helsehjelpen. Stønaden ytes for helsehjelp som tilsvarer den helsehjelpen pasienten ville fått bekostet i den norske o</w:t>
      </w:r>
      <w:r>
        <w:t>f</w:t>
      </w:r>
      <w:r>
        <w:t>fentlige helsetjenesten. Stønad gis inntil hva tilsvarende he</w:t>
      </w:r>
      <w:r>
        <w:t>l</w:t>
      </w:r>
      <w:r>
        <w:t>sehjelp ville ha kostet i Nor</w:t>
      </w:r>
      <w:r>
        <w:t>ge.</w:t>
      </w:r>
    </w:p>
    <w:p w:rsidR="00000000" w:rsidRDefault="00B87DFA" w:rsidP="00B87DFA">
      <w:r>
        <w:t>Helse- og omsorgsdepartementet vurderer det likevel som hensiktsmessig at regelverket om fris</w:t>
      </w:r>
      <w:r>
        <w:t>t</w:t>
      </w:r>
      <w:r>
        <w:t>brudd justeres noe. Bestemmelsen om fristbrudd bør tilpasses slik at den regulerer reelle behov. Det vises til at retten til å få dekket helsehjelp fra tjenes</w:t>
      </w:r>
      <w:r>
        <w:t>teyter utenfor riket etter gjeldende bestemmelse om fristbrudd er lite brukt. Ingen pasienter har siden 2013 mottatt behandling i utlandet som følge av denne ordningen.</w:t>
      </w:r>
    </w:p>
    <w:p w:rsidR="00000000" w:rsidRDefault="00B87DFA" w:rsidP="00B87DFA">
      <w:r>
        <w:t xml:space="preserve">Etter departementets vurdering er henvisningen til </w:t>
      </w:r>
      <w:r>
        <w:rPr>
          <w:rStyle w:val="kursiv"/>
          <w:sz w:val="21"/>
          <w:szCs w:val="21"/>
        </w:rPr>
        <w:t xml:space="preserve">«tjenesteyter utenfor riket» </w:t>
      </w:r>
      <w:r>
        <w:t>i beste</w:t>
      </w:r>
      <w:r>
        <w:t>mmelsen om fristbrudd således overflødig. Det foreslås derfor å fjerne denne formuleringen i § 2-1 b fjerde ledd.</w:t>
      </w:r>
    </w:p>
    <w:p w:rsidR="00000000" w:rsidRDefault="00B87DFA" w:rsidP="00B87DFA">
      <w:pPr>
        <w:pStyle w:val="Overskrift1"/>
      </w:pPr>
      <w:r>
        <w:t>Økonomiske og administrative konsekvenser av forslagene</w:t>
      </w:r>
    </w:p>
    <w:p w:rsidR="00000000" w:rsidRDefault="00B87DFA" w:rsidP="00B87DFA">
      <w:r>
        <w:t>Det er foreslåt</w:t>
      </w:r>
      <w:r>
        <w:t>t en ny bestemmelse i pasient- og brukerrettighetsloven som gir en oversikt over de ulike ordningene for dekning av utgifter til helsehjelp i utlandet. Dette gir i seg selv ingen a</w:t>
      </w:r>
      <w:r>
        <w:t>d</w:t>
      </w:r>
      <w:r>
        <w:t>ministrative eller økonomiske konsekvenser.</w:t>
      </w:r>
    </w:p>
    <w:p w:rsidR="00000000" w:rsidRDefault="00B87DFA" w:rsidP="00B87DFA">
      <w:r>
        <w:t>Det å presisere at retten som i</w:t>
      </w:r>
      <w:r>
        <w:t xml:space="preserve"> dag fremgår av pasient- og brukerrettighetsloven § 2-1b femte ledd også omfatter helsehjelp som er «dokumentert mer virkningsfull» vil ikke ha vesentlige adm</w:t>
      </w:r>
      <w:r>
        <w:t>i</w:t>
      </w:r>
      <w:r>
        <w:t>nistrative og øk</w:t>
      </w:r>
      <w:r>
        <w:t>o</w:t>
      </w:r>
      <w:r>
        <w:t>nomiske kons</w:t>
      </w:r>
      <w:r>
        <w:t>e</w:t>
      </w:r>
      <w:r>
        <w:t>kvenser. Det vises til at prioriteringskriteriene gjelder ved vu</w:t>
      </w:r>
      <w:r>
        <w:t>r</w:t>
      </w:r>
      <w:r>
        <w:t>de</w:t>
      </w:r>
      <w:r>
        <w:t>ringen av rett til nødvendig helsehjelp og at det i tillegg foreslås en kobling til systemet for nye metoder.</w:t>
      </w:r>
    </w:p>
    <w:p w:rsidR="00000000" w:rsidRDefault="00B87DFA" w:rsidP="00B87DFA">
      <w:r>
        <w:t>En slik presisering vil uansett i all hovedsak være i tråd med dagens praktisering av regelverket. Etter dagens praksis ved Utenlandskontorene inn</w:t>
      </w:r>
      <w:r>
        <w:t>vilges behandling i utlandet der det er dok</w:t>
      </w:r>
      <w:r>
        <w:t>u</w:t>
      </w:r>
      <w:r>
        <w:t>mentert bedre effekt av b</w:t>
      </w:r>
      <w:r>
        <w:t>e</w:t>
      </w:r>
      <w:r>
        <w:t>handlingen som tilbys i utlandet, dvs. de har vurdert at det ikke finnes et adekvat tilbud i No</w:t>
      </w:r>
      <w:r>
        <w:t>r</w:t>
      </w:r>
      <w:r>
        <w:t>ge for akkurat denne pasienten.</w:t>
      </w:r>
    </w:p>
    <w:p w:rsidR="00000000" w:rsidRDefault="00B87DFA" w:rsidP="00B87DFA">
      <w:r>
        <w:lastRenderedPageBreak/>
        <w:t>En kobling mellom dekning etter pasientrettighetsdirektive</w:t>
      </w:r>
      <w:r>
        <w:t>t og systemet for nye metoder vil ikke ha vesentlige administrative og økonomiske konsekvenser.</w:t>
      </w:r>
    </w:p>
    <w:p w:rsidR="00000000" w:rsidRDefault="00B87DFA" w:rsidP="00B87DFA">
      <w:pPr>
        <w:pStyle w:val="Overskrift1"/>
      </w:pPr>
      <w:r>
        <w:t>Merknader til de enkelte bestemmelsene</w:t>
      </w:r>
    </w:p>
    <w:p w:rsidR="00000000" w:rsidRDefault="00B87DFA" w:rsidP="00B87DFA">
      <w:pPr>
        <w:pStyle w:val="avsnitt-undertittel"/>
      </w:pPr>
      <w:r>
        <w:t>Til § 2-1 b</w:t>
      </w:r>
    </w:p>
    <w:p w:rsidR="00000000" w:rsidRDefault="00B87DFA" w:rsidP="00B87DFA">
      <w:pPr>
        <w:pStyle w:val="avsnitt-undertittel"/>
      </w:pPr>
      <w:r>
        <w:t xml:space="preserve"> i pasient- og brukerrettighetsloven </w:t>
      </w:r>
    </w:p>
    <w:p w:rsidR="00000000" w:rsidRDefault="00B87DFA" w:rsidP="00B87DFA">
      <w:r>
        <w:t xml:space="preserve">Henvisningen til </w:t>
      </w:r>
      <w:r>
        <w:rPr>
          <w:rStyle w:val="kursiv"/>
          <w:sz w:val="21"/>
          <w:szCs w:val="21"/>
        </w:rPr>
        <w:t xml:space="preserve">«tjenesteyter utenfor for riket» </w:t>
      </w:r>
      <w:r>
        <w:t>fjernes fra §</w:t>
      </w:r>
      <w:r>
        <w:t> 2-1 b fjerde ledd. Det vises til kapittel 7 for en nærmere redegjørelse.</w:t>
      </w:r>
    </w:p>
    <w:p w:rsidR="00000000" w:rsidRDefault="00B87DFA" w:rsidP="00B87DFA">
      <w:r>
        <w:t>Rettigheten som hittil har vært regulert i § 2-1 b femte ledd flyttes til ny § 2-4 a annet ledd bokstav a hvor rettigheten presiseres ytterligere og settes i sammenheng med andre dek</w:t>
      </w:r>
      <w:r>
        <w:t>ning</w:t>
      </w:r>
      <w:r>
        <w:t>s</w:t>
      </w:r>
      <w:r>
        <w:t xml:space="preserve">ordninger for helsehjelp i utlandet. Det vises til kapittel 5 for en nærmere redegjørelse. </w:t>
      </w:r>
    </w:p>
    <w:p w:rsidR="00000000" w:rsidRDefault="00B87DFA" w:rsidP="00B87DFA">
      <w:pPr>
        <w:pStyle w:val="avsnitt-undertittel"/>
      </w:pPr>
      <w:r>
        <w:t>Til ny § 2-4 a i pasient- og brukerrettighetsloven</w:t>
      </w:r>
    </w:p>
    <w:p w:rsidR="00000000" w:rsidRDefault="00B87DFA" w:rsidP="00B87DFA">
      <w:r>
        <w:t>Bestemmelsen gir en oversikt over de ulike ordningene for dekning av utgifter til helsehjelp i utlandet. Det</w:t>
      </w:r>
      <w:r>
        <w:t xml:space="preserve"> vises til kapittel 4 til og med kapittel 6 for en nærmere redegjørelse for innholdet i bestemmelsen.</w:t>
      </w:r>
    </w:p>
    <w:p w:rsidR="00000000" w:rsidRDefault="00B87DFA" w:rsidP="00B87DFA">
      <w:pPr>
        <w:pStyle w:val="avsnitt-undertittel"/>
      </w:pPr>
      <w:r>
        <w:t>Til endringer i lov 15. desember 2017 nr. 107 om statlig tilsyn med helse- og omsorgstj</w:t>
      </w:r>
      <w:r>
        <w:t>e</w:t>
      </w:r>
      <w:r>
        <w:t>nesten mv.</w:t>
      </w:r>
    </w:p>
    <w:p w:rsidR="00000000" w:rsidRDefault="00B87DFA" w:rsidP="00B87DFA">
      <w:r>
        <w:t>I Prop. 30 L (2018–2019) Endringar i spesialisthelseten</w:t>
      </w:r>
      <w:r>
        <w:t>estelova m.m. (avvikling av meldeor</w:t>
      </w:r>
      <w:r>
        <w:t>d</w:t>
      </w:r>
      <w:r>
        <w:t>ninga m.m.) er spesialisthelsetjenesteloven § 3-3 foreslått opphevet. Som følge av dette oppheves § 12.</w:t>
      </w:r>
    </w:p>
    <w:p w:rsidR="00000000" w:rsidRDefault="00B87DFA" w:rsidP="00B87DFA">
      <w:pPr>
        <w:pStyle w:val="a-tilraar-dep"/>
      </w:pPr>
      <w:r>
        <w:t>Helse- og omsorgsdepartementet</w:t>
      </w:r>
    </w:p>
    <w:p w:rsidR="00000000" w:rsidRDefault="00B87DFA" w:rsidP="00B87DFA">
      <w:pPr>
        <w:pStyle w:val="a-tilraar-tit"/>
      </w:pPr>
      <w:r>
        <w:t>tilrår:</w:t>
      </w:r>
    </w:p>
    <w:p w:rsidR="00000000" w:rsidRDefault="00B87DFA" w:rsidP="00B87DFA">
      <w:r>
        <w:t xml:space="preserve">At Deres Majestet godkjenner og skriver under et framlagt forslag til proposisjon til Stortinget om endringer i pasient- og brukerrettighetsloven mv. (helsehjelp i utlandet). </w:t>
      </w:r>
    </w:p>
    <w:p w:rsidR="00000000" w:rsidRDefault="00B87DFA" w:rsidP="00B87DFA">
      <w:pPr>
        <w:pStyle w:val="a-konge-tekst"/>
        <w:rPr>
          <w:rStyle w:val="halvfet"/>
          <w:sz w:val="21"/>
          <w:szCs w:val="21"/>
        </w:rPr>
      </w:pPr>
      <w:r>
        <w:rPr>
          <w:rStyle w:val="halvfet"/>
          <w:sz w:val="21"/>
          <w:szCs w:val="21"/>
        </w:rPr>
        <w:t xml:space="preserve">Vi HARALD, </w:t>
      </w:r>
      <w:r>
        <w:t>Norges Konge,</w:t>
      </w:r>
    </w:p>
    <w:p w:rsidR="00000000" w:rsidRDefault="00B87DFA" w:rsidP="00B87DFA">
      <w:pPr>
        <w:pStyle w:val="a-konge-tit"/>
      </w:pPr>
      <w:r>
        <w:t>stadfester:</w:t>
      </w:r>
    </w:p>
    <w:p w:rsidR="00000000" w:rsidRDefault="00B87DFA" w:rsidP="00B87DFA">
      <w:r>
        <w:t xml:space="preserve">Stortinget blir bedt om å gjøre vedtak til </w:t>
      </w:r>
      <w:r>
        <w:t>lov om endringer i pasient- og brukerrettighetsloven mv. (helsehjelp i utlandet) i samsvar med et vedlagt forslag.</w:t>
      </w:r>
    </w:p>
    <w:p w:rsidR="00000000" w:rsidRDefault="00B87DFA" w:rsidP="00B87DFA">
      <w:pPr>
        <w:pStyle w:val="a-vedtak-tit"/>
      </w:pPr>
      <w:r>
        <w:t xml:space="preserve">Forslag </w:t>
      </w:r>
    </w:p>
    <w:p w:rsidR="00000000" w:rsidRDefault="00B87DFA" w:rsidP="00B87DFA">
      <w:pPr>
        <w:pStyle w:val="a-vedtak-tit"/>
      </w:pPr>
      <w:r>
        <w:t>til lov om endringer i pasient- og brukerrettighetsloven mv. (helsehjelp i u</w:t>
      </w:r>
      <w:r>
        <w:t>t</w:t>
      </w:r>
      <w:r>
        <w:t>landet)</w:t>
      </w:r>
    </w:p>
    <w:p w:rsidR="00000000" w:rsidRDefault="00B87DFA" w:rsidP="00B87DFA">
      <w:pPr>
        <w:pStyle w:val="a-vedtak-del"/>
      </w:pPr>
      <w:r>
        <w:t>I</w:t>
      </w:r>
    </w:p>
    <w:p w:rsidR="00000000" w:rsidRDefault="00B87DFA" w:rsidP="00B87DFA">
      <w:pPr>
        <w:pStyle w:val="l-tit-endr-lov"/>
      </w:pPr>
      <w:r>
        <w:lastRenderedPageBreak/>
        <w:t>I lov 2. juli 1999 nr. 63 om pasient- og bruk</w:t>
      </w:r>
      <w:r>
        <w:t xml:space="preserve">errettigheter gjøres følgende endringer: </w:t>
      </w:r>
    </w:p>
    <w:p w:rsidR="00000000" w:rsidRDefault="00B87DFA" w:rsidP="00B87DFA">
      <w:pPr>
        <w:pStyle w:val="l-tit-endr-ledd"/>
      </w:pPr>
      <w:r>
        <w:t>§ 2-1 b fjerde ledd skal lyde:</w:t>
      </w:r>
    </w:p>
    <w:p w:rsidR="00000000" w:rsidRDefault="00B87DFA" w:rsidP="00B87DFA">
      <w:pPr>
        <w:pStyle w:val="l-ledd"/>
      </w:pPr>
      <w:r>
        <w:t>Dersom det regionale helseforetaket ikke har sørget for at en pasient med rett til nødvendig hels</w:t>
      </w:r>
      <w:r>
        <w:t>e</w:t>
      </w:r>
      <w:r>
        <w:t>hjelp fra spesialisthelsetjenesten får den nødvendige helsehjelpen innen tidspunkt fa</w:t>
      </w:r>
      <w:r>
        <w:t xml:space="preserve">stsatt i medhold av annet ledd, har pasienten rett til nødvendig helsehjelp uten opphold, om nødvendig fra </w:t>
      </w:r>
      <w:r>
        <w:rPr>
          <w:rStyle w:val="l-endring"/>
          <w:sz w:val="21"/>
          <w:szCs w:val="21"/>
        </w:rPr>
        <w:t>privat tjenesteyter.</w:t>
      </w:r>
    </w:p>
    <w:p w:rsidR="00000000" w:rsidRDefault="00B87DFA" w:rsidP="00B87DFA">
      <w:pPr>
        <w:pStyle w:val="l-tit-endr-ledd"/>
      </w:pPr>
      <w:r>
        <w:t>§ 2-1 b femte ledd oppheves. Nåværende sjette til niende ledd blir femte til åttende ledd.</w:t>
      </w:r>
    </w:p>
    <w:p w:rsidR="00000000" w:rsidRDefault="00B87DFA" w:rsidP="00B87DFA">
      <w:pPr>
        <w:pStyle w:val="l-tit-endr-paragraf"/>
      </w:pPr>
      <w:r>
        <w:t>Ny § 2-4 a skal lyde:</w:t>
      </w:r>
    </w:p>
    <w:p w:rsidR="00000000" w:rsidRDefault="00B87DFA" w:rsidP="00B87DFA">
      <w:pPr>
        <w:pStyle w:val="l-paragraf"/>
        <w:rPr>
          <w:rStyle w:val="regular"/>
          <w:i/>
          <w:iCs/>
          <w:sz w:val="21"/>
          <w:szCs w:val="21"/>
        </w:rPr>
      </w:pPr>
      <w:r>
        <w:rPr>
          <w:rStyle w:val="regular"/>
          <w:i/>
          <w:iCs/>
          <w:sz w:val="21"/>
          <w:szCs w:val="21"/>
        </w:rPr>
        <w:t xml:space="preserve">§ 2-4 a </w:t>
      </w:r>
      <w:r>
        <w:t>Helsehj</w:t>
      </w:r>
      <w:r>
        <w:t>elp i utlandet</w:t>
      </w:r>
    </w:p>
    <w:p w:rsidR="00000000" w:rsidRDefault="00B87DFA" w:rsidP="00B87DFA">
      <w:pPr>
        <w:pStyle w:val="l-ledd"/>
      </w:pPr>
      <w:r>
        <w:t>Pasient har rett til å få utgifter til helsehjelp som mottas i et annet EØS-land, helt eller de</w:t>
      </w:r>
      <w:r>
        <w:t>l</w:t>
      </w:r>
      <w:r>
        <w:t>vis dekket</w:t>
      </w:r>
    </w:p>
    <w:p w:rsidR="00000000" w:rsidRDefault="00B87DFA" w:rsidP="00B87DFA">
      <w:pPr>
        <w:pStyle w:val="friliste"/>
      </w:pPr>
      <w:r>
        <w:t>a)</w:t>
      </w:r>
      <w:r>
        <w:tab/>
        <w:t>etter folketrygdloven § 5-24 a med forskrifter som gjennomfører pasientrettighetsdirektivet i norsk rett. Dette gjelder når den akt</w:t>
      </w:r>
      <w:r>
        <w:t xml:space="preserve">uelle helsehjelpen tilsvarer helsehjelp som pasienten hadde fått tilbud om i den offentlige helse- og omsorgstjenesten i Norge. </w:t>
      </w:r>
    </w:p>
    <w:p w:rsidR="00000000" w:rsidRDefault="00B87DFA" w:rsidP="00B87DFA">
      <w:pPr>
        <w:pStyle w:val="friliste"/>
      </w:pPr>
      <w:r>
        <w:t>b)</w:t>
      </w:r>
      <w:r>
        <w:tab/>
        <w:t>etter rådsforordning (EF) nr. 883/2004 og 987/2009, som blant annet gir rett til å få dekket u</w:t>
      </w:r>
      <w:r>
        <w:t>t</w:t>
      </w:r>
      <w:r>
        <w:t>gifter til nø</w:t>
      </w:r>
      <w:r>
        <w:t>d</w:t>
      </w:r>
      <w:r>
        <w:t>vendig helsehje</w:t>
      </w:r>
      <w:r>
        <w:t>lp under midlertidig opphold og til planlagt helsehjelp i andre EØS-land dersom helsehjelpen ikke ytes innen forsvarlig tid i Norge.</w:t>
      </w:r>
    </w:p>
    <w:p w:rsidR="00000000" w:rsidRDefault="00B87DFA" w:rsidP="00B87DFA">
      <w:pPr>
        <w:pStyle w:val="l-ledd"/>
      </w:pPr>
      <w:r>
        <w:t>Pasient har rett til å få utgifter til helsehjelp som mottas i utlandet helt eller delvis dekket</w:t>
      </w:r>
    </w:p>
    <w:p w:rsidR="00000000" w:rsidRDefault="00B87DFA" w:rsidP="00B87DFA">
      <w:pPr>
        <w:pStyle w:val="friliste"/>
      </w:pPr>
      <w:r>
        <w:t>a)</w:t>
      </w:r>
      <w:r>
        <w:tab/>
        <w:t>dersom pasienten har re</w:t>
      </w:r>
      <w:r>
        <w:t>tt til nødvendig helsehjelp fra spesialisthelsetjenesten etter § 2-1 b og det ikke finnes et tilbud i riket eller helsehjelpen i utlandet er dokumentert mer virkningsfull enn den hels</w:t>
      </w:r>
      <w:r>
        <w:t>e</w:t>
      </w:r>
      <w:r>
        <w:t xml:space="preserve">hjelpen som tilbys av det offentlige i Norge. </w:t>
      </w:r>
    </w:p>
    <w:p w:rsidR="00000000" w:rsidRDefault="00B87DFA" w:rsidP="00B87DFA">
      <w:pPr>
        <w:pStyle w:val="friliste"/>
      </w:pPr>
      <w:r>
        <w:t>b)</w:t>
      </w:r>
      <w:r>
        <w:tab/>
        <w:t xml:space="preserve">etter folketrygdloven </w:t>
      </w:r>
      <w:r>
        <w:t xml:space="preserve">§ 5-24 og bestemmelser gitt i medhold av den, som blant annet gir rett til å få stønad til helsetjenester for medlemmer av folketrygden som oppholder seg i utlandet over tid. </w:t>
      </w:r>
    </w:p>
    <w:p w:rsidR="00000000" w:rsidRDefault="00B87DFA" w:rsidP="00B87DFA">
      <w:pPr>
        <w:pStyle w:val="l-ledd"/>
      </w:pPr>
      <w:r>
        <w:t xml:space="preserve">Utgifter til helsehjelp som er besluttet ikke innført i Norge, dekkes ikke, jf. </w:t>
      </w:r>
      <w:r>
        <w:t>spesialisthels</w:t>
      </w:r>
      <w:r>
        <w:t>e</w:t>
      </w:r>
      <w:r>
        <w:t>tjenestel</w:t>
      </w:r>
      <w:r>
        <w:t>o</w:t>
      </w:r>
      <w:r>
        <w:t xml:space="preserve">ven § 4-4. Dette gjelder likevel ikke helsehjelp under midlertidig opphold etter første ledd bokstav b. </w:t>
      </w:r>
    </w:p>
    <w:p w:rsidR="00000000" w:rsidRDefault="00B87DFA" w:rsidP="00B87DFA">
      <w:pPr>
        <w:pStyle w:val="l-ledd"/>
      </w:pPr>
      <w:r>
        <w:t>Departementet kan gi forskrifter med nærmere bestemmelser om hvilke typer helsehjelp som omfa</w:t>
      </w:r>
      <w:r>
        <w:t>t</w:t>
      </w:r>
      <w:r>
        <w:t xml:space="preserve">tes av utgiftsdekningen, vilkår </w:t>
      </w:r>
      <w:r>
        <w:t>for å få dekket utgiftene og beregningen av utgift</w:t>
      </w:r>
      <w:r>
        <w:t>s</w:t>
      </w:r>
      <w:r>
        <w:t>dekningen.</w:t>
      </w:r>
    </w:p>
    <w:p w:rsidR="00000000" w:rsidRDefault="00B87DFA" w:rsidP="00B87DFA">
      <w:pPr>
        <w:pStyle w:val="a-vedtak-del"/>
      </w:pPr>
      <w:r>
        <w:t>II</w:t>
      </w:r>
    </w:p>
    <w:p w:rsidR="00000000" w:rsidRDefault="00B87DFA" w:rsidP="00B87DFA">
      <w:pPr>
        <w:pStyle w:val="l-tit-endr-lov"/>
      </w:pPr>
      <w:r>
        <w:t>I lov 15. desember 2017 nr. 107 om statlig tilsyn med helse- og omsorgstjenesten mv. oppheves § 12.</w:t>
      </w:r>
    </w:p>
    <w:p w:rsidR="00000000" w:rsidRDefault="00B87DFA" w:rsidP="00B87DFA">
      <w:pPr>
        <w:pStyle w:val="a-vedtak-del"/>
      </w:pPr>
      <w:r>
        <w:t>III</w:t>
      </w:r>
    </w:p>
    <w:p w:rsidR="00000000" w:rsidRDefault="00B87DFA" w:rsidP="00B87DFA">
      <w:r>
        <w:t>Loven gjelder fra den tid Kongen bestemmer. De ulike bestemmelsene kan settes i kraft t</w:t>
      </w:r>
      <w:r>
        <w:t xml:space="preserve">il ulik tid. </w:t>
      </w:r>
    </w:p>
    <w:p w:rsidR="00000000" w:rsidRDefault="00B87DFA" w:rsidP="00B87DFA"/>
    <w:sectPr w:rsidR="00000000"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7DFA">
      <w:pPr>
        <w:spacing w:after="0" w:line="240" w:lineRule="auto"/>
      </w:pPr>
      <w:r>
        <w:separator/>
      </w:r>
    </w:p>
  </w:endnote>
  <w:endnote w:type="continuationSeparator" w:id="0">
    <w:p w:rsidR="00000000" w:rsidRDefault="00B8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Myriad 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UniMyriad Regular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7DFA">
      <w:pPr>
        <w:spacing w:after="0" w:line="240" w:lineRule="auto"/>
      </w:pPr>
      <w:r>
        <w:separator/>
      </w:r>
    </w:p>
  </w:footnote>
  <w:footnote w:type="continuationSeparator" w:id="0">
    <w:p w:rsidR="00000000" w:rsidRDefault="00B8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8C8054"/>
    <w:lvl w:ilvl="0">
      <w:numFmt w:val="bullet"/>
      <w:lvlText w:val="*"/>
      <w:lvlJc w:val="left"/>
    </w:lvl>
  </w:abstractNum>
  <w:abstractNum w:abstractNumId="1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4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7">
    <w:nsid w:val="3ADC5384"/>
    <w:multiLevelType w:val="multilevel"/>
    <w:tmpl w:val="86DAF25C"/>
    <w:numStyleLink w:val="l-AlfaListeStil"/>
  </w:abstractNum>
  <w:abstractNum w:abstractNumId="8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9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1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2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13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6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7">
    <w:nsid w:val="62A6542F"/>
    <w:multiLevelType w:val="multilevel"/>
    <w:tmpl w:val="619C0D84"/>
    <w:numStyleLink w:val="RomListeStil"/>
  </w:abstractNum>
  <w:abstractNum w:abstractNumId="18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9">
    <w:nsid w:val="774B3F5F"/>
    <w:multiLevelType w:val="multilevel"/>
    <w:tmpl w:val="82AC8ECA"/>
    <w:numStyleLink w:val="OverskrifterListeStil"/>
  </w:abstractNum>
  <w:num w:numId="1">
    <w:abstractNumId w:val="0"/>
    <w:lvlOverride w:ilvl="0">
      <w:lvl w:ilvl="0">
        <w:start w:val="1"/>
        <w:numFmt w:val="bullet"/>
        <w:lvlText w:val="1   "/>
        <w:legacy w:legacy="1" w:legacySpace="0" w:legacyIndent="0"/>
        <w:lvlJc w:val="center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3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2   "/>
        <w:legacy w:legacy="1" w:legacySpace="0" w:legacyIndent="0"/>
        <w:lvlJc w:val="center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3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   "/>
        <w:legacy w:legacy="1" w:legacySpace="0" w:legacyIndent="0"/>
        <w:lvlJc w:val="center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3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1.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3.1.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3.1.3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3.3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   "/>
        <w:legacy w:legacy="1" w:legacySpace="0" w:legacyIndent="0"/>
        <w:lvlJc w:val="center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34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4.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4.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5   "/>
        <w:legacy w:legacy="1" w:legacySpace="0" w:legacyIndent="0"/>
        <w:lvlJc w:val="center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34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5.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5.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5.3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   "/>
        <w:legacy w:legacy="1" w:legacySpace="0" w:legacyIndent="0"/>
        <w:lvlJc w:val="center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34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7   "/>
        <w:legacy w:legacy="1" w:legacySpace="0" w:legacyIndent="0"/>
        <w:lvlJc w:val="center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34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7.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7.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7.3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8   "/>
        <w:legacy w:legacy="1" w:legacySpace="0" w:legacyIndent="0"/>
        <w:lvlJc w:val="center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34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9   "/>
        <w:legacy w:legacy="1" w:legacySpace="0" w:legacyIndent="0"/>
        <w:lvlJc w:val="center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34"/>
          <w:u w:val="none"/>
        </w:rPr>
      </w:lvl>
    </w:lvlOverride>
  </w:num>
  <w:num w:numId="29">
    <w:abstractNumId w:val="15"/>
  </w:num>
  <w:num w:numId="30">
    <w:abstractNumId w:val="1"/>
  </w:num>
  <w:num w:numId="31">
    <w:abstractNumId w:val="13"/>
  </w:num>
  <w:num w:numId="32">
    <w:abstractNumId w:val="6"/>
  </w:num>
  <w:num w:numId="33">
    <w:abstractNumId w:val="11"/>
  </w:num>
  <w:num w:numId="34">
    <w:abstractNumId w:val="16"/>
  </w:num>
  <w:num w:numId="35">
    <w:abstractNumId w:val="3"/>
  </w:num>
  <w:num w:numId="36">
    <w:abstractNumId w:val="2"/>
  </w:num>
  <w:num w:numId="37">
    <w:abstractNumId w:val="12"/>
  </w:num>
  <w:num w:numId="38">
    <w:abstractNumId w:val="4"/>
  </w:num>
  <w:num w:numId="39">
    <w:abstractNumId w:val="10"/>
  </w:num>
  <w:num w:numId="40">
    <w:abstractNumId w:val="7"/>
  </w:num>
  <w:num w:numId="41">
    <w:abstractNumId w:val="17"/>
  </w:num>
  <w:num w:numId="42">
    <w:abstractNumId w:val="5"/>
  </w:num>
  <w:num w:numId="43">
    <w:abstractNumId w:val="14"/>
  </w:num>
  <w:num w:numId="44">
    <w:abstractNumId w:val="18"/>
  </w:num>
  <w:num w:numId="45">
    <w:abstractNumId w:val="8"/>
  </w:num>
  <w:num w:numId="46">
    <w:abstractNumId w:val="9"/>
  </w:num>
  <w:num w:numId="47">
    <w:abstractNumId w:val="1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attachedTemplate r:id="rId1"/>
  <w:linkStyles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Kladd" w:val="true"/>
    <w:docVar w:name="OpenStilListe" w:val="true"/>
    <w:docVar w:name="PMPfanenavn" w:val="Proposisjons-mal"/>
    <w:docVar w:name="PMPmalkonvensjon" w:val="PropMal"/>
    <w:docVar w:name="VisAvansert" w:val="tru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A700C0"/>
    <w:rsid w:val="00660236"/>
    <w:rsid w:val="0072299D"/>
    <w:rsid w:val="00A700C0"/>
    <w:rsid w:val="00B8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0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/>
    <w:lsdException w:name="annotation reference" w:uiPriority="0" w:unhideWhenUsed="1"/>
    <w:lsdException w:name="line number" w:unhideWhenUsed="1"/>
    <w:lsdException w:name="page number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iPriority="0"/>
    <w:lsdException w:name="List Bullet" w:uiPriority="0" w:unhideWhenUsed="1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 w:unhideWhenUsed="1"/>
    <w:lsdException w:name="List Bullet 3" w:uiPriority="0" w:unhideWhenUsed="1"/>
    <w:lsdException w:name="List Bullet 4" w:uiPriority="0" w:unhideWhenUsed="1"/>
    <w:lsdException w:name="List Bullet 5" w:uiPriority="0" w:unhideWhenUsed="1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/>
    <w:lsdException w:name="Body Text" w:uiPriority="0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0" w:qFormat="1"/>
    <w:lsdException w:name="Salutation" w:unhideWhenUsed="1"/>
    <w:lsdException w:name="Date" w:uiPriority="0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60236"/>
    <w:pPr>
      <w:spacing w:after="120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660236"/>
    <w:pPr>
      <w:keepNext/>
      <w:keepLines/>
      <w:numPr>
        <w:numId w:val="47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660236"/>
    <w:pPr>
      <w:keepNext/>
      <w:keepLines/>
      <w:numPr>
        <w:ilvl w:val="1"/>
        <w:numId w:val="47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660236"/>
    <w:pPr>
      <w:keepNext/>
      <w:keepLines/>
      <w:numPr>
        <w:ilvl w:val="2"/>
        <w:numId w:val="47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660236"/>
    <w:pPr>
      <w:keepNext/>
      <w:keepLines/>
      <w:numPr>
        <w:ilvl w:val="3"/>
        <w:numId w:val="47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660236"/>
    <w:pPr>
      <w:keepNext/>
      <w:numPr>
        <w:ilvl w:val="4"/>
        <w:numId w:val="47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660236"/>
    <w:pPr>
      <w:numPr>
        <w:ilvl w:val="5"/>
        <w:numId w:val="29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660236"/>
    <w:pPr>
      <w:numPr>
        <w:ilvl w:val="6"/>
        <w:numId w:val="29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660236"/>
    <w:pPr>
      <w:numPr>
        <w:ilvl w:val="7"/>
        <w:numId w:val="29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660236"/>
    <w:pPr>
      <w:numPr>
        <w:ilvl w:val="8"/>
        <w:numId w:val="2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unhideWhenUsed/>
    <w:rsid w:val="00660236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660236"/>
  </w:style>
  <w:style w:type="paragraph" w:customStyle="1" w:styleId="opplisting">
    <w:name w:val="opplisting"/>
    <w:basedOn w:val="Normal"/>
    <w:rsid w:val="00660236"/>
    <w:pPr>
      <w:spacing w:after="0"/>
    </w:pPr>
    <w:rPr>
      <w:rFonts w:ascii="Times" w:hAnsi="Times" w:cs="Times New Roman"/>
      <w:spacing w:val="0"/>
    </w:rPr>
  </w:style>
  <w:style w:type="paragraph" w:customStyle="1" w:styleId="a-konge-tekst">
    <w:name w:val="a-konge-tekst"/>
    <w:basedOn w:val="Normal"/>
    <w:next w:val="Normal"/>
    <w:rsid w:val="00660236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660236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660236"/>
    <w:pPr>
      <w:keepNext/>
      <w:keepLines/>
      <w:spacing w:before="240" w:after="240"/>
    </w:pPr>
  </w:style>
  <w:style w:type="paragraph" w:customStyle="1" w:styleId="a-tilraar-tit">
    <w:name w:val="a-tilraar-tit"/>
    <w:basedOn w:val="Normal"/>
    <w:next w:val="Normal"/>
    <w:rsid w:val="00660236"/>
    <w:pPr>
      <w:keepNext/>
      <w:keepLines/>
      <w:spacing w:before="240"/>
      <w:jc w:val="center"/>
    </w:pPr>
    <w:rPr>
      <w:spacing w:val="30"/>
    </w:rPr>
  </w:style>
  <w:style w:type="paragraph" w:customStyle="1" w:styleId="a-vedtak-del">
    <w:name w:val="a-vedtak-del"/>
    <w:basedOn w:val="Normal"/>
    <w:next w:val="Normal"/>
    <w:rsid w:val="00660236"/>
    <w:pPr>
      <w:spacing w:before="240"/>
      <w:jc w:val="center"/>
    </w:pPr>
  </w:style>
  <w:style w:type="paragraph" w:customStyle="1" w:styleId="a-vedtak-tekst">
    <w:name w:val="a-vedtak-tekst"/>
    <w:basedOn w:val="Normal"/>
    <w:next w:val="Normal"/>
    <w:rsid w:val="00660236"/>
    <w:pPr>
      <w:keepNext/>
      <w:jc w:val="center"/>
    </w:pPr>
  </w:style>
  <w:style w:type="paragraph" w:customStyle="1" w:styleId="a-vedtak-tit">
    <w:name w:val="a-vedtak-tit"/>
    <w:basedOn w:val="Normal"/>
    <w:next w:val="Normal"/>
    <w:rsid w:val="00660236"/>
    <w:pPr>
      <w:keepNext/>
      <w:jc w:val="center"/>
    </w:pPr>
    <w:rPr>
      <w:b/>
      <w:sz w:val="28"/>
    </w:rPr>
  </w:style>
  <w:style w:type="paragraph" w:customStyle="1" w:styleId="ramme-noter">
    <w:name w:val="ramme-noter"/>
    <w:basedOn w:val="Normal"/>
    <w:next w:val="Normal"/>
    <w:rsid w:val="00660236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tittel">
    <w:name w:val="tabell-tittel"/>
    <w:basedOn w:val="Normal"/>
    <w:next w:val="Normal"/>
    <w:rsid w:val="00660236"/>
    <w:pPr>
      <w:keepNext/>
      <w:keepLines/>
      <w:numPr>
        <w:ilvl w:val="6"/>
        <w:numId w:val="47"/>
      </w:numPr>
      <w:spacing w:before="240"/>
    </w:pPr>
    <w:rPr>
      <w:rFonts w:ascii="Arial" w:hAnsi="Arial"/>
    </w:rPr>
  </w:style>
  <w:style w:type="paragraph" w:customStyle="1" w:styleId="figur-tittel">
    <w:name w:val="figur-tittel"/>
    <w:basedOn w:val="Normal"/>
    <w:next w:val="Normal"/>
    <w:rsid w:val="00660236"/>
    <w:pPr>
      <w:numPr>
        <w:ilvl w:val="5"/>
        <w:numId w:val="47"/>
      </w:numPr>
    </w:pPr>
    <w:rPr>
      <w:rFonts w:ascii="Arial" w:hAnsi="Arial"/>
    </w:rPr>
  </w:style>
  <w:style w:type="paragraph" w:customStyle="1" w:styleId="b-budkaptit">
    <w:name w:val="b-budkaptit"/>
    <w:basedOn w:val="Normal"/>
    <w:next w:val="Normal"/>
    <w:rsid w:val="00660236"/>
    <w:pPr>
      <w:keepNext/>
      <w:keepLines/>
      <w:ind w:left="1021" w:hanging="1021"/>
    </w:pPr>
    <w:rPr>
      <w:b/>
      <w:spacing w:val="0"/>
    </w:rPr>
  </w:style>
  <w:style w:type="paragraph" w:customStyle="1" w:styleId="b-post">
    <w:name w:val="b-post"/>
    <w:basedOn w:val="Normal"/>
    <w:next w:val="Normal"/>
    <w:rsid w:val="00660236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rogkat">
    <w:name w:val="b-progkat"/>
    <w:basedOn w:val="Normal"/>
    <w:next w:val="Normal"/>
    <w:rsid w:val="00660236"/>
    <w:pPr>
      <w:keepNext/>
      <w:keepLines/>
    </w:pPr>
    <w:rPr>
      <w:b/>
      <w:spacing w:val="0"/>
    </w:rPr>
  </w:style>
  <w:style w:type="paragraph" w:customStyle="1" w:styleId="b-progomr">
    <w:name w:val="b-progomr"/>
    <w:basedOn w:val="Normal"/>
    <w:next w:val="Normal"/>
    <w:rsid w:val="00660236"/>
    <w:pPr>
      <w:keepNext/>
      <w:keepLines/>
      <w:spacing w:before="240"/>
    </w:pPr>
    <w:rPr>
      <w:b/>
      <w:spacing w:val="0"/>
    </w:rPr>
  </w:style>
  <w:style w:type="paragraph" w:customStyle="1" w:styleId="dato">
    <w:name w:val="dato"/>
    <w:basedOn w:val="Normal"/>
    <w:next w:val="Normal"/>
    <w:rsid w:val="00660236"/>
  </w:style>
  <w:style w:type="paragraph" w:customStyle="1" w:styleId="Def">
    <w:name w:val="Def"/>
    <w:basedOn w:val="hengende-innrykk"/>
    <w:rsid w:val="00660236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660236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tittel">
    <w:name w:val="del-tittel"/>
    <w:uiPriority w:val="99"/>
    <w:rsid w:val="00660236"/>
    <w:pPr>
      <w:autoSpaceDE w:val="0"/>
      <w:autoSpaceDN w:val="0"/>
      <w:adjustRightInd w:val="0"/>
      <w:spacing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figur-beskr">
    <w:name w:val="figur-beskr"/>
    <w:basedOn w:val="Normal"/>
    <w:next w:val="Normal"/>
    <w:rsid w:val="00660236"/>
  </w:style>
  <w:style w:type="paragraph" w:customStyle="1" w:styleId="figur-noter">
    <w:name w:val="figur-noter"/>
    <w:basedOn w:val="Normal"/>
    <w:next w:val="Normal"/>
    <w:rsid w:val="00660236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orfatter">
    <w:name w:val="forfatter"/>
    <w:basedOn w:val="Normal"/>
    <w:next w:val="Normal"/>
    <w:rsid w:val="00660236"/>
    <w:pPr>
      <w:spacing w:before="240"/>
      <w:jc w:val="center"/>
    </w:pPr>
  </w:style>
  <w:style w:type="paragraph" w:styleId="Fotnotetekst">
    <w:name w:val="footnote text"/>
    <w:basedOn w:val="Normal"/>
    <w:link w:val="FotnotetekstTegn"/>
    <w:rsid w:val="00660236"/>
    <w:rPr>
      <w:sz w:val="20"/>
    </w:rPr>
  </w:style>
  <w:style w:type="character" w:customStyle="1" w:styleId="FotnotetekstTegn">
    <w:name w:val="Fotnotetekst Tegn"/>
    <w:basedOn w:val="Standardskriftforavsnitt"/>
    <w:link w:val="Fotnotetekst"/>
    <w:rsid w:val="00660236"/>
    <w:rPr>
      <w:rFonts w:ascii="Times New Roman" w:eastAsia="Times New Roman" w:hAnsi="Times New Roman"/>
      <w:spacing w:val="4"/>
      <w:sz w:val="20"/>
    </w:rPr>
  </w:style>
  <w:style w:type="paragraph" w:customStyle="1" w:styleId="hengende-innrykk">
    <w:name w:val="hengende-innrykk"/>
    <w:basedOn w:val="Normal"/>
    <w:next w:val="Normal"/>
    <w:rsid w:val="00660236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660236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660236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undertit">
    <w:name w:val="i-undertit"/>
    <w:basedOn w:val="Normal"/>
    <w:next w:val="Normal"/>
    <w:rsid w:val="00660236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saerskilt-vedl">
    <w:name w:val="i-saerskilt-vedl"/>
    <w:basedOn w:val="Normal"/>
    <w:next w:val="Normal"/>
    <w:rsid w:val="00660236"/>
    <w:pPr>
      <w:ind w:left="1985" w:hanging="1985"/>
    </w:pPr>
    <w:rPr>
      <w:spacing w:val="0"/>
    </w:rPr>
  </w:style>
  <w:style w:type="paragraph" w:customStyle="1" w:styleId="i-statsrdato">
    <w:name w:val="i-statsr.dato"/>
    <w:basedOn w:val="Normal"/>
    <w:next w:val="Normal"/>
    <w:rsid w:val="00660236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660236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660236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s-dep">
    <w:name w:val="is-dep"/>
    <w:basedOn w:val="i-dep"/>
    <w:qFormat/>
    <w:rsid w:val="00660236"/>
  </w:style>
  <w:style w:type="paragraph" w:customStyle="1" w:styleId="Kilde">
    <w:name w:val="Kilde"/>
    <w:basedOn w:val="Normal"/>
    <w:next w:val="Normal"/>
    <w:rsid w:val="00660236"/>
    <w:pPr>
      <w:spacing w:after="240"/>
    </w:pPr>
    <w:rPr>
      <w:sz w:val="20"/>
    </w:rPr>
  </w:style>
  <w:style w:type="paragraph" w:customStyle="1" w:styleId="l-avsnitt">
    <w:name w:val="l-avsnitt"/>
    <w:basedOn w:val="l-lovkap"/>
    <w:qFormat/>
    <w:rsid w:val="00660236"/>
    <w:rPr>
      <w:lang w:val="nn-NO"/>
    </w:rPr>
  </w:style>
  <w:style w:type="paragraph" w:customStyle="1" w:styleId="l-lovdeltit">
    <w:name w:val="l-lovdeltit"/>
    <w:basedOn w:val="Normal"/>
    <w:next w:val="Normal"/>
    <w:rsid w:val="00660236"/>
    <w:pPr>
      <w:keepNext/>
      <w:spacing w:before="120" w:after="60"/>
    </w:pPr>
    <w:rPr>
      <w:b/>
      <w:spacing w:val="0"/>
    </w:rPr>
  </w:style>
  <w:style w:type="paragraph" w:customStyle="1" w:styleId="l-lovkap">
    <w:name w:val="l-lovkap"/>
    <w:basedOn w:val="Normal"/>
    <w:next w:val="Normal"/>
    <w:rsid w:val="00660236"/>
    <w:pPr>
      <w:keepNext/>
      <w:spacing w:before="240" w:after="40"/>
    </w:pPr>
    <w:rPr>
      <w:b/>
    </w:rPr>
  </w:style>
  <w:style w:type="paragraph" w:customStyle="1" w:styleId="l-lovtit">
    <w:name w:val="l-lovtit"/>
    <w:basedOn w:val="Normal"/>
    <w:next w:val="Normal"/>
    <w:rsid w:val="00660236"/>
    <w:pPr>
      <w:keepNext/>
      <w:spacing w:before="120" w:after="60"/>
    </w:pPr>
    <w:rPr>
      <w:b/>
    </w:rPr>
  </w:style>
  <w:style w:type="paragraph" w:customStyle="1" w:styleId="l-punktum">
    <w:name w:val="l-punktum"/>
    <w:basedOn w:val="Normal"/>
    <w:qFormat/>
    <w:rsid w:val="00660236"/>
    <w:pPr>
      <w:spacing w:after="0"/>
    </w:pPr>
  </w:style>
  <w:style w:type="paragraph" w:customStyle="1" w:styleId="l-tit-endr-avsnitt">
    <w:name w:val="l-tit-endr-avsnitt"/>
    <w:basedOn w:val="l-tit-endr-lovkap"/>
    <w:qFormat/>
    <w:rsid w:val="00660236"/>
  </w:style>
  <w:style w:type="paragraph" w:customStyle="1" w:styleId="l-tit-endr-ledd">
    <w:name w:val="l-tit-endr-ledd"/>
    <w:basedOn w:val="Normal"/>
    <w:qFormat/>
    <w:rsid w:val="00660236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660236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del">
    <w:name w:val="l-tit-endr-lovdel"/>
    <w:basedOn w:val="Normal"/>
    <w:qFormat/>
    <w:rsid w:val="00660236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660236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660236"/>
  </w:style>
  <w:style w:type="paragraph" w:styleId="Listeavsnitt">
    <w:name w:val="List Paragraph"/>
    <w:basedOn w:val="Normal"/>
    <w:uiPriority w:val="34"/>
    <w:qFormat/>
    <w:rsid w:val="00660236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660236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660236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660236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660236"/>
    <w:pPr>
      <w:spacing w:before="60" w:after="0"/>
      <w:ind w:left="1985"/>
    </w:pPr>
    <w:rPr>
      <w:spacing w:val="0"/>
    </w:rPr>
  </w:style>
  <w:style w:type="paragraph" w:customStyle="1" w:styleId="Normalref">
    <w:name w:val="Normalref"/>
    <w:basedOn w:val="Normal"/>
    <w:qFormat/>
    <w:rsid w:val="00660236"/>
    <w:pPr>
      <w:spacing w:after="0"/>
      <w:ind w:left="397" w:hanging="397"/>
    </w:pPr>
    <w:rPr>
      <w:spacing w:val="0"/>
    </w:rPr>
  </w:style>
  <w:style w:type="paragraph" w:customStyle="1" w:styleId="avsnitt-tittel">
    <w:name w:val="avsnitt-tittel"/>
    <w:basedOn w:val="Normal"/>
    <w:next w:val="Normal"/>
    <w:rsid w:val="00660236"/>
    <w:pPr>
      <w:keepNext/>
      <w:keepLines/>
      <w:spacing w:before="360" w:after="60"/>
    </w:pPr>
    <w:rPr>
      <w:rFonts w:ascii="Arial" w:hAnsi="Arial"/>
      <w:sz w:val="26"/>
    </w:rPr>
  </w:style>
  <w:style w:type="character" w:customStyle="1" w:styleId="Overskrift1Tegn">
    <w:name w:val="Overskrift 1 Tegn"/>
    <w:basedOn w:val="Standardskriftforavsnitt"/>
    <w:link w:val="Overskrift1"/>
    <w:rsid w:val="00660236"/>
    <w:rPr>
      <w:rFonts w:ascii="Arial" w:eastAsia="Times New Roman" w:hAnsi="Arial"/>
      <w:b/>
      <w:kern w:val="28"/>
      <w:sz w:val="32"/>
    </w:rPr>
  </w:style>
  <w:style w:type="paragraph" w:styleId="Undertittel">
    <w:name w:val="Subtitle"/>
    <w:basedOn w:val="Normal"/>
    <w:next w:val="Normal"/>
    <w:link w:val="UndertittelTegn"/>
    <w:qFormat/>
    <w:rsid w:val="00660236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basedOn w:val="Standardskriftforavsnitt"/>
    <w:link w:val="Undertittel"/>
    <w:rsid w:val="00660236"/>
    <w:rPr>
      <w:rFonts w:ascii="Arial" w:eastAsia="Times New Roman" w:hAnsi="Arial"/>
      <w:b/>
      <w:spacing w:val="4"/>
      <w:sz w:val="28"/>
    </w:rPr>
  </w:style>
  <w:style w:type="paragraph" w:customStyle="1" w:styleId="Petit">
    <w:name w:val="Petit"/>
    <w:basedOn w:val="Normal"/>
    <w:next w:val="Normal"/>
    <w:qFormat/>
    <w:rsid w:val="00660236"/>
    <w:rPr>
      <w:spacing w:val="6"/>
      <w:sz w:val="19"/>
    </w:rPr>
  </w:style>
  <w:style w:type="paragraph" w:customStyle="1" w:styleId="Ramme-slutt">
    <w:name w:val="Ramme-slutt"/>
    <w:basedOn w:val="Normal"/>
    <w:autoRedefine/>
    <w:rsid w:val="00660236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signatur">
    <w:name w:val="signatur"/>
    <w:basedOn w:val="Normal"/>
    <w:next w:val="Normal"/>
    <w:rsid w:val="00660236"/>
  </w:style>
  <w:style w:type="paragraph" w:customStyle="1" w:styleId="tabell-noter">
    <w:name w:val="tabell-noter"/>
    <w:basedOn w:val="Normal"/>
    <w:next w:val="Normal"/>
    <w:rsid w:val="00660236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navn">
    <w:name w:val="Tabellnavn"/>
    <w:basedOn w:val="Normal"/>
    <w:rsid w:val="00660236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erm">
    <w:name w:val="Term"/>
    <w:basedOn w:val="hengende-innrykk"/>
    <w:rsid w:val="00660236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ttel-forord">
    <w:name w:val="tittel-forord"/>
    <w:basedOn w:val="Normal"/>
    <w:next w:val="Normal"/>
    <w:rsid w:val="00660236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litteraturliste">
    <w:name w:val="tittel-litteraturliste"/>
    <w:basedOn w:val="Normal"/>
    <w:next w:val="Normal"/>
    <w:rsid w:val="00660236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">
    <w:name w:val="tittel-ordforkl"/>
    <w:basedOn w:val="Normal"/>
    <w:next w:val="Normal"/>
    <w:rsid w:val="00660236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undervedl-nr">
    <w:name w:val="undervedl-nr"/>
    <w:basedOn w:val="vedlegg-nr"/>
    <w:next w:val="Normal"/>
    <w:rsid w:val="00660236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660236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660236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660236"/>
    <w:pPr>
      <w:numPr>
        <w:ilvl w:val="0"/>
        <w:numId w:val="0"/>
      </w:numPr>
      <w:outlineLvl w:val="9"/>
    </w:pPr>
  </w:style>
  <w:style w:type="paragraph" w:customStyle="1" w:styleId="v-Overskrift3">
    <w:name w:val="v-Overskrift 3"/>
    <w:basedOn w:val="Overskrift3"/>
    <w:next w:val="Normal"/>
    <w:rsid w:val="00660236"/>
    <w:pPr>
      <w:numPr>
        <w:ilvl w:val="0"/>
        <w:numId w:val="0"/>
      </w:numPr>
      <w:outlineLvl w:val="9"/>
    </w:pPr>
  </w:style>
  <w:style w:type="paragraph" w:customStyle="1" w:styleId="vedlegg-nr">
    <w:name w:val="vedlegg-nr"/>
    <w:basedOn w:val="Normal"/>
    <w:next w:val="Normal"/>
    <w:rsid w:val="00660236"/>
    <w:pPr>
      <w:keepNext/>
      <w:keepLines/>
      <w:numPr>
        <w:numId w:val="30"/>
      </w:numPr>
      <w:ind w:left="357" w:hanging="357"/>
    </w:pPr>
    <w:rPr>
      <w:rFonts w:ascii="Arial" w:hAnsi="Arial"/>
      <w:b/>
      <w:u w:val="single"/>
    </w:rPr>
  </w:style>
  <w:style w:type="paragraph" w:customStyle="1" w:styleId="vedlegg-tit">
    <w:name w:val="vedlegg-tit"/>
    <w:basedOn w:val="Normal"/>
    <w:next w:val="Normal"/>
    <w:rsid w:val="00660236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i-hode-tit">
    <w:name w:val="i-hode-tit"/>
    <w:basedOn w:val="Normal"/>
    <w:autoRedefine/>
    <w:qFormat/>
    <w:rsid w:val="00660236"/>
    <w:pPr>
      <w:keepNext/>
      <w:keepLines/>
      <w:jc w:val="center"/>
    </w:pPr>
    <w:rPr>
      <w:rFonts w:eastAsia="Batang"/>
      <w:b/>
      <w:sz w:val="28"/>
    </w:rPr>
  </w:style>
  <w:style w:type="paragraph" w:customStyle="1" w:styleId="i-hode">
    <w:name w:val="i-hode"/>
    <w:basedOn w:val="Normal"/>
    <w:next w:val="Normal"/>
    <w:rsid w:val="00660236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sesjon">
    <w:name w:val="i-sesjon"/>
    <w:basedOn w:val="Normal"/>
    <w:next w:val="Normal"/>
    <w:rsid w:val="00660236"/>
    <w:pPr>
      <w:jc w:val="center"/>
    </w:pPr>
    <w:rPr>
      <w:rFonts w:ascii="Times" w:hAnsi="Times"/>
      <w:b/>
      <w:noProof/>
      <w:sz w:val="28"/>
    </w:rPr>
  </w:style>
  <w:style w:type="paragraph" w:customStyle="1" w:styleId="i-mtit">
    <w:name w:val="i-mtit"/>
    <w:basedOn w:val="Normal"/>
    <w:next w:val="Normal"/>
    <w:rsid w:val="00660236"/>
    <w:pPr>
      <w:keepNext/>
      <w:keepLines/>
      <w:spacing w:before="360"/>
      <w:jc w:val="center"/>
    </w:pPr>
    <w:rPr>
      <w:rFonts w:ascii="Times" w:hAnsi="Times"/>
      <w:b/>
      <w:noProof/>
    </w:rPr>
  </w:style>
  <w:style w:type="character" w:customStyle="1" w:styleId="Overskrift2Tegn">
    <w:name w:val="Overskrift 2 Tegn"/>
    <w:basedOn w:val="Standardskriftforavsnitt"/>
    <w:link w:val="Overskrift2"/>
    <w:rsid w:val="00660236"/>
    <w:rPr>
      <w:rFonts w:ascii="Arial" w:eastAsia="Times New Roman" w:hAnsi="Arial"/>
      <w:b/>
      <w:spacing w:val="4"/>
      <w:sz w:val="28"/>
    </w:rPr>
  </w:style>
  <w:style w:type="character" w:customStyle="1" w:styleId="Overskrift3Tegn">
    <w:name w:val="Overskrift 3 Tegn"/>
    <w:basedOn w:val="Standardskriftforavsnitt"/>
    <w:link w:val="Overskrift3"/>
    <w:rsid w:val="00660236"/>
    <w:rPr>
      <w:rFonts w:ascii="Arial" w:eastAsia="Times New Roman" w:hAnsi="Arial"/>
      <w:b/>
      <w:sz w:val="24"/>
    </w:rPr>
  </w:style>
  <w:style w:type="character" w:customStyle="1" w:styleId="Overskrift4Tegn">
    <w:name w:val="Overskrift 4 Tegn"/>
    <w:basedOn w:val="Standardskriftforavsnitt"/>
    <w:link w:val="Overskrift4"/>
    <w:rsid w:val="00660236"/>
    <w:rPr>
      <w:rFonts w:ascii="Arial" w:eastAsia="Times New Roman" w:hAnsi="Arial"/>
      <w:i/>
      <w:spacing w:val="4"/>
      <w:sz w:val="24"/>
    </w:rPr>
  </w:style>
  <w:style w:type="character" w:customStyle="1" w:styleId="Overskrift5Tegn">
    <w:name w:val="Overskrift 5 Tegn"/>
    <w:basedOn w:val="Standardskriftforavsnitt"/>
    <w:link w:val="Overskrift5"/>
    <w:rsid w:val="00660236"/>
    <w:rPr>
      <w:rFonts w:ascii="Arial" w:eastAsia="Times New Roman" w:hAnsi="Arial"/>
      <w:i/>
      <w:sz w:val="24"/>
    </w:rPr>
  </w:style>
  <w:style w:type="paragraph" w:styleId="Liste">
    <w:name w:val="List"/>
    <w:basedOn w:val="Normal"/>
    <w:rsid w:val="00660236"/>
    <w:pPr>
      <w:numPr>
        <w:numId w:val="34"/>
      </w:numPr>
      <w:spacing w:line="240" w:lineRule="auto"/>
      <w:contextualSpacing/>
    </w:pPr>
  </w:style>
  <w:style w:type="paragraph" w:styleId="Liste2">
    <w:name w:val="List 2"/>
    <w:basedOn w:val="Normal"/>
    <w:rsid w:val="00660236"/>
    <w:pPr>
      <w:numPr>
        <w:ilvl w:val="1"/>
        <w:numId w:val="34"/>
      </w:numPr>
      <w:spacing w:after="0"/>
    </w:pPr>
  </w:style>
  <w:style w:type="paragraph" w:styleId="Liste3">
    <w:name w:val="List 3"/>
    <w:basedOn w:val="Normal"/>
    <w:rsid w:val="00660236"/>
    <w:pPr>
      <w:numPr>
        <w:ilvl w:val="2"/>
        <w:numId w:val="34"/>
      </w:numPr>
      <w:spacing w:after="0"/>
    </w:pPr>
    <w:rPr>
      <w:spacing w:val="0"/>
    </w:rPr>
  </w:style>
  <w:style w:type="paragraph" w:styleId="Liste4">
    <w:name w:val="List 4"/>
    <w:basedOn w:val="Normal"/>
    <w:rsid w:val="00660236"/>
    <w:pPr>
      <w:numPr>
        <w:ilvl w:val="3"/>
        <w:numId w:val="34"/>
      </w:numPr>
      <w:spacing w:after="0"/>
    </w:pPr>
    <w:rPr>
      <w:spacing w:val="0"/>
    </w:rPr>
  </w:style>
  <w:style w:type="paragraph" w:styleId="Liste5">
    <w:name w:val="List 5"/>
    <w:basedOn w:val="Normal"/>
    <w:rsid w:val="00660236"/>
    <w:pPr>
      <w:numPr>
        <w:ilvl w:val="4"/>
        <w:numId w:val="34"/>
      </w:numPr>
      <w:spacing w:after="0"/>
    </w:pPr>
    <w:rPr>
      <w:spacing w:val="0"/>
    </w:rPr>
  </w:style>
  <w:style w:type="paragraph" w:styleId="Nummerertliste">
    <w:name w:val="List Number"/>
    <w:basedOn w:val="Normal"/>
    <w:rsid w:val="00660236"/>
    <w:pPr>
      <w:numPr>
        <w:numId w:val="32"/>
      </w:numPr>
      <w:spacing w:after="0"/>
    </w:pPr>
    <w:rPr>
      <w:rFonts w:ascii="Times" w:eastAsia="Batang" w:hAnsi="Times"/>
      <w:spacing w:val="0"/>
      <w:szCs w:val="20"/>
    </w:rPr>
  </w:style>
  <w:style w:type="paragraph" w:styleId="Nummerertliste2">
    <w:name w:val="List Number 2"/>
    <w:basedOn w:val="Normal"/>
    <w:rsid w:val="00660236"/>
    <w:pPr>
      <w:numPr>
        <w:ilvl w:val="1"/>
        <w:numId w:val="3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styleId="Nummerertliste3">
    <w:name w:val="List Number 3"/>
    <w:basedOn w:val="Normal"/>
    <w:rsid w:val="00660236"/>
    <w:pPr>
      <w:numPr>
        <w:ilvl w:val="2"/>
        <w:numId w:val="3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styleId="Nummerertliste4">
    <w:name w:val="List Number 4"/>
    <w:basedOn w:val="Normal"/>
    <w:rsid w:val="00660236"/>
    <w:pPr>
      <w:numPr>
        <w:ilvl w:val="3"/>
        <w:numId w:val="3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styleId="Nummerertliste5">
    <w:name w:val="List Number 5"/>
    <w:basedOn w:val="Normal"/>
    <w:rsid w:val="00660236"/>
    <w:pPr>
      <w:numPr>
        <w:ilvl w:val="4"/>
        <w:numId w:val="3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Listebombe">
    <w:name w:val="Liste bombe"/>
    <w:basedOn w:val="Liste"/>
    <w:qFormat/>
    <w:rsid w:val="00660236"/>
    <w:pPr>
      <w:numPr>
        <w:numId w:val="42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660236"/>
    <w:pPr>
      <w:numPr>
        <w:ilvl w:val="0"/>
        <w:numId w:val="43"/>
      </w:numPr>
      <w:ind w:left="794" w:hanging="397"/>
    </w:pPr>
  </w:style>
  <w:style w:type="paragraph" w:customStyle="1" w:styleId="Listebombe3">
    <w:name w:val="Liste bombe 3"/>
    <w:basedOn w:val="Liste3"/>
    <w:qFormat/>
    <w:rsid w:val="00660236"/>
    <w:pPr>
      <w:numPr>
        <w:ilvl w:val="0"/>
        <w:numId w:val="44"/>
      </w:numPr>
      <w:ind w:left="1191" w:hanging="397"/>
    </w:pPr>
  </w:style>
  <w:style w:type="paragraph" w:customStyle="1" w:styleId="Listebombe4">
    <w:name w:val="Liste bombe 4"/>
    <w:basedOn w:val="Liste4"/>
    <w:qFormat/>
    <w:rsid w:val="00660236"/>
    <w:pPr>
      <w:numPr>
        <w:ilvl w:val="0"/>
        <w:numId w:val="45"/>
      </w:numPr>
      <w:ind w:left="1588" w:hanging="397"/>
    </w:pPr>
  </w:style>
  <w:style w:type="paragraph" w:customStyle="1" w:styleId="Listebombe5">
    <w:name w:val="Liste bombe 5"/>
    <w:basedOn w:val="Liste5"/>
    <w:qFormat/>
    <w:rsid w:val="00660236"/>
    <w:pPr>
      <w:numPr>
        <w:ilvl w:val="0"/>
        <w:numId w:val="46"/>
      </w:numPr>
      <w:ind w:left="1985" w:hanging="397"/>
    </w:pPr>
  </w:style>
  <w:style w:type="paragraph" w:customStyle="1" w:styleId="alfaliste">
    <w:name w:val="alfaliste"/>
    <w:basedOn w:val="Normal"/>
    <w:rsid w:val="00660236"/>
    <w:pPr>
      <w:numPr>
        <w:numId w:val="31"/>
      </w:numPr>
      <w:spacing w:after="0"/>
    </w:pPr>
  </w:style>
  <w:style w:type="paragraph" w:customStyle="1" w:styleId="alfaliste2">
    <w:name w:val="alfaliste 2"/>
    <w:basedOn w:val="Liste2"/>
    <w:rsid w:val="00660236"/>
    <w:pPr>
      <w:numPr>
        <w:numId w:val="31"/>
      </w:numPr>
    </w:pPr>
  </w:style>
  <w:style w:type="paragraph" w:customStyle="1" w:styleId="alfaliste3">
    <w:name w:val="alfaliste 3"/>
    <w:basedOn w:val="Normal"/>
    <w:rsid w:val="00660236"/>
    <w:pPr>
      <w:numPr>
        <w:ilvl w:val="2"/>
        <w:numId w:val="31"/>
      </w:numPr>
      <w:spacing w:after="0"/>
    </w:pPr>
    <w:rPr>
      <w:spacing w:val="0"/>
    </w:rPr>
  </w:style>
  <w:style w:type="paragraph" w:customStyle="1" w:styleId="alfaliste4">
    <w:name w:val="alfaliste 4"/>
    <w:basedOn w:val="Normal"/>
    <w:rsid w:val="00660236"/>
    <w:pPr>
      <w:numPr>
        <w:ilvl w:val="3"/>
        <w:numId w:val="31"/>
      </w:numPr>
      <w:spacing w:after="0"/>
    </w:pPr>
    <w:rPr>
      <w:spacing w:val="0"/>
    </w:rPr>
  </w:style>
  <w:style w:type="paragraph" w:customStyle="1" w:styleId="alfaliste5">
    <w:name w:val="alfaliste 5"/>
    <w:basedOn w:val="Normal"/>
    <w:rsid w:val="00660236"/>
    <w:pPr>
      <w:numPr>
        <w:ilvl w:val="4"/>
        <w:numId w:val="31"/>
      </w:numPr>
      <w:spacing w:after="0"/>
    </w:pPr>
    <w:rPr>
      <w:rFonts w:cs="Times New Roman"/>
      <w:spacing w:val="0"/>
    </w:rPr>
  </w:style>
  <w:style w:type="paragraph" w:customStyle="1" w:styleId="romertallliste">
    <w:name w:val="romertall liste"/>
    <w:basedOn w:val="Normal"/>
    <w:rsid w:val="00660236"/>
    <w:pPr>
      <w:numPr>
        <w:numId w:val="4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">
    <w:name w:val="romertall liste 2"/>
    <w:basedOn w:val="Normal"/>
    <w:rsid w:val="00660236"/>
    <w:pPr>
      <w:numPr>
        <w:ilvl w:val="1"/>
        <w:numId w:val="4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">
    <w:name w:val="romertall liste 3"/>
    <w:basedOn w:val="Normal"/>
    <w:rsid w:val="00660236"/>
    <w:pPr>
      <w:numPr>
        <w:ilvl w:val="2"/>
        <w:numId w:val="4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">
    <w:name w:val="romertall liste 4"/>
    <w:basedOn w:val="Normal"/>
    <w:rsid w:val="00660236"/>
    <w:pPr>
      <w:numPr>
        <w:ilvl w:val="3"/>
        <w:numId w:val="4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5">
    <w:name w:val="romertall liste 5"/>
    <w:basedOn w:val="Normal"/>
    <w:qFormat/>
    <w:rsid w:val="00660236"/>
    <w:pPr>
      <w:numPr>
        <w:ilvl w:val="4"/>
        <w:numId w:val="41"/>
      </w:numPr>
      <w:spacing w:after="0"/>
    </w:pPr>
  </w:style>
  <w:style w:type="paragraph" w:customStyle="1" w:styleId="opplisting2">
    <w:name w:val="opplisting 2"/>
    <w:basedOn w:val="Normal"/>
    <w:qFormat/>
    <w:rsid w:val="00660236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660236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660236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660236"/>
    <w:pPr>
      <w:spacing w:after="0"/>
      <w:ind w:left="1588"/>
    </w:pPr>
    <w:rPr>
      <w:spacing w:val="0"/>
    </w:rPr>
  </w:style>
  <w:style w:type="paragraph" w:customStyle="1" w:styleId="friliste">
    <w:name w:val="friliste"/>
    <w:basedOn w:val="Normal"/>
    <w:qFormat/>
    <w:rsid w:val="00660236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660236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660236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660236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660236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l-alfaliste">
    <w:name w:val="l-alfaliste"/>
    <w:basedOn w:val="alfaliste"/>
    <w:qFormat/>
    <w:rsid w:val="00660236"/>
    <w:pPr>
      <w:numPr>
        <w:numId w:val="40"/>
      </w:numPr>
    </w:pPr>
    <w:rPr>
      <w:rFonts w:eastAsiaTheme="minorEastAsia"/>
    </w:rPr>
  </w:style>
  <w:style w:type="paragraph" w:customStyle="1" w:styleId="l-alfaliste2">
    <w:name w:val="l-alfaliste 2"/>
    <w:basedOn w:val="alfaliste2"/>
    <w:qFormat/>
    <w:rsid w:val="00660236"/>
    <w:pPr>
      <w:numPr>
        <w:numId w:val="40"/>
      </w:numPr>
    </w:pPr>
  </w:style>
  <w:style w:type="paragraph" w:customStyle="1" w:styleId="avsnitt-undertittel">
    <w:name w:val="avsnitt-undertittel"/>
    <w:basedOn w:val="Normal"/>
    <w:next w:val="Normal"/>
    <w:rsid w:val="00660236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l-alfaliste3">
    <w:name w:val="l-alfaliste 3"/>
    <w:basedOn w:val="alfaliste3"/>
    <w:qFormat/>
    <w:rsid w:val="00660236"/>
    <w:pPr>
      <w:numPr>
        <w:numId w:val="40"/>
      </w:numPr>
    </w:pPr>
  </w:style>
  <w:style w:type="paragraph" w:customStyle="1" w:styleId="l-alfaliste4">
    <w:name w:val="l-alfaliste 4"/>
    <w:basedOn w:val="alfaliste4"/>
    <w:qFormat/>
    <w:rsid w:val="00660236"/>
    <w:pPr>
      <w:numPr>
        <w:numId w:val="40"/>
      </w:numPr>
    </w:pPr>
  </w:style>
  <w:style w:type="paragraph" w:customStyle="1" w:styleId="l-alfaliste5">
    <w:name w:val="l-alfaliste 5"/>
    <w:basedOn w:val="alfaliste5"/>
    <w:qFormat/>
    <w:rsid w:val="00660236"/>
    <w:pPr>
      <w:numPr>
        <w:numId w:val="40"/>
      </w:numPr>
    </w:pPr>
  </w:style>
  <w:style w:type="paragraph" w:customStyle="1" w:styleId="avsnitt-under-undertittel">
    <w:name w:val="avsnitt-under-undertittel"/>
    <w:basedOn w:val="Normal"/>
    <w:next w:val="Normal"/>
    <w:rsid w:val="00660236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blokksit">
    <w:name w:val="blokksit"/>
    <w:basedOn w:val="Normal"/>
    <w:qFormat/>
    <w:rsid w:val="00660236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l-paragraf">
    <w:name w:val="l-paragraf"/>
    <w:basedOn w:val="Normal"/>
    <w:next w:val="Normal"/>
    <w:rsid w:val="00660236"/>
    <w:pPr>
      <w:spacing w:before="180" w:after="0"/>
    </w:pPr>
    <w:rPr>
      <w:rFonts w:ascii="Times" w:hAnsi="Times"/>
      <w:i/>
    </w:rPr>
  </w:style>
  <w:style w:type="paragraph" w:customStyle="1" w:styleId="l-ledd">
    <w:name w:val="l-ledd"/>
    <w:basedOn w:val="Normal"/>
    <w:qFormat/>
    <w:rsid w:val="00660236"/>
    <w:pPr>
      <w:spacing w:after="0"/>
      <w:ind w:firstLine="397"/>
    </w:pPr>
    <w:rPr>
      <w:rFonts w:ascii="Times" w:hAnsi="Times"/>
    </w:rPr>
  </w:style>
  <w:style w:type="paragraph" w:customStyle="1" w:styleId="l-tit-endr-paragraf">
    <w:name w:val="l-tit-endr-paragraf"/>
    <w:basedOn w:val="Normal"/>
    <w:qFormat/>
    <w:rsid w:val="00660236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tittel-ramme">
    <w:name w:val="tittel-ramme"/>
    <w:basedOn w:val="Normal"/>
    <w:next w:val="Normal"/>
    <w:rsid w:val="00660236"/>
    <w:pPr>
      <w:keepNext/>
      <w:keepLines/>
      <w:numPr>
        <w:ilvl w:val="7"/>
        <w:numId w:val="47"/>
      </w:numPr>
      <w:spacing w:before="360" w:after="80"/>
      <w:jc w:val="center"/>
    </w:pPr>
    <w:rPr>
      <w:rFonts w:ascii="Arial" w:hAnsi="Arial"/>
      <w:b/>
    </w:rPr>
  </w:style>
  <w:style w:type="character" w:customStyle="1" w:styleId="BunntekstTegn">
    <w:name w:val="Bunntekst Tegn"/>
    <w:basedOn w:val="Standardskriftforavsnitt"/>
    <w:link w:val="Bunntekst"/>
    <w:rsid w:val="00660236"/>
    <w:rPr>
      <w:rFonts w:ascii="Times New Roman" w:eastAsia="Times New Roman" w:hAnsi="Times New Roman"/>
      <w:spacing w:val="4"/>
      <w:sz w:val="20"/>
    </w:rPr>
  </w:style>
  <w:style w:type="character" w:customStyle="1" w:styleId="DatoTegn">
    <w:name w:val="Dato Tegn"/>
    <w:basedOn w:val="Standardskriftforavsnitt"/>
    <w:link w:val="Dato0"/>
    <w:rsid w:val="00660236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basedOn w:val="Standardskriftforavsnitt"/>
    <w:rsid w:val="00660236"/>
    <w:rPr>
      <w:vertAlign w:val="superscript"/>
    </w:rPr>
  </w:style>
  <w:style w:type="character" w:customStyle="1" w:styleId="gjennomstreket">
    <w:name w:val="gjennomstreket"/>
    <w:uiPriority w:val="1"/>
    <w:rsid w:val="00660236"/>
    <w:rPr>
      <w:strike/>
      <w:dstrike w:val="0"/>
    </w:rPr>
  </w:style>
  <w:style w:type="character" w:customStyle="1" w:styleId="halvfet">
    <w:name w:val="halvfet"/>
    <w:basedOn w:val="Standardskriftforavsnitt"/>
    <w:rsid w:val="00660236"/>
    <w:rPr>
      <w:b/>
    </w:rPr>
  </w:style>
  <w:style w:type="character" w:styleId="Hyperkobling">
    <w:name w:val="Hyperlink"/>
    <w:basedOn w:val="Standardskriftforavsnitt"/>
    <w:uiPriority w:val="99"/>
    <w:unhideWhenUsed/>
    <w:rsid w:val="00660236"/>
    <w:rPr>
      <w:color w:val="0000FF" w:themeColor="hyperlink"/>
      <w:u w:val="single"/>
    </w:rPr>
  </w:style>
  <w:style w:type="character" w:customStyle="1" w:styleId="kursiv">
    <w:name w:val="kursiv"/>
    <w:basedOn w:val="Standardskriftforavsnitt"/>
    <w:rsid w:val="00660236"/>
    <w:rPr>
      <w:i/>
    </w:rPr>
  </w:style>
  <w:style w:type="character" w:customStyle="1" w:styleId="l-endring">
    <w:name w:val="l-endring"/>
    <w:basedOn w:val="Standardskriftforavsnitt"/>
    <w:rsid w:val="00660236"/>
    <w:rPr>
      <w:i/>
    </w:rPr>
  </w:style>
  <w:style w:type="character" w:styleId="Sidetall">
    <w:name w:val="page number"/>
    <w:basedOn w:val="Standardskriftforavsnitt"/>
    <w:rsid w:val="00660236"/>
  </w:style>
  <w:style w:type="character" w:styleId="Plassholdertekst">
    <w:name w:val="Placeholder Text"/>
    <w:basedOn w:val="Standardskriftforavsnitt"/>
    <w:uiPriority w:val="99"/>
    <w:rsid w:val="00660236"/>
    <w:rPr>
      <w:color w:val="808080"/>
    </w:rPr>
  </w:style>
  <w:style w:type="character" w:customStyle="1" w:styleId="regular">
    <w:name w:val="regular"/>
    <w:basedOn w:val="Standardskriftforavsnitt"/>
    <w:uiPriority w:val="1"/>
    <w:qFormat/>
    <w:rsid w:val="00660236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krift-hevet">
    <w:name w:val="skrift-hevet"/>
    <w:basedOn w:val="Standardskriftforavsnitt"/>
    <w:rsid w:val="00660236"/>
    <w:rPr>
      <w:vertAlign w:val="superscript"/>
    </w:rPr>
  </w:style>
  <w:style w:type="character" w:customStyle="1" w:styleId="skrift-senket">
    <w:name w:val="skrift-senket"/>
    <w:basedOn w:val="Standardskriftforavsnitt"/>
    <w:rsid w:val="00660236"/>
    <w:rPr>
      <w:vertAlign w:val="subscript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660236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">
    <w:name w:val="sperret"/>
    <w:basedOn w:val="Standardskriftforavsnitt"/>
    <w:rsid w:val="00660236"/>
    <w:rPr>
      <w:spacing w:val="3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60236"/>
    <w:rPr>
      <w:rFonts w:ascii="Times New Roman" w:eastAsia="Times New Roman" w:hAnsi="Times New Roman"/>
      <w:b/>
      <w:bCs/>
      <w:i/>
      <w:iCs/>
      <w:color w:val="4F81BD" w:themeColor="accent1"/>
      <w:spacing w:val="4"/>
      <w:sz w:val="24"/>
    </w:rPr>
  </w:style>
  <w:style w:type="character" w:customStyle="1" w:styleId="Stikkord">
    <w:name w:val="Stikkord"/>
    <w:basedOn w:val="Standardskriftforavsnitt"/>
    <w:rsid w:val="00660236"/>
    <w:rPr>
      <w:color w:val="0000FF"/>
    </w:rPr>
  </w:style>
  <w:style w:type="character" w:styleId="Sterk">
    <w:name w:val="Strong"/>
    <w:basedOn w:val="Standardskriftforavsnitt"/>
    <w:uiPriority w:val="22"/>
    <w:qFormat/>
    <w:rsid w:val="00660236"/>
    <w:rPr>
      <w:b/>
      <w:bCs/>
    </w:rPr>
  </w:style>
  <w:style w:type="character" w:customStyle="1" w:styleId="TopptekstTegn">
    <w:name w:val="Topptekst Tegn"/>
    <w:basedOn w:val="Standardskriftforavsnitt"/>
    <w:link w:val="Topptekst"/>
    <w:rsid w:val="00660236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basedOn w:val="Standardskriftforavsnitt"/>
    <w:link w:val="Underskrift"/>
    <w:uiPriority w:val="99"/>
    <w:rsid w:val="00660236"/>
    <w:rPr>
      <w:rFonts w:ascii="Times New Roman" w:eastAsia="Times New Roman" w:hAnsi="Times New Roman"/>
      <w:spacing w:val="4"/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6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60236"/>
    <w:rPr>
      <w:rFonts w:ascii="Tahoma" w:eastAsia="Times New Roman" w:hAnsi="Tahoma" w:cs="Tahoma"/>
      <w:spacing w:val="4"/>
      <w:sz w:val="16"/>
      <w:szCs w:val="16"/>
    </w:rPr>
  </w:style>
  <w:style w:type="character" w:customStyle="1" w:styleId="Overskrift6Tegn">
    <w:name w:val="Overskrift 6 Tegn"/>
    <w:basedOn w:val="Standardskriftforavsnitt"/>
    <w:link w:val="Overskrift6"/>
    <w:rsid w:val="00660236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basedOn w:val="Standardskriftforavsnitt"/>
    <w:link w:val="Overskrift7"/>
    <w:rsid w:val="00660236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basedOn w:val="Standardskriftforavsnitt"/>
    <w:link w:val="Overskrift8"/>
    <w:rsid w:val="00660236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basedOn w:val="Standardskriftforavsnitt"/>
    <w:link w:val="Overskrift9"/>
    <w:rsid w:val="00660236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660236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 w:themeFill="accent1" w:themeFillTint="33"/>
      </w:tcPr>
    </w:tblStylePr>
  </w:style>
  <w:style w:type="table" w:styleId="Tabelltemaer">
    <w:name w:val="Table Theme"/>
    <w:basedOn w:val="Vanligtabell"/>
    <w:uiPriority w:val="99"/>
    <w:semiHidden/>
    <w:unhideWhenUsed/>
    <w:rsid w:val="00660236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660236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660236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660236"/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BE5F1" w:themeFill="accent1" w:themeFillTint="33"/>
      </w:tcPr>
    </w:tblStylePr>
  </w:style>
  <w:style w:type="paragraph" w:styleId="Bunntekst">
    <w:name w:val="footer"/>
    <w:basedOn w:val="Normal"/>
    <w:link w:val="BunntekstTegn"/>
    <w:rsid w:val="00660236"/>
    <w:pPr>
      <w:tabs>
        <w:tab w:val="center" w:pos="4153"/>
        <w:tab w:val="right" w:pos="8306"/>
      </w:tabs>
    </w:pPr>
    <w:rPr>
      <w:sz w:val="20"/>
    </w:rPr>
  </w:style>
  <w:style w:type="paragraph" w:styleId="INNH1">
    <w:name w:val="toc 1"/>
    <w:basedOn w:val="Normal"/>
    <w:next w:val="Normal"/>
    <w:rsid w:val="00660236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660236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660236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660236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660236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basedOn w:val="Standardskriftforavsnitt"/>
    <w:rsid w:val="00660236"/>
    <w:rPr>
      <w:sz w:val="16"/>
    </w:rPr>
  </w:style>
  <w:style w:type="paragraph" w:styleId="Merknadstekst">
    <w:name w:val="annotation text"/>
    <w:basedOn w:val="Normal"/>
    <w:link w:val="MerknadstekstTegn"/>
    <w:rsid w:val="00660236"/>
    <w:rPr>
      <w:spacing w:val="0"/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660236"/>
    <w:rPr>
      <w:rFonts w:ascii="Times New Roman" w:eastAsia="Times New Roman" w:hAnsi="Times New Roman"/>
      <w:sz w:val="20"/>
    </w:rPr>
  </w:style>
  <w:style w:type="paragraph" w:styleId="Punktmerketliste">
    <w:name w:val="List Bullet"/>
    <w:basedOn w:val="Normal"/>
    <w:rsid w:val="00660236"/>
    <w:pPr>
      <w:spacing w:after="0"/>
      <w:ind w:left="284" w:hanging="284"/>
    </w:pPr>
  </w:style>
  <w:style w:type="paragraph" w:styleId="Punktmerketliste2">
    <w:name w:val="List Bullet 2"/>
    <w:basedOn w:val="Normal"/>
    <w:rsid w:val="00660236"/>
    <w:pPr>
      <w:spacing w:after="0"/>
      <w:ind w:left="568" w:hanging="284"/>
    </w:pPr>
  </w:style>
  <w:style w:type="paragraph" w:styleId="Punktmerketliste3">
    <w:name w:val="List Bullet 3"/>
    <w:basedOn w:val="Normal"/>
    <w:rsid w:val="00660236"/>
    <w:pPr>
      <w:spacing w:after="0"/>
      <w:ind w:left="851" w:hanging="284"/>
    </w:pPr>
  </w:style>
  <w:style w:type="paragraph" w:styleId="Punktmerketliste4">
    <w:name w:val="List Bullet 4"/>
    <w:basedOn w:val="Normal"/>
    <w:rsid w:val="00660236"/>
    <w:pPr>
      <w:spacing w:after="0"/>
      <w:ind w:left="1135" w:hanging="284"/>
    </w:pPr>
    <w:rPr>
      <w:spacing w:val="0"/>
    </w:rPr>
  </w:style>
  <w:style w:type="paragraph" w:styleId="Punktmerketliste5">
    <w:name w:val="List Bullet 5"/>
    <w:basedOn w:val="Normal"/>
    <w:rsid w:val="00660236"/>
    <w:pPr>
      <w:spacing w:after="0"/>
      <w:ind w:left="1418" w:hanging="284"/>
    </w:pPr>
    <w:rPr>
      <w:spacing w:val="0"/>
    </w:rPr>
  </w:style>
  <w:style w:type="paragraph" w:styleId="Topptekst">
    <w:name w:val="header"/>
    <w:basedOn w:val="Normal"/>
    <w:link w:val="TopptekstTegn"/>
    <w:rsid w:val="00660236"/>
    <w:pPr>
      <w:tabs>
        <w:tab w:val="center" w:pos="4536"/>
        <w:tab w:val="right" w:pos="9072"/>
      </w:tabs>
    </w:pPr>
    <w:rPr>
      <w:spacing w:val="0"/>
      <w:sz w:val="20"/>
    </w:rPr>
  </w:style>
  <w:style w:type="table" w:customStyle="1" w:styleId="StandardTabell">
    <w:name w:val="StandardTabell"/>
    <w:basedOn w:val="Vanligtabell"/>
    <w:uiPriority w:val="99"/>
    <w:qFormat/>
    <w:rsid w:val="00660236"/>
    <w:rPr>
      <w:rFonts w:eastAsiaTheme="minorHAnsi"/>
      <w:lang w:eastAsia="en-US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660236"/>
    <w:rPr>
      <w:rFonts w:eastAsiaTheme="minorHAns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660236"/>
    <w:pPr>
      <w:suppressAutoHyphens/>
      <w:spacing w:before="400" w:after="200" w:line="240" w:lineRule="exact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660236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660236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660236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660236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660236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660236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660236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660236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660236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660236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660236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660236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660236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660236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660236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6023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660236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66023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660236"/>
  </w:style>
  <w:style w:type="character" w:styleId="Sluttnotereferanse">
    <w:name w:val="endnote reference"/>
    <w:basedOn w:val="Standardskriftforavsnitt"/>
    <w:uiPriority w:val="99"/>
    <w:semiHidden/>
    <w:unhideWhenUsed/>
    <w:rsid w:val="00660236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660236"/>
    <w:pPr>
      <w:spacing w:after="0" w:line="240" w:lineRule="auto"/>
    </w:pPr>
    <w:rPr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660236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6602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660236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66023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6602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602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660236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660236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660236"/>
    <w:pPr>
      <w:spacing w:after="0" w:line="240" w:lineRule="auto"/>
      <w:ind w:left="4252"/>
    </w:pPr>
  </w:style>
  <w:style w:type="paragraph" w:styleId="Liste-forts">
    <w:name w:val="List Continue"/>
    <w:basedOn w:val="Normal"/>
    <w:uiPriority w:val="99"/>
    <w:semiHidden/>
    <w:unhideWhenUsed/>
    <w:rsid w:val="00660236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660236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660236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660236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660236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6602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66023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660236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660236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660236"/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660236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660236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660236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660236"/>
    <w:rPr>
      <w:color w:val="800080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660236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660236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660236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660236"/>
    <w:rPr>
      <w:rFonts w:ascii="Courier New" w:hAnsi="Courier New" w:cs="Courier New"/>
      <w:sz w:val="20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60236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660236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660236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660236"/>
    <w:rPr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660236"/>
  </w:style>
  <w:style w:type="paragraph" w:styleId="HTML-adresse">
    <w:name w:val="HTML Address"/>
    <w:basedOn w:val="Normal"/>
    <w:link w:val="HTML-adresseTegn"/>
    <w:uiPriority w:val="99"/>
    <w:semiHidden/>
    <w:unhideWhenUsed/>
    <w:rsid w:val="00660236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660236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basedOn w:val="Standardskriftforavsnitt"/>
    <w:uiPriority w:val="99"/>
    <w:semiHidden/>
    <w:unhideWhenUsed/>
    <w:rsid w:val="00660236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660236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660236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660236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66023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660236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660236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660236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660236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60236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60236"/>
    <w:rPr>
      <w:rFonts w:ascii="Times New Roman" w:eastAsia="Times New Roman" w:hAnsi="Times New Roman"/>
      <w:b/>
      <w:bCs/>
      <w:spacing w:val="4"/>
      <w:sz w:val="20"/>
      <w:szCs w:val="20"/>
    </w:rPr>
  </w:style>
  <w:style w:type="table" w:styleId="Tabellrutenett">
    <w:name w:val="Table Grid"/>
    <w:basedOn w:val="Vanligtabell"/>
    <w:uiPriority w:val="59"/>
    <w:rsid w:val="00660236"/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660236"/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602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660236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660236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660236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660236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660236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660236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60236"/>
    <w:pPr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4"/>
      <w:kern w:val="0"/>
      <w:szCs w:val="28"/>
    </w:rPr>
  </w:style>
  <w:style w:type="numbering" w:customStyle="1" w:styleId="AlfaListeStil">
    <w:name w:val="AlfaListeStil"/>
    <w:uiPriority w:val="99"/>
    <w:rsid w:val="00660236"/>
    <w:pPr>
      <w:numPr>
        <w:numId w:val="31"/>
      </w:numPr>
    </w:pPr>
  </w:style>
  <w:style w:type="numbering" w:customStyle="1" w:styleId="NrListeStil">
    <w:name w:val="NrListeStil"/>
    <w:uiPriority w:val="99"/>
    <w:rsid w:val="00660236"/>
    <w:pPr>
      <w:numPr>
        <w:numId w:val="32"/>
      </w:numPr>
    </w:pPr>
  </w:style>
  <w:style w:type="numbering" w:customStyle="1" w:styleId="RomListeStil">
    <w:name w:val="RomListeStil"/>
    <w:uiPriority w:val="99"/>
    <w:rsid w:val="00660236"/>
    <w:pPr>
      <w:numPr>
        <w:numId w:val="33"/>
      </w:numPr>
    </w:pPr>
  </w:style>
  <w:style w:type="numbering" w:customStyle="1" w:styleId="StrekListeStil">
    <w:name w:val="StrekListeStil"/>
    <w:uiPriority w:val="99"/>
    <w:rsid w:val="00660236"/>
    <w:pPr>
      <w:numPr>
        <w:numId w:val="34"/>
      </w:numPr>
    </w:pPr>
  </w:style>
  <w:style w:type="numbering" w:customStyle="1" w:styleId="OpplistingListeStil">
    <w:name w:val="OpplistingListeStil"/>
    <w:uiPriority w:val="99"/>
    <w:rsid w:val="00660236"/>
    <w:pPr>
      <w:numPr>
        <w:numId w:val="35"/>
      </w:numPr>
    </w:pPr>
  </w:style>
  <w:style w:type="numbering" w:customStyle="1" w:styleId="l-NummerertListeStil">
    <w:name w:val="l-NummerertListeStil"/>
    <w:uiPriority w:val="99"/>
    <w:rsid w:val="00660236"/>
    <w:pPr>
      <w:numPr>
        <w:numId w:val="36"/>
      </w:numPr>
    </w:pPr>
  </w:style>
  <w:style w:type="numbering" w:customStyle="1" w:styleId="l-AlfaListeStil">
    <w:name w:val="l-AlfaListeStil"/>
    <w:uiPriority w:val="99"/>
    <w:rsid w:val="00660236"/>
    <w:pPr>
      <w:numPr>
        <w:numId w:val="37"/>
      </w:numPr>
    </w:pPr>
  </w:style>
  <w:style w:type="numbering" w:customStyle="1" w:styleId="OverskrifterListeStil">
    <w:name w:val="OverskrifterListeStil"/>
    <w:uiPriority w:val="99"/>
    <w:rsid w:val="00660236"/>
    <w:pPr>
      <w:numPr>
        <w:numId w:val="38"/>
      </w:numPr>
    </w:pPr>
  </w:style>
  <w:style w:type="numbering" w:customStyle="1" w:styleId="l-ListeStilMal">
    <w:name w:val="l-ListeStilMal"/>
    <w:uiPriority w:val="99"/>
    <w:rsid w:val="00660236"/>
    <w:pPr>
      <w:numPr>
        <w:numId w:val="39"/>
      </w:numPr>
    </w:pPr>
  </w:style>
  <w:style w:type="paragraph" w:styleId="Avsenderadresse">
    <w:name w:val="envelope return"/>
    <w:basedOn w:val="Normal"/>
    <w:uiPriority w:val="99"/>
    <w:semiHidden/>
    <w:unhideWhenUsed/>
    <w:rsid w:val="0066023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660236"/>
  </w:style>
  <w:style w:type="character" w:customStyle="1" w:styleId="BrdtekstTegn">
    <w:name w:val="Brødtekst Tegn"/>
    <w:basedOn w:val="Standardskriftforavsnitt"/>
    <w:link w:val="Brdtekst"/>
    <w:semiHidden/>
    <w:rsid w:val="00660236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660236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660236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60236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660236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660236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660236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660236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660236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660236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660236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660236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660236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660236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660236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660236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660236"/>
    <w:pPr>
      <w:spacing w:before="60"/>
    </w:pPr>
    <w:rPr>
      <w:rFonts w:ascii="Arial" w:hAnsi="Arial"/>
      <w:color w:val="943634" w:themeColor="accent2" w:themeShade="BF"/>
      <w:sz w:val="26"/>
    </w:rPr>
  </w:style>
  <w:style w:type="paragraph" w:customStyle="1" w:styleId="ForfatterMerknad">
    <w:name w:val="ForfatterMerknad"/>
    <w:basedOn w:val="TrykkeriMerknad"/>
    <w:qFormat/>
    <w:rsid w:val="00660236"/>
    <w:pPr>
      <w:shd w:val="clear" w:color="auto" w:fill="FFFF99"/>
      <w:spacing w:line="240" w:lineRule="auto"/>
    </w:pPr>
    <w:rPr>
      <w:color w:val="632423" w:themeColor="accent2" w:themeShade="80"/>
    </w:rPr>
  </w:style>
  <w:style w:type="paragraph" w:styleId="Sitat">
    <w:name w:val="Quote"/>
    <w:basedOn w:val="Normal"/>
    <w:next w:val="Normal"/>
    <w:link w:val="SitatTegn1"/>
    <w:uiPriority w:val="29"/>
    <w:qFormat/>
    <w:rsid w:val="00B87DFA"/>
    <w:rPr>
      <w:i/>
      <w:iCs/>
      <w:color w:val="000000" w:themeColor="text1"/>
    </w:rPr>
  </w:style>
  <w:style w:type="character" w:customStyle="1" w:styleId="SitatTegn1">
    <w:name w:val="Sitat Tegn1"/>
    <w:basedOn w:val="Standardskriftforavsnitt"/>
    <w:link w:val="Sitat"/>
    <w:uiPriority w:val="29"/>
    <w:rsid w:val="00B87DFA"/>
    <w:rPr>
      <w:rFonts w:ascii="Times New Roman" w:eastAsia="Times New Roman" w:hAnsi="Times New Roman"/>
      <w:i/>
      <w:iCs/>
      <w:color w:val="000000" w:themeColor="text1"/>
      <w:spacing w:val="4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0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/>
    <w:lsdException w:name="annotation reference" w:uiPriority="0" w:unhideWhenUsed="1"/>
    <w:lsdException w:name="line number" w:unhideWhenUsed="1"/>
    <w:lsdException w:name="page number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iPriority="0"/>
    <w:lsdException w:name="List Bullet" w:uiPriority="0" w:unhideWhenUsed="1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 w:unhideWhenUsed="1"/>
    <w:lsdException w:name="List Bullet 3" w:uiPriority="0" w:unhideWhenUsed="1"/>
    <w:lsdException w:name="List Bullet 4" w:uiPriority="0" w:unhideWhenUsed="1"/>
    <w:lsdException w:name="List Bullet 5" w:uiPriority="0" w:unhideWhenUsed="1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/>
    <w:lsdException w:name="Body Text" w:uiPriority="0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0" w:qFormat="1"/>
    <w:lsdException w:name="Salutation" w:unhideWhenUsed="1"/>
    <w:lsdException w:name="Date" w:uiPriority="0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60236"/>
    <w:pPr>
      <w:spacing w:after="120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660236"/>
    <w:pPr>
      <w:keepNext/>
      <w:keepLines/>
      <w:numPr>
        <w:numId w:val="47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660236"/>
    <w:pPr>
      <w:keepNext/>
      <w:keepLines/>
      <w:numPr>
        <w:ilvl w:val="1"/>
        <w:numId w:val="47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660236"/>
    <w:pPr>
      <w:keepNext/>
      <w:keepLines/>
      <w:numPr>
        <w:ilvl w:val="2"/>
        <w:numId w:val="47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660236"/>
    <w:pPr>
      <w:keepNext/>
      <w:keepLines/>
      <w:numPr>
        <w:ilvl w:val="3"/>
        <w:numId w:val="47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660236"/>
    <w:pPr>
      <w:keepNext/>
      <w:numPr>
        <w:ilvl w:val="4"/>
        <w:numId w:val="47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660236"/>
    <w:pPr>
      <w:numPr>
        <w:ilvl w:val="5"/>
        <w:numId w:val="29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660236"/>
    <w:pPr>
      <w:numPr>
        <w:ilvl w:val="6"/>
        <w:numId w:val="29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660236"/>
    <w:pPr>
      <w:numPr>
        <w:ilvl w:val="7"/>
        <w:numId w:val="29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660236"/>
    <w:pPr>
      <w:numPr>
        <w:ilvl w:val="8"/>
        <w:numId w:val="2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unhideWhenUsed/>
    <w:rsid w:val="00660236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660236"/>
  </w:style>
  <w:style w:type="paragraph" w:customStyle="1" w:styleId="opplisting">
    <w:name w:val="opplisting"/>
    <w:basedOn w:val="Normal"/>
    <w:rsid w:val="00660236"/>
    <w:pPr>
      <w:spacing w:after="0"/>
    </w:pPr>
    <w:rPr>
      <w:rFonts w:ascii="Times" w:hAnsi="Times" w:cs="Times New Roman"/>
      <w:spacing w:val="0"/>
    </w:rPr>
  </w:style>
  <w:style w:type="paragraph" w:customStyle="1" w:styleId="a-konge-tekst">
    <w:name w:val="a-konge-tekst"/>
    <w:basedOn w:val="Normal"/>
    <w:next w:val="Normal"/>
    <w:rsid w:val="00660236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660236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660236"/>
    <w:pPr>
      <w:keepNext/>
      <w:keepLines/>
      <w:spacing w:before="240" w:after="240"/>
    </w:pPr>
  </w:style>
  <w:style w:type="paragraph" w:customStyle="1" w:styleId="a-tilraar-tit">
    <w:name w:val="a-tilraar-tit"/>
    <w:basedOn w:val="Normal"/>
    <w:next w:val="Normal"/>
    <w:rsid w:val="00660236"/>
    <w:pPr>
      <w:keepNext/>
      <w:keepLines/>
      <w:spacing w:before="240"/>
      <w:jc w:val="center"/>
    </w:pPr>
    <w:rPr>
      <w:spacing w:val="30"/>
    </w:rPr>
  </w:style>
  <w:style w:type="paragraph" w:customStyle="1" w:styleId="a-vedtak-del">
    <w:name w:val="a-vedtak-del"/>
    <w:basedOn w:val="Normal"/>
    <w:next w:val="Normal"/>
    <w:rsid w:val="00660236"/>
    <w:pPr>
      <w:spacing w:before="240"/>
      <w:jc w:val="center"/>
    </w:pPr>
  </w:style>
  <w:style w:type="paragraph" w:customStyle="1" w:styleId="a-vedtak-tekst">
    <w:name w:val="a-vedtak-tekst"/>
    <w:basedOn w:val="Normal"/>
    <w:next w:val="Normal"/>
    <w:rsid w:val="00660236"/>
    <w:pPr>
      <w:keepNext/>
      <w:jc w:val="center"/>
    </w:pPr>
  </w:style>
  <w:style w:type="paragraph" w:customStyle="1" w:styleId="a-vedtak-tit">
    <w:name w:val="a-vedtak-tit"/>
    <w:basedOn w:val="Normal"/>
    <w:next w:val="Normal"/>
    <w:rsid w:val="00660236"/>
    <w:pPr>
      <w:keepNext/>
      <w:jc w:val="center"/>
    </w:pPr>
    <w:rPr>
      <w:b/>
      <w:sz w:val="28"/>
    </w:rPr>
  </w:style>
  <w:style w:type="paragraph" w:customStyle="1" w:styleId="ramme-noter">
    <w:name w:val="ramme-noter"/>
    <w:basedOn w:val="Normal"/>
    <w:next w:val="Normal"/>
    <w:rsid w:val="00660236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tittel">
    <w:name w:val="tabell-tittel"/>
    <w:basedOn w:val="Normal"/>
    <w:next w:val="Normal"/>
    <w:rsid w:val="00660236"/>
    <w:pPr>
      <w:keepNext/>
      <w:keepLines/>
      <w:numPr>
        <w:ilvl w:val="6"/>
        <w:numId w:val="47"/>
      </w:numPr>
      <w:spacing w:before="240"/>
    </w:pPr>
    <w:rPr>
      <w:rFonts w:ascii="Arial" w:hAnsi="Arial"/>
    </w:rPr>
  </w:style>
  <w:style w:type="paragraph" w:customStyle="1" w:styleId="figur-tittel">
    <w:name w:val="figur-tittel"/>
    <w:basedOn w:val="Normal"/>
    <w:next w:val="Normal"/>
    <w:rsid w:val="00660236"/>
    <w:pPr>
      <w:numPr>
        <w:ilvl w:val="5"/>
        <w:numId w:val="47"/>
      </w:numPr>
    </w:pPr>
    <w:rPr>
      <w:rFonts w:ascii="Arial" w:hAnsi="Arial"/>
    </w:rPr>
  </w:style>
  <w:style w:type="paragraph" w:customStyle="1" w:styleId="b-budkaptit">
    <w:name w:val="b-budkaptit"/>
    <w:basedOn w:val="Normal"/>
    <w:next w:val="Normal"/>
    <w:rsid w:val="00660236"/>
    <w:pPr>
      <w:keepNext/>
      <w:keepLines/>
      <w:ind w:left="1021" w:hanging="1021"/>
    </w:pPr>
    <w:rPr>
      <w:b/>
      <w:spacing w:val="0"/>
    </w:rPr>
  </w:style>
  <w:style w:type="paragraph" w:customStyle="1" w:styleId="b-post">
    <w:name w:val="b-post"/>
    <w:basedOn w:val="Normal"/>
    <w:next w:val="Normal"/>
    <w:rsid w:val="00660236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rogkat">
    <w:name w:val="b-progkat"/>
    <w:basedOn w:val="Normal"/>
    <w:next w:val="Normal"/>
    <w:rsid w:val="00660236"/>
    <w:pPr>
      <w:keepNext/>
      <w:keepLines/>
    </w:pPr>
    <w:rPr>
      <w:b/>
      <w:spacing w:val="0"/>
    </w:rPr>
  </w:style>
  <w:style w:type="paragraph" w:customStyle="1" w:styleId="b-progomr">
    <w:name w:val="b-progomr"/>
    <w:basedOn w:val="Normal"/>
    <w:next w:val="Normal"/>
    <w:rsid w:val="00660236"/>
    <w:pPr>
      <w:keepNext/>
      <w:keepLines/>
      <w:spacing w:before="240"/>
    </w:pPr>
    <w:rPr>
      <w:b/>
      <w:spacing w:val="0"/>
    </w:rPr>
  </w:style>
  <w:style w:type="paragraph" w:customStyle="1" w:styleId="dato">
    <w:name w:val="dato"/>
    <w:basedOn w:val="Normal"/>
    <w:next w:val="Normal"/>
    <w:rsid w:val="00660236"/>
  </w:style>
  <w:style w:type="paragraph" w:customStyle="1" w:styleId="Def">
    <w:name w:val="Def"/>
    <w:basedOn w:val="hengende-innrykk"/>
    <w:rsid w:val="00660236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660236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tittel">
    <w:name w:val="del-tittel"/>
    <w:uiPriority w:val="99"/>
    <w:rsid w:val="00660236"/>
    <w:pPr>
      <w:autoSpaceDE w:val="0"/>
      <w:autoSpaceDN w:val="0"/>
      <w:adjustRightInd w:val="0"/>
      <w:spacing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figur-beskr">
    <w:name w:val="figur-beskr"/>
    <w:basedOn w:val="Normal"/>
    <w:next w:val="Normal"/>
    <w:rsid w:val="00660236"/>
  </w:style>
  <w:style w:type="paragraph" w:customStyle="1" w:styleId="figur-noter">
    <w:name w:val="figur-noter"/>
    <w:basedOn w:val="Normal"/>
    <w:next w:val="Normal"/>
    <w:rsid w:val="00660236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orfatter">
    <w:name w:val="forfatter"/>
    <w:basedOn w:val="Normal"/>
    <w:next w:val="Normal"/>
    <w:rsid w:val="00660236"/>
    <w:pPr>
      <w:spacing w:before="240"/>
      <w:jc w:val="center"/>
    </w:pPr>
  </w:style>
  <w:style w:type="paragraph" w:styleId="Fotnotetekst">
    <w:name w:val="footnote text"/>
    <w:basedOn w:val="Normal"/>
    <w:link w:val="FotnotetekstTegn"/>
    <w:rsid w:val="00660236"/>
    <w:rPr>
      <w:sz w:val="20"/>
    </w:rPr>
  </w:style>
  <w:style w:type="character" w:customStyle="1" w:styleId="FotnotetekstTegn">
    <w:name w:val="Fotnotetekst Tegn"/>
    <w:basedOn w:val="Standardskriftforavsnitt"/>
    <w:link w:val="Fotnotetekst"/>
    <w:rsid w:val="00660236"/>
    <w:rPr>
      <w:rFonts w:ascii="Times New Roman" w:eastAsia="Times New Roman" w:hAnsi="Times New Roman"/>
      <w:spacing w:val="4"/>
      <w:sz w:val="20"/>
    </w:rPr>
  </w:style>
  <w:style w:type="paragraph" w:customStyle="1" w:styleId="hengende-innrykk">
    <w:name w:val="hengende-innrykk"/>
    <w:basedOn w:val="Normal"/>
    <w:next w:val="Normal"/>
    <w:rsid w:val="00660236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660236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660236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undertit">
    <w:name w:val="i-undertit"/>
    <w:basedOn w:val="Normal"/>
    <w:next w:val="Normal"/>
    <w:rsid w:val="00660236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saerskilt-vedl">
    <w:name w:val="i-saerskilt-vedl"/>
    <w:basedOn w:val="Normal"/>
    <w:next w:val="Normal"/>
    <w:rsid w:val="00660236"/>
    <w:pPr>
      <w:ind w:left="1985" w:hanging="1985"/>
    </w:pPr>
    <w:rPr>
      <w:spacing w:val="0"/>
    </w:rPr>
  </w:style>
  <w:style w:type="paragraph" w:customStyle="1" w:styleId="i-statsrdato">
    <w:name w:val="i-statsr.dato"/>
    <w:basedOn w:val="Normal"/>
    <w:next w:val="Normal"/>
    <w:rsid w:val="00660236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660236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660236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s-dep">
    <w:name w:val="is-dep"/>
    <w:basedOn w:val="i-dep"/>
    <w:qFormat/>
    <w:rsid w:val="00660236"/>
  </w:style>
  <w:style w:type="paragraph" w:customStyle="1" w:styleId="Kilde">
    <w:name w:val="Kilde"/>
    <w:basedOn w:val="Normal"/>
    <w:next w:val="Normal"/>
    <w:rsid w:val="00660236"/>
    <w:pPr>
      <w:spacing w:after="240"/>
    </w:pPr>
    <w:rPr>
      <w:sz w:val="20"/>
    </w:rPr>
  </w:style>
  <w:style w:type="paragraph" w:customStyle="1" w:styleId="l-avsnitt">
    <w:name w:val="l-avsnitt"/>
    <w:basedOn w:val="l-lovkap"/>
    <w:qFormat/>
    <w:rsid w:val="00660236"/>
    <w:rPr>
      <w:lang w:val="nn-NO"/>
    </w:rPr>
  </w:style>
  <w:style w:type="paragraph" w:customStyle="1" w:styleId="l-lovdeltit">
    <w:name w:val="l-lovdeltit"/>
    <w:basedOn w:val="Normal"/>
    <w:next w:val="Normal"/>
    <w:rsid w:val="00660236"/>
    <w:pPr>
      <w:keepNext/>
      <w:spacing w:before="120" w:after="60"/>
    </w:pPr>
    <w:rPr>
      <w:b/>
      <w:spacing w:val="0"/>
    </w:rPr>
  </w:style>
  <w:style w:type="paragraph" w:customStyle="1" w:styleId="l-lovkap">
    <w:name w:val="l-lovkap"/>
    <w:basedOn w:val="Normal"/>
    <w:next w:val="Normal"/>
    <w:rsid w:val="00660236"/>
    <w:pPr>
      <w:keepNext/>
      <w:spacing w:before="240" w:after="40"/>
    </w:pPr>
    <w:rPr>
      <w:b/>
    </w:rPr>
  </w:style>
  <w:style w:type="paragraph" w:customStyle="1" w:styleId="l-lovtit">
    <w:name w:val="l-lovtit"/>
    <w:basedOn w:val="Normal"/>
    <w:next w:val="Normal"/>
    <w:rsid w:val="00660236"/>
    <w:pPr>
      <w:keepNext/>
      <w:spacing w:before="120" w:after="60"/>
    </w:pPr>
    <w:rPr>
      <w:b/>
    </w:rPr>
  </w:style>
  <w:style w:type="paragraph" w:customStyle="1" w:styleId="l-punktum">
    <w:name w:val="l-punktum"/>
    <w:basedOn w:val="Normal"/>
    <w:qFormat/>
    <w:rsid w:val="00660236"/>
    <w:pPr>
      <w:spacing w:after="0"/>
    </w:pPr>
  </w:style>
  <w:style w:type="paragraph" w:customStyle="1" w:styleId="l-tit-endr-avsnitt">
    <w:name w:val="l-tit-endr-avsnitt"/>
    <w:basedOn w:val="l-tit-endr-lovkap"/>
    <w:qFormat/>
    <w:rsid w:val="00660236"/>
  </w:style>
  <w:style w:type="paragraph" w:customStyle="1" w:styleId="l-tit-endr-ledd">
    <w:name w:val="l-tit-endr-ledd"/>
    <w:basedOn w:val="Normal"/>
    <w:qFormat/>
    <w:rsid w:val="00660236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660236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del">
    <w:name w:val="l-tit-endr-lovdel"/>
    <w:basedOn w:val="Normal"/>
    <w:qFormat/>
    <w:rsid w:val="00660236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660236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660236"/>
  </w:style>
  <w:style w:type="paragraph" w:styleId="Listeavsnitt">
    <w:name w:val="List Paragraph"/>
    <w:basedOn w:val="Normal"/>
    <w:uiPriority w:val="34"/>
    <w:qFormat/>
    <w:rsid w:val="00660236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660236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660236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660236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660236"/>
    <w:pPr>
      <w:spacing w:before="60" w:after="0"/>
      <w:ind w:left="1985"/>
    </w:pPr>
    <w:rPr>
      <w:spacing w:val="0"/>
    </w:rPr>
  </w:style>
  <w:style w:type="paragraph" w:customStyle="1" w:styleId="Normalref">
    <w:name w:val="Normalref"/>
    <w:basedOn w:val="Normal"/>
    <w:qFormat/>
    <w:rsid w:val="00660236"/>
    <w:pPr>
      <w:spacing w:after="0"/>
      <w:ind w:left="397" w:hanging="397"/>
    </w:pPr>
    <w:rPr>
      <w:spacing w:val="0"/>
    </w:rPr>
  </w:style>
  <w:style w:type="paragraph" w:customStyle="1" w:styleId="avsnitt-tittel">
    <w:name w:val="avsnitt-tittel"/>
    <w:basedOn w:val="Normal"/>
    <w:next w:val="Normal"/>
    <w:rsid w:val="00660236"/>
    <w:pPr>
      <w:keepNext/>
      <w:keepLines/>
      <w:spacing w:before="360" w:after="60"/>
    </w:pPr>
    <w:rPr>
      <w:rFonts w:ascii="Arial" w:hAnsi="Arial"/>
      <w:sz w:val="26"/>
    </w:rPr>
  </w:style>
  <w:style w:type="character" w:customStyle="1" w:styleId="Overskrift1Tegn">
    <w:name w:val="Overskrift 1 Tegn"/>
    <w:basedOn w:val="Standardskriftforavsnitt"/>
    <w:link w:val="Overskrift1"/>
    <w:rsid w:val="00660236"/>
    <w:rPr>
      <w:rFonts w:ascii="Arial" w:eastAsia="Times New Roman" w:hAnsi="Arial"/>
      <w:b/>
      <w:kern w:val="28"/>
      <w:sz w:val="32"/>
    </w:rPr>
  </w:style>
  <w:style w:type="paragraph" w:styleId="Undertittel">
    <w:name w:val="Subtitle"/>
    <w:basedOn w:val="Normal"/>
    <w:next w:val="Normal"/>
    <w:link w:val="UndertittelTegn"/>
    <w:qFormat/>
    <w:rsid w:val="00660236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basedOn w:val="Standardskriftforavsnitt"/>
    <w:link w:val="Undertittel"/>
    <w:rsid w:val="00660236"/>
    <w:rPr>
      <w:rFonts w:ascii="Arial" w:eastAsia="Times New Roman" w:hAnsi="Arial"/>
      <w:b/>
      <w:spacing w:val="4"/>
      <w:sz w:val="28"/>
    </w:rPr>
  </w:style>
  <w:style w:type="paragraph" w:customStyle="1" w:styleId="Petit">
    <w:name w:val="Petit"/>
    <w:basedOn w:val="Normal"/>
    <w:next w:val="Normal"/>
    <w:qFormat/>
    <w:rsid w:val="00660236"/>
    <w:rPr>
      <w:spacing w:val="6"/>
      <w:sz w:val="19"/>
    </w:rPr>
  </w:style>
  <w:style w:type="paragraph" w:customStyle="1" w:styleId="Ramme-slutt">
    <w:name w:val="Ramme-slutt"/>
    <w:basedOn w:val="Normal"/>
    <w:autoRedefine/>
    <w:rsid w:val="00660236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signatur">
    <w:name w:val="signatur"/>
    <w:basedOn w:val="Normal"/>
    <w:next w:val="Normal"/>
    <w:rsid w:val="00660236"/>
  </w:style>
  <w:style w:type="paragraph" w:customStyle="1" w:styleId="tabell-noter">
    <w:name w:val="tabell-noter"/>
    <w:basedOn w:val="Normal"/>
    <w:next w:val="Normal"/>
    <w:rsid w:val="00660236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navn">
    <w:name w:val="Tabellnavn"/>
    <w:basedOn w:val="Normal"/>
    <w:rsid w:val="00660236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erm">
    <w:name w:val="Term"/>
    <w:basedOn w:val="hengende-innrykk"/>
    <w:rsid w:val="00660236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ttel-forord">
    <w:name w:val="tittel-forord"/>
    <w:basedOn w:val="Normal"/>
    <w:next w:val="Normal"/>
    <w:rsid w:val="00660236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litteraturliste">
    <w:name w:val="tittel-litteraturliste"/>
    <w:basedOn w:val="Normal"/>
    <w:next w:val="Normal"/>
    <w:rsid w:val="00660236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">
    <w:name w:val="tittel-ordforkl"/>
    <w:basedOn w:val="Normal"/>
    <w:next w:val="Normal"/>
    <w:rsid w:val="00660236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undervedl-nr">
    <w:name w:val="undervedl-nr"/>
    <w:basedOn w:val="vedlegg-nr"/>
    <w:next w:val="Normal"/>
    <w:rsid w:val="00660236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660236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660236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660236"/>
    <w:pPr>
      <w:numPr>
        <w:ilvl w:val="0"/>
        <w:numId w:val="0"/>
      </w:numPr>
      <w:outlineLvl w:val="9"/>
    </w:pPr>
  </w:style>
  <w:style w:type="paragraph" w:customStyle="1" w:styleId="v-Overskrift3">
    <w:name w:val="v-Overskrift 3"/>
    <w:basedOn w:val="Overskrift3"/>
    <w:next w:val="Normal"/>
    <w:rsid w:val="00660236"/>
    <w:pPr>
      <w:numPr>
        <w:ilvl w:val="0"/>
        <w:numId w:val="0"/>
      </w:numPr>
      <w:outlineLvl w:val="9"/>
    </w:pPr>
  </w:style>
  <w:style w:type="paragraph" w:customStyle="1" w:styleId="vedlegg-nr">
    <w:name w:val="vedlegg-nr"/>
    <w:basedOn w:val="Normal"/>
    <w:next w:val="Normal"/>
    <w:rsid w:val="00660236"/>
    <w:pPr>
      <w:keepNext/>
      <w:keepLines/>
      <w:numPr>
        <w:numId w:val="30"/>
      </w:numPr>
      <w:ind w:left="357" w:hanging="357"/>
    </w:pPr>
    <w:rPr>
      <w:rFonts w:ascii="Arial" w:hAnsi="Arial"/>
      <w:b/>
      <w:u w:val="single"/>
    </w:rPr>
  </w:style>
  <w:style w:type="paragraph" w:customStyle="1" w:styleId="vedlegg-tit">
    <w:name w:val="vedlegg-tit"/>
    <w:basedOn w:val="Normal"/>
    <w:next w:val="Normal"/>
    <w:rsid w:val="00660236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i-hode-tit">
    <w:name w:val="i-hode-tit"/>
    <w:basedOn w:val="Normal"/>
    <w:autoRedefine/>
    <w:qFormat/>
    <w:rsid w:val="00660236"/>
    <w:pPr>
      <w:keepNext/>
      <w:keepLines/>
      <w:jc w:val="center"/>
    </w:pPr>
    <w:rPr>
      <w:rFonts w:eastAsia="Batang"/>
      <w:b/>
      <w:sz w:val="28"/>
    </w:rPr>
  </w:style>
  <w:style w:type="paragraph" w:customStyle="1" w:styleId="i-hode">
    <w:name w:val="i-hode"/>
    <w:basedOn w:val="Normal"/>
    <w:next w:val="Normal"/>
    <w:rsid w:val="00660236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sesjon">
    <w:name w:val="i-sesjon"/>
    <w:basedOn w:val="Normal"/>
    <w:next w:val="Normal"/>
    <w:rsid w:val="00660236"/>
    <w:pPr>
      <w:jc w:val="center"/>
    </w:pPr>
    <w:rPr>
      <w:rFonts w:ascii="Times" w:hAnsi="Times"/>
      <w:b/>
      <w:noProof/>
      <w:sz w:val="28"/>
    </w:rPr>
  </w:style>
  <w:style w:type="paragraph" w:customStyle="1" w:styleId="i-mtit">
    <w:name w:val="i-mtit"/>
    <w:basedOn w:val="Normal"/>
    <w:next w:val="Normal"/>
    <w:rsid w:val="00660236"/>
    <w:pPr>
      <w:keepNext/>
      <w:keepLines/>
      <w:spacing w:before="360"/>
      <w:jc w:val="center"/>
    </w:pPr>
    <w:rPr>
      <w:rFonts w:ascii="Times" w:hAnsi="Times"/>
      <w:b/>
      <w:noProof/>
    </w:rPr>
  </w:style>
  <w:style w:type="character" w:customStyle="1" w:styleId="Overskrift2Tegn">
    <w:name w:val="Overskrift 2 Tegn"/>
    <w:basedOn w:val="Standardskriftforavsnitt"/>
    <w:link w:val="Overskrift2"/>
    <w:rsid w:val="00660236"/>
    <w:rPr>
      <w:rFonts w:ascii="Arial" w:eastAsia="Times New Roman" w:hAnsi="Arial"/>
      <w:b/>
      <w:spacing w:val="4"/>
      <w:sz w:val="28"/>
    </w:rPr>
  </w:style>
  <w:style w:type="character" w:customStyle="1" w:styleId="Overskrift3Tegn">
    <w:name w:val="Overskrift 3 Tegn"/>
    <w:basedOn w:val="Standardskriftforavsnitt"/>
    <w:link w:val="Overskrift3"/>
    <w:rsid w:val="00660236"/>
    <w:rPr>
      <w:rFonts w:ascii="Arial" w:eastAsia="Times New Roman" w:hAnsi="Arial"/>
      <w:b/>
      <w:sz w:val="24"/>
    </w:rPr>
  </w:style>
  <w:style w:type="character" w:customStyle="1" w:styleId="Overskrift4Tegn">
    <w:name w:val="Overskrift 4 Tegn"/>
    <w:basedOn w:val="Standardskriftforavsnitt"/>
    <w:link w:val="Overskrift4"/>
    <w:rsid w:val="00660236"/>
    <w:rPr>
      <w:rFonts w:ascii="Arial" w:eastAsia="Times New Roman" w:hAnsi="Arial"/>
      <w:i/>
      <w:spacing w:val="4"/>
      <w:sz w:val="24"/>
    </w:rPr>
  </w:style>
  <w:style w:type="character" w:customStyle="1" w:styleId="Overskrift5Tegn">
    <w:name w:val="Overskrift 5 Tegn"/>
    <w:basedOn w:val="Standardskriftforavsnitt"/>
    <w:link w:val="Overskrift5"/>
    <w:rsid w:val="00660236"/>
    <w:rPr>
      <w:rFonts w:ascii="Arial" w:eastAsia="Times New Roman" w:hAnsi="Arial"/>
      <w:i/>
      <w:sz w:val="24"/>
    </w:rPr>
  </w:style>
  <w:style w:type="paragraph" w:styleId="Liste">
    <w:name w:val="List"/>
    <w:basedOn w:val="Normal"/>
    <w:rsid w:val="00660236"/>
    <w:pPr>
      <w:numPr>
        <w:numId w:val="34"/>
      </w:numPr>
      <w:spacing w:line="240" w:lineRule="auto"/>
      <w:contextualSpacing/>
    </w:pPr>
  </w:style>
  <w:style w:type="paragraph" w:styleId="Liste2">
    <w:name w:val="List 2"/>
    <w:basedOn w:val="Normal"/>
    <w:rsid w:val="00660236"/>
    <w:pPr>
      <w:numPr>
        <w:ilvl w:val="1"/>
        <w:numId w:val="34"/>
      </w:numPr>
      <w:spacing w:after="0"/>
    </w:pPr>
  </w:style>
  <w:style w:type="paragraph" w:styleId="Liste3">
    <w:name w:val="List 3"/>
    <w:basedOn w:val="Normal"/>
    <w:rsid w:val="00660236"/>
    <w:pPr>
      <w:numPr>
        <w:ilvl w:val="2"/>
        <w:numId w:val="34"/>
      </w:numPr>
      <w:spacing w:after="0"/>
    </w:pPr>
    <w:rPr>
      <w:spacing w:val="0"/>
    </w:rPr>
  </w:style>
  <w:style w:type="paragraph" w:styleId="Liste4">
    <w:name w:val="List 4"/>
    <w:basedOn w:val="Normal"/>
    <w:rsid w:val="00660236"/>
    <w:pPr>
      <w:numPr>
        <w:ilvl w:val="3"/>
        <w:numId w:val="34"/>
      </w:numPr>
      <w:spacing w:after="0"/>
    </w:pPr>
    <w:rPr>
      <w:spacing w:val="0"/>
    </w:rPr>
  </w:style>
  <w:style w:type="paragraph" w:styleId="Liste5">
    <w:name w:val="List 5"/>
    <w:basedOn w:val="Normal"/>
    <w:rsid w:val="00660236"/>
    <w:pPr>
      <w:numPr>
        <w:ilvl w:val="4"/>
        <w:numId w:val="34"/>
      </w:numPr>
      <w:spacing w:after="0"/>
    </w:pPr>
    <w:rPr>
      <w:spacing w:val="0"/>
    </w:rPr>
  </w:style>
  <w:style w:type="paragraph" w:styleId="Nummerertliste">
    <w:name w:val="List Number"/>
    <w:basedOn w:val="Normal"/>
    <w:rsid w:val="00660236"/>
    <w:pPr>
      <w:numPr>
        <w:numId w:val="32"/>
      </w:numPr>
      <w:spacing w:after="0"/>
    </w:pPr>
    <w:rPr>
      <w:rFonts w:ascii="Times" w:eastAsia="Batang" w:hAnsi="Times"/>
      <w:spacing w:val="0"/>
      <w:szCs w:val="20"/>
    </w:rPr>
  </w:style>
  <w:style w:type="paragraph" w:styleId="Nummerertliste2">
    <w:name w:val="List Number 2"/>
    <w:basedOn w:val="Normal"/>
    <w:rsid w:val="00660236"/>
    <w:pPr>
      <w:numPr>
        <w:ilvl w:val="1"/>
        <w:numId w:val="3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styleId="Nummerertliste3">
    <w:name w:val="List Number 3"/>
    <w:basedOn w:val="Normal"/>
    <w:rsid w:val="00660236"/>
    <w:pPr>
      <w:numPr>
        <w:ilvl w:val="2"/>
        <w:numId w:val="3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styleId="Nummerertliste4">
    <w:name w:val="List Number 4"/>
    <w:basedOn w:val="Normal"/>
    <w:rsid w:val="00660236"/>
    <w:pPr>
      <w:numPr>
        <w:ilvl w:val="3"/>
        <w:numId w:val="3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styleId="Nummerertliste5">
    <w:name w:val="List Number 5"/>
    <w:basedOn w:val="Normal"/>
    <w:rsid w:val="00660236"/>
    <w:pPr>
      <w:numPr>
        <w:ilvl w:val="4"/>
        <w:numId w:val="3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Listebombe">
    <w:name w:val="Liste bombe"/>
    <w:basedOn w:val="Liste"/>
    <w:qFormat/>
    <w:rsid w:val="00660236"/>
    <w:pPr>
      <w:numPr>
        <w:numId w:val="42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660236"/>
    <w:pPr>
      <w:numPr>
        <w:ilvl w:val="0"/>
        <w:numId w:val="43"/>
      </w:numPr>
      <w:ind w:left="794" w:hanging="397"/>
    </w:pPr>
  </w:style>
  <w:style w:type="paragraph" w:customStyle="1" w:styleId="Listebombe3">
    <w:name w:val="Liste bombe 3"/>
    <w:basedOn w:val="Liste3"/>
    <w:qFormat/>
    <w:rsid w:val="00660236"/>
    <w:pPr>
      <w:numPr>
        <w:ilvl w:val="0"/>
        <w:numId w:val="44"/>
      </w:numPr>
      <w:ind w:left="1191" w:hanging="397"/>
    </w:pPr>
  </w:style>
  <w:style w:type="paragraph" w:customStyle="1" w:styleId="Listebombe4">
    <w:name w:val="Liste bombe 4"/>
    <w:basedOn w:val="Liste4"/>
    <w:qFormat/>
    <w:rsid w:val="00660236"/>
    <w:pPr>
      <w:numPr>
        <w:ilvl w:val="0"/>
        <w:numId w:val="45"/>
      </w:numPr>
      <w:ind w:left="1588" w:hanging="397"/>
    </w:pPr>
  </w:style>
  <w:style w:type="paragraph" w:customStyle="1" w:styleId="Listebombe5">
    <w:name w:val="Liste bombe 5"/>
    <w:basedOn w:val="Liste5"/>
    <w:qFormat/>
    <w:rsid w:val="00660236"/>
    <w:pPr>
      <w:numPr>
        <w:ilvl w:val="0"/>
        <w:numId w:val="46"/>
      </w:numPr>
      <w:ind w:left="1985" w:hanging="397"/>
    </w:pPr>
  </w:style>
  <w:style w:type="paragraph" w:customStyle="1" w:styleId="alfaliste">
    <w:name w:val="alfaliste"/>
    <w:basedOn w:val="Normal"/>
    <w:rsid w:val="00660236"/>
    <w:pPr>
      <w:numPr>
        <w:numId w:val="31"/>
      </w:numPr>
      <w:spacing w:after="0"/>
    </w:pPr>
  </w:style>
  <w:style w:type="paragraph" w:customStyle="1" w:styleId="alfaliste2">
    <w:name w:val="alfaliste 2"/>
    <w:basedOn w:val="Liste2"/>
    <w:rsid w:val="00660236"/>
    <w:pPr>
      <w:numPr>
        <w:numId w:val="31"/>
      </w:numPr>
    </w:pPr>
  </w:style>
  <w:style w:type="paragraph" w:customStyle="1" w:styleId="alfaliste3">
    <w:name w:val="alfaliste 3"/>
    <w:basedOn w:val="Normal"/>
    <w:rsid w:val="00660236"/>
    <w:pPr>
      <w:numPr>
        <w:ilvl w:val="2"/>
        <w:numId w:val="31"/>
      </w:numPr>
      <w:spacing w:after="0"/>
    </w:pPr>
    <w:rPr>
      <w:spacing w:val="0"/>
    </w:rPr>
  </w:style>
  <w:style w:type="paragraph" w:customStyle="1" w:styleId="alfaliste4">
    <w:name w:val="alfaliste 4"/>
    <w:basedOn w:val="Normal"/>
    <w:rsid w:val="00660236"/>
    <w:pPr>
      <w:numPr>
        <w:ilvl w:val="3"/>
        <w:numId w:val="31"/>
      </w:numPr>
      <w:spacing w:after="0"/>
    </w:pPr>
    <w:rPr>
      <w:spacing w:val="0"/>
    </w:rPr>
  </w:style>
  <w:style w:type="paragraph" w:customStyle="1" w:styleId="alfaliste5">
    <w:name w:val="alfaliste 5"/>
    <w:basedOn w:val="Normal"/>
    <w:rsid w:val="00660236"/>
    <w:pPr>
      <w:numPr>
        <w:ilvl w:val="4"/>
        <w:numId w:val="31"/>
      </w:numPr>
      <w:spacing w:after="0"/>
    </w:pPr>
    <w:rPr>
      <w:rFonts w:cs="Times New Roman"/>
      <w:spacing w:val="0"/>
    </w:rPr>
  </w:style>
  <w:style w:type="paragraph" w:customStyle="1" w:styleId="romertallliste">
    <w:name w:val="romertall liste"/>
    <w:basedOn w:val="Normal"/>
    <w:rsid w:val="00660236"/>
    <w:pPr>
      <w:numPr>
        <w:numId w:val="4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">
    <w:name w:val="romertall liste 2"/>
    <w:basedOn w:val="Normal"/>
    <w:rsid w:val="00660236"/>
    <w:pPr>
      <w:numPr>
        <w:ilvl w:val="1"/>
        <w:numId w:val="4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">
    <w:name w:val="romertall liste 3"/>
    <w:basedOn w:val="Normal"/>
    <w:rsid w:val="00660236"/>
    <w:pPr>
      <w:numPr>
        <w:ilvl w:val="2"/>
        <w:numId w:val="4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">
    <w:name w:val="romertall liste 4"/>
    <w:basedOn w:val="Normal"/>
    <w:rsid w:val="00660236"/>
    <w:pPr>
      <w:numPr>
        <w:ilvl w:val="3"/>
        <w:numId w:val="4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5">
    <w:name w:val="romertall liste 5"/>
    <w:basedOn w:val="Normal"/>
    <w:qFormat/>
    <w:rsid w:val="00660236"/>
    <w:pPr>
      <w:numPr>
        <w:ilvl w:val="4"/>
        <w:numId w:val="41"/>
      </w:numPr>
      <w:spacing w:after="0"/>
    </w:pPr>
  </w:style>
  <w:style w:type="paragraph" w:customStyle="1" w:styleId="opplisting2">
    <w:name w:val="opplisting 2"/>
    <w:basedOn w:val="Normal"/>
    <w:qFormat/>
    <w:rsid w:val="00660236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660236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660236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660236"/>
    <w:pPr>
      <w:spacing w:after="0"/>
      <w:ind w:left="1588"/>
    </w:pPr>
    <w:rPr>
      <w:spacing w:val="0"/>
    </w:rPr>
  </w:style>
  <w:style w:type="paragraph" w:customStyle="1" w:styleId="friliste">
    <w:name w:val="friliste"/>
    <w:basedOn w:val="Normal"/>
    <w:qFormat/>
    <w:rsid w:val="00660236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660236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660236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660236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660236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l-alfaliste">
    <w:name w:val="l-alfaliste"/>
    <w:basedOn w:val="alfaliste"/>
    <w:qFormat/>
    <w:rsid w:val="00660236"/>
    <w:pPr>
      <w:numPr>
        <w:numId w:val="40"/>
      </w:numPr>
    </w:pPr>
    <w:rPr>
      <w:rFonts w:eastAsiaTheme="minorEastAsia"/>
    </w:rPr>
  </w:style>
  <w:style w:type="paragraph" w:customStyle="1" w:styleId="l-alfaliste2">
    <w:name w:val="l-alfaliste 2"/>
    <w:basedOn w:val="alfaliste2"/>
    <w:qFormat/>
    <w:rsid w:val="00660236"/>
    <w:pPr>
      <w:numPr>
        <w:numId w:val="40"/>
      </w:numPr>
    </w:pPr>
  </w:style>
  <w:style w:type="paragraph" w:customStyle="1" w:styleId="avsnitt-undertittel">
    <w:name w:val="avsnitt-undertittel"/>
    <w:basedOn w:val="Normal"/>
    <w:next w:val="Normal"/>
    <w:rsid w:val="00660236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l-alfaliste3">
    <w:name w:val="l-alfaliste 3"/>
    <w:basedOn w:val="alfaliste3"/>
    <w:qFormat/>
    <w:rsid w:val="00660236"/>
    <w:pPr>
      <w:numPr>
        <w:numId w:val="40"/>
      </w:numPr>
    </w:pPr>
  </w:style>
  <w:style w:type="paragraph" w:customStyle="1" w:styleId="l-alfaliste4">
    <w:name w:val="l-alfaliste 4"/>
    <w:basedOn w:val="alfaliste4"/>
    <w:qFormat/>
    <w:rsid w:val="00660236"/>
    <w:pPr>
      <w:numPr>
        <w:numId w:val="40"/>
      </w:numPr>
    </w:pPr>
  </w:style>
  <w:style w:type="paragraph" w:customStyle="1" w:styleId="l-alfaliste5">
    <w:name w:val="l-alfaliste 5"/>
    <w:basedOn w:val="alfaliste5"/>
    <w:qFormat/>
    <w:rsid w:val="00660236"/>
    <w:pPr>
      <w:numPr>
        <w:numId w:val="40"/>
      </w:numPr>
    </w:pPr>
  </w:style>
  <w:style w:type="paragraph" w:customStyle="1" w:styleId="avsnitt-under-undertittel">
    <w:name w:val="avsnitt-under-undertittel"/>
    <w:basedOn w:val="Normal"/>
    <w:next w:val="Normal"/>
    <w:rsid w:val="00660236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blokksit">
    <w:name w:val="blokksit"/>
    <w:basedOn w:val="Normal"/>
    <w:qFormat/>
    <w:rsid w:val="00660236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l-paragraf">
    <w:name w:val="l-paragraf"/>
    <w:basedOn w:val="Normal"/>
    <w:next w:val="Normal"/>
    <w:rsid w:val="00660236"/>
    <w:pPr>
      <w:spacing w:before="180" w:after="0"/>
    </w:pPr>
    <w:rPr>
      <w:rFonts w:ascii="Times" w:hAnsi="Times"/>
      <w:i/>
    </w:rPr>
  </w:style>
  <w:style w:type="paragraph" w:customStyle="1" w:styleId="l-ledd">
    <w:name w:val="l-ledd"/>
    <w:basedOn w:val="Normal"/>
    <w:qFormat/>
    <w:rsid w:val="00660236"/>
    <w:pPr>
      <w:spacing w:after="0"/>
      <w:ind w:firstLine="397"/>
    </w:pPr>
    <w:rPr>
      <w:rFonts w:ascii="Times" w:hAnsi="Times"/>
    </w:rPr>
  </w:style>
  <w:style w:type="paragraph" w:customStyle="1" w:styleId="l-tit-endr-paragraf">
    <w:name w:val="l-tit-endr-paragraf"/>
    <w:basedOn w:val="Normal"/>
    <w:qFormat/>
    <w:rsid w:val="00660236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tittel-ramme">
    <w:name w:val="tittel-ramme"/>
    <w:basedOn w:val="Normal"/>
    <w:next w:val="Normal"/>
    <w:rsid w:val="00660236"/>
    <w:pPr>
      <w:keepNext/>
      <w:keepLines/>
      <w:numPr>
        <w:ilvl w:val="7"/>
        <w:numId w:val="47"/>
      </w:numPr>
      <w:spacing w:before="360" w:after="80"/>
      <w:jc w:val="center"/>
    </w:pPr>
    <w:rPr>
      <w:rFonts w:ascii="Arial" w:hAnsi="Arial"/>
      <w:b/>
    </w:rPr>
  </w:style>
  <w:style w:type="character" w:customStyle="1" w:styleId="BunntekstTegn">
    <w:name w:val="Bunntekst Tegn"/>
    <w:basedOn w:val="Standardskriftforavsnitt"/>
    <w:link w:val="Bunntekst"/>
    <w:rsid w:val="00660236"/>
    <w:rPr>
      <w:rFonts w:ascii="Times New Roman" w:eastAsia="Times New Roman" w:hAnsi="Times New Roman"/>
      <w:spacing w:val="4"/>
      <w:sz w:val="20"/>
    </w:rPr>
  </w:style>
  <w:style w:type="character" w:customStyle="1" w:styleId="DatoTegn">
    <w:name w:val="Dato Tegn"/>
    <w:basedOn w:val="Standardskriftforavsnitt"/>
    <w:link w:val="Dato0"/>
    <w:rsid w:val="00660236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basedOn w:val="Standardskriftforavsnitt"/>
    <w:rsid w:val="00660236"/>
    <w:rPr>
      <w:vertAlign w:val="superscript"/>
    </w:rPr>
  </w:style>
  <w:style w:type="character" w:customStyle="1" w:styleId="gjennomstreket">
    <w:name w:val="gjennomstreket"/>
    <w:uiPriority w:val="1"/>
    <w:rsid w:val="00660236"/>
    <w:rPr>
      <w:strike/>
      <w:dstrike w:val="0"/>
    </w:rPr>
  </w:style>
  <w:style w:type="character" w:customStyle="1" w:styleId="halvfet">
    <w:name w:val="halvfet"/>
    <w:basedOn w:val="Standardskriftforavsnitt"/>
    <w:rsid w:val="00660236"/>
    <w:rPr>
      <w:b/>
    </w:rPr>
  </w:style>
  <w:style w:type="character" w:styleId="Hyperkobling">
    <w:name w:val="Hyperlink"/>
    <w:basedOn w:val="Standardskriftforavsnitt"/>
    <w:uiPriority w:val="99"/>
    <w:unhideWhenUsed/>
    <w:rsid w:val="00660236"/>
    <w:rPr>
      <w:color w:val="0000FF" w:themeColor="hyperlink"/>
      <w:u w:val="single"/>
    </w:rPr>
  </w:style>
  <w:style w:type="character" w:customStyle="1" w:styleId="kursiv">
    <w:name w:val="kursiv"/>
    <w:basedOn w:val="Standardskriftforavsnitt"/>
    <w:rsid w:val="00660236"/>
    <w:rPr>
      <w:i/>
    </w:rPr>
  </w:style>
  <w:style w:type="character" w:customStyle="1" w:styleId="l-endring">
    <w:name w:val="l-endring"/>
    <w:basedOn w:val="Standardskriftforavsnitt"/>
    <w:rsid w:val="00660236"/>
    <w:rPr>
      <w:i/>
    </w:rPr>
  </w:style>
  <w:style w:type="character" w:styleId="Sidetall">
    <w:name w:val="page number"/>
    <w:basedOn w:val="Standardskriftforavsnitt"/>
    <w:rsid w:val="00660236"/>
  </w:style>
  <w:style w:type="character" w:styleId="Plassholdertekst">
    <w:name w:val="Placeholder Text"/>
    <w:basedOn w:val="Standardskriftforavsnitt"/>
    <w:uiPriority w:val="99"/>
    <w:rsid w:val="00660236"/>
    <w:rPr>
      <w:color w:val="808080"/>
    </w:rPr>
  </w:style>
  <w:style w:type="character" w:customStyle="1" w:styleId="regular">
    <w:name w:val="regular"/>
    <w:basedOn w:val="Standardskriftforavsnitt"/>
    <w:uiPriority w:val="1"/>
    <w:qFormat/>
    <w:rsid w:val="00660236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krift-hevet">
    <w:name w:val="skrift-hevet"/>
    <w:basedOn w:val="Standardskriftforavsnitt"/>
    <w:rsid w:val="00660236"/>
    <w:rPr>
      <w:vertAlign w:val="superscript"/>
    </w:rPr>
  </w:style>
  <w:style w:type="character" w:customStyle="1" w:styleId="skrift-senket">
    <w:name w:val="skrift-senket"/>
    <w:basedOn w:val="Standardskriftforavsnitt"/>
    <w:rsid w:val="00660236"/>
    <w:rPr>
      <w:vertAlign w:val="subscript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660236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">
    <w:name w:val="sperret"/>
    <w:basedOn w:val="Standardskriftforavsnitt"/>
    <w:rsid w:val="00660236"/>
    <w:rPr>
      <w:spacing w:val="3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60236"/>
    <w:rPr>
      <w:rFonts w:ascii="Times New Roman" w:eastAsia="Times New Roman" w:hAnsi="Times New Roman"/>
      <w:b/>
      <w:bCs/>
      <w:i/>
      <w:iCs/>
      <w:color w:val="4F81BD" w:themeColor="accent1"/>
      <w:spacing w:val="4"/>
      <w:sz w:val="24"/>
    </w:rPr>
  </w:style>
  <w:style w:type="character" w:customStyle="1" w:styleId="Stikkord">
    <w:name w:val="Stikkord"/>
    <w:basedOn w:val="Standardskriftforavsnitt"/>
    <w:rsid w:val="00660236"/>
    <w:rPr>
      <w:color w:val="0000FF"/>
    </w:rPr>
  </w:style>
  <w:style w:type="character" w:styleId="Sterk">
    <w:name w:val="Strong"/>
    <w:basedOn w:val="Standardskriftforavsnitt"/>
    <w:uiPriority w:val="22"/>
    <w:qFormat/>
    <w:rsid w:val="00660236"/>
    <w:rPr>
      <w:b/>
      <w:bCs/>
    </w:rPr>
  </w:style>
  <w:style w:type="character" w:customStyle="1" w:styleId="TopptekstTegn">
    <w:name w:val="Topptekst Tegn"/>
    <w:basedOn w:val="Standardskriftforavsnitt"/>
    <w:link w:val="Topptekst"/>
    <w:rsid w:val="00660236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basedOn w:val="Standardskriftforavsnitt"/>
    <w:link w:val="Underskrift"/>
    <w:uiPriority w:val="99"/>
    <w:rsid w:val="00660236"/>
    <w:rPr>
      <w:rFonts w:ascii="Times New Roman" w:eastAsia="Times New Roman" w:hAnsi="Times New Roman"/>
      <w:spacing w:val="4"/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6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60236"/>
    <w:rPr>
      <w:rFonts w:ascii="Tahoma" w:eastAsia="Times New Roman" w:hAnsi="Tahoma" w:cs="Tahoma"/>
      <w:spacing w:val="4"/>
      <w:sz w:val="16"/>
      <w:szCs w:val="16"/>
    </w:rPr>
  </w:style>
  <w:style w:type="character" w:customStyle="1" w:styleId="Overskrift6Tegn">
    <w:name w:val="Overskrift 6 Tegn"/>
    <w:basedOn w:val="Standardskriftforavsnitt"/>
    <w:link w:val="Overskrift6"/>
    <w:rsid w:val="00660236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basedOn w:val="Standardskriftforavsnitt"/>
    <w:link w:val="Overskrift7"/>
    <w:rsid w:val="00660236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basedOn w:val="Standardskriftforavsnitt"/>
    <w:link w:val="Overskrift8"/>
    <w:rsid w:val="00660236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basedOn w:val="Standardskriftforavsnitt"/>
    <w:link w:val="Overskrift9"/>
    <w:rsid w:val="00660236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660236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 w:themeFill="accent1" w:themeFillTint="33"/>
      </w:tcPr>
    </w:tblStylePr>
  </w:style>
  <w:style w:type="table" w:styleId="Tabelltemaer">
    <w:name w:val="Table Theme"/>
    <w:basedOn w:val="Vanligtabell"/>
    <w:uiPriority w:val="99"/>
    <w:semiHidden/>
    <w:unhideWhenUsed/>
    <w:rsid w:val="00660236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660236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660236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660236"/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BE5F1" w:themeFill="accent1" w:themeFillTint="33"/>
      </w:tcPr>
    </w:tblStylePr>
  </w:style>
  <w:style w:type="paragraph" w:styleId="Bunntekst">
    <w:name w:val="footer"/>
    <w:basedOn w:val="Normal"/>
    <w:link w:val="BunntekstTegn"/>
    <w:rsid w:val="00660236"/>
    <w:pPr>
      <w:tabs>
        <w:tab w:val="center" w:pos="4153"/>
        <w:tab w:val="right" w:pos="8306"/>
      </w:tabs>
    </w:pPr>
    <w:rPr>
      <w:sz w:val="20"/>
    </w:rPr>
  </w:style>
  <w:style w:type="paragraph" w:styleId="INNH1">
    <w:name w:val="toc 1"/>
    <w:basedOn w:val="Normal"/>
    <w:next w:val="Normal"/>
    <w:rsid w:val="00660236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660236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660236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660236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660236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basedOn w:val="Standardskriftforavsnitt"/>
    <w:rsid w:val="00660236"/>
    <w:rPr>
      <w:sz w:val="16"/>
    </w:rPr>
  </w:style>
  <w:style w:type="paragraph" w:styleId="Merknadstekst">
    <w:name w:val="annotation text"/>
    <w:basedOn w:val="Normal"/>
    <w:link w:val="MerknadstekstTegn"/>
    <w:rsid w:val="00660236"/>
    <w:rPr>
      <w:spacing w:val="0"/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660236"/>
    <w:rPr>
      <w:rFonts w:ascii="Times New Roman" w:eastAsia="Times New Roman" w:hAnsi="Times New Roman"/>
      <w:sz w:val="20"/>
    </w:rPr>
  </w:style>
  <w:style w:type="paragraph" w:styleId="Punktmerketliste">
    <w:name w:val="List Bullet"/>
    <w:basedOn w:val="Normal"/>
    <w:rsid w:val="00660236"/>
    <w:pPr>
      <w:spacing w:after="0"/>
      <w:ind w:left="284" w:hanging="284"/>
    </w:pPr>
  </w:style>
  <w:style w:type="paragraph" w:styleId="Punktmerketliste2">
    <w:name w:val="List Bullet 2"/>
    <w:basedOn w:val="Normal"/>
    <w:rsid w:val="00660236"/>
    <w:pPr>
      <w:spacing w:after="0"/>
      <w:ind w:left="568" w:hanging="284"/>
    </w:pPr>
  </w:style>
  <w:style w:type="paragraph" w:styleId="Punktmerketliste3">
    <w:name w:val="List Bullet 3"/>
    <w:basedOn w:val="Normal"/>
    <w:rsid w:val="00660236"/>
    <w:pPr>
      <w:spacing w:after="0"/>
      <w:ind w:left="851" w:hanging="284"/>
    </w:pPr>
  </w:style>
  <w:style w:type="paragraph" w:styleId="Punktmerketliste4">
    <w:name w:val="List Bullet 4"/>
    <w:basedOn w:val="Normal"/>
    <w:rsid w:val="00660236"/>
    <w:pPr>
      <w:spacing w:after="0"/>
      <w:ind w:left="1135" w:hanging="284"/>
    </w:pPr>
    <w:rPr>
      <w:spacing w:val="0"/>
    </w:rPr>
  </w:style>
  <w:style w:type="paragraph" w:styleId="Punktmerketliste5">
    <w:name w:val="List Bullet 5"/>
    <w:basedOn w:val="Normal"/>
    <w:rsid w:val="00660236"/>
    <w:pPr>
      <w:spacing w:after="0"/>
      <w:ind w:left="1418" w:hanging="284"/>
    </w:pPr>
    <w:rPr>
      <w:spacing w:val="0"/>
    </w:rPr>
  </w:style>
  <w:style w:type="paragraph" w:styleId="Topptekst">
    <w:name w:val="header"/>
    <w:basedOn w:val="Normal"/>
    <w:link w:val="TopptekstTegn"/>
    <w:rsid w:val="00660236"/>
    <w:pPr>
      <w:tabs>
        <w:tab w:val="center" w:pos="4536"/>
        <w:tab w:val="right" w:pos="9072"/>
      </w:tabs>
    </w:pPr>
    <w:rPr>
      <w:spacing w:val="0"/>
      <w:sz w:val="20"/>
    </w:rPr>
  </w:style>
  <w:style w:type="table" w:customStyle="1" w:styleId="StandardTabell">
    <w:name w:val="StandardTabell"/>
    <w:basedOn w:val="Vanligtabell"/>
    <w:uiPriority w:val="99"/>
    <w:qFormat/>
    <w:rsid w:val="00660236"/>
    <w:rPr>
      <w:rFonts w:eastAsiaTheme="minorHAnsi"/>
      <w:lang w:eastAsia="en-US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660236"/>
    <w:rPr>
      <w:rFonts w:eastAsiaTheme="minorHAns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660236"/>
    <w:pPr>
      <w:suppressAutoHyphens/>
      <w:spacing w:before="400" w:after="200" w:line="240" w:lineRule="exact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660236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660236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660236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660236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660236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660236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660236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660236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660236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660236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660236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660236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660236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660236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660236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6023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660236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66023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660236"/>
  </w:style>
  <w:style w:type="character" w:styleId="Sluttnotereferanse">
    <w:name w:val="endnote reference"/>
    <w:basedOn w:val="Standardskriftforavsnitt"/>
    <w:uiPriority w:val="99"/>
    <w:semiHidden/>
    <w:unhideWhenUsed/>
    <w:rsid w:val="00660236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660236"/>
    <w:pPr>
      <w:spacing w:after="0" w:line="240" w:lineRule="auto"/>
    </w:pPr>
    <w:rPr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660236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6602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660236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66023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6602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602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660236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660236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660236"/>
    <w:pPr>
      <w:spacing w:after="0" w:line="240" w:lineRule="auto"/>
      <w:ind w:left="4252"/>
    </w:pPr>
  </w:style>
  <w:style w:type="paragraph" w:styleId="Liste-forts">
    <w:name w:val="List Continue"/>
    <w:basedOn w:val="Normal"/>
    <w:uiPriority w:val="99"/>
    <w:semiHidden/>
    <w:unhideWhenUsed/>
    <w:rsid w:val="00660236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660236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660236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660236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660236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6602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66023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660236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660236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660236"/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660236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660236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660236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660236"/>
    <w:rPr>
      <w:color w:val="800080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660236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660236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660236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660236"/>
    <w:rPr>
      <w:rFonts w:ascii="Courier New" w:hAnsi="Courier New" w:cs="Courier New"/>
      <w:sz w:val="20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60236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660236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660236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660236"/>
    <w:rPr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660236"/>
  </w:style>
  <w:style w:type="paragraph" w:styleId="HTML-adresse">
    <w:name w:val="HTML Address"/>
    <w:basedOn w:val="Normal"/>
    <w:link w:val="HTML-adresseTegn"/>
    <w:uiPriority w:val="99"/>
    <w:semiHidden/>
    <w:unhideWhenUsed/>
    <w:rsid w:val="00660236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660236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basedOn w:val="Standardskriftforavsnitt"/>
    <w:uiPriority w:val="99"/>
    <w:semiHidden/>
    <w:unhideWhenUsed/>
    <w:rsid w:val="00660236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660236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660236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660236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66023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660236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660236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660236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660236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60236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60236"/>
    <w:rPr>
      <w:rFonts w:ascii="Times New Roman" w:eastAsia="Times New Roman" w:hAnsi="Times New Roman"/>
      <w:b/>
      <w:bCs/>
      <w:spacing w:val="4"/>
      <w:sz w:val="20"/>
      <w:szCs w:val="20"/>
    </w:rPr>
  </w:style>
  <w:style w:type="table" w:styleId="Tabellrutenett">
    <w:name w:val="Table Grid"/>
    <w:basedOn w:val="Vanligtabell"/>
    <w:uiPriority w:val="59"/>
    <w:rsid w:val="00660236"/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660236"/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602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660236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660236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660236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660236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660236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660236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60236"/>
    <w:pPr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4"/>
      <w:kern w:val="0"/>
      <w:szCs w:val="28"/>
    </w:rPr>
  </w:style>
  <w:style w:type="numbering" w:customStyle="1" w:styleId="AlfaListeStil">
    <w:name w:val="AlfaListeStil"/>
    <w:uiPriority w:val="99"/>
    <w:rsid w:val="00660236"/>
    <w:pPr>
      <w:numPr>
        <w:numId w:val="31"/>
      </w:numPr>
    </w:pPr>
  </w:style>
  <w:style w:type="numbering" w:customStyle="1" w:styleId="NrListeStil">
    <w:name w:val="NrListeStil"/>
    <w:uiPriority w:val="99"/>
    <w:rsid w:val="00660236"/>
    <w:pPr>
      <w:numPr>
        <w:numId w:val="32"/>
      </w:numPr>
    </w:pPr>
  </w:style>
  <w:style w:type="numbering" w:customStyle="1" w:styleId="RomListeStil">
    <w:name w:val="RomListeStil"/>
    <w:uiPriority w:val="99"/>
    <w:rsid w:val="00660236"/>
    <w:pPr>
      <w:numPr>
        <w:numId w:val="33"/>
      </w:numPr>
    </w:pPr>
  </w:style>
  <w:style w:type="numbering" w:customStyle="1" w:styleId="StrekListeStil">
    <w:name w:val="StrekListeStil"/>
    <w:uiPriority w:val="99"/>
    <w:rsid w:val="00660236"/>
    <w:pPr>
      <w:numPr>
        <w:numId w:val="34"/>
      </w:numPr>
    </w:pPr>
  </w:style>
  <w:style w:type="numbering" w:customStyle="1" w:styleId="OpplistingListeStil">
    <w:name w:val="OpplistingListeStil"/>
    <w:uiPriority w:val="99"/>
    <w:rsid w:val="00660236"/>
    <w:pPr>
      <w:numPr>
        <w:numId w:val="35"/>
      </w:numPr>
    </w:pPr>
  </w:style>
  <w:style w:type="numbering" w:customStyle="1" w:styleId="l-NummerertListeStil">
    <w:name w:val="l-NummerertListeStil"/>
    <w:uiPriority w:val="99"/>
    <w:rsid w:val="00660236"/>
    <w:pPr>
      <w:numPr>
        <w:numId w:val="36"/>
      </w:numPr>
    </w:pPr>
  </w:style>
  <w:style w:type="numbering" w:customStyle="1" w:styleId="l-AlfaListeStil">
    <w:name w:val="l-AlfaListeStil"/>
    <w:uiPriority w:val="99"/>
    <w:rsid w:val="00660236"/>
    <w:pPr>
      <w:numPr>
        <w:numId w:val="37"/>
      </w:numPr>
    </w:pPr>
  </w:style>
  <w:style w:type="numbering" w:customStyle="1" w:styleId="OverskrifterListeStil">
    <w:name w:val="OverskrifterListeStil"/>
    <w:uiPriority w:val="99"/>
    <w:rsid w:val="00660236"/>
    <w:pPr>
      <w:numPr>
        <w:numId w:val="38"/>
      </w:numPr>
    </w:pPr>
  </w:style>
  <w:style w:type="numbering" w:customStyle="1" w:styleId="l-ListeStilMal">
    <w:name w:val="l-ListeStilMal"/>
    <w:uiPriority w:val="99"/>
    <w:rsid w:val="00660236"/>
    <w:pPr>
      <w:numPr>
        <w:numId w:val="39"/>
      </w:numPr>
    </w:pPr>
  </w:style>
  <w:style w:type="paragraph" w:styleId="Avsenderadresse">
    <w:name w:val="envelope return"/>
    <w:basedOn w:val="Normal"/>
    <w:uiPriority w:val="99"/>
    <w:semiHidden/>
    <w:unhideWhenUsed/>
    <w:rsid w:val="0066023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660236"/>
  </w:style>
  <w:style w:type="character" w:customStyle="1" w:styleId="BrdtekstTegn">
    <w:name w:val="Brødtekst Tegn"/>
    <w:basedOn w:val="Standardskriftforavsnitt"/>
    <w:link w:val="Brdtekst"/>
    <w:semiHidden/>
    <w:rsid w:val="00660236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660236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660236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60236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660236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660236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660236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660236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660236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660236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660236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660236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660236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660236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660236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660236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660236"/>
    <w:pPr>
      <w:spacing w:before="60"/>
    </w:pPr>
    <w:rPr>
      <w:rFonts w:ascii="Arial" w:hAnsi="Arial"/>
      <w:color w:val="943634" w:themeColor="accent2" w:themeShade="BF"/>
      <w:sz w:val="26"/>
    </w:rPr>
  </w:style>
  <w:style w:type="paragraph" w:customStyle="1" w:styleId="ForfatterMerknad">
    <w:name w:val="ForfatterMerknad"/>
    <w:basedOn w:val="TrykkeriMerknad"/>
    <w:qFormat/>
    <w:rsid w:val="00660236"/>
    <w:pPr>
      <w:shd w:val="clear" w:color="auto" w:fill="FFFF99"/>
      <w:spacing w:line="240" w:lineRule="auto"/>
    </w:pPr>
    <w:rPr>
      <w:color w:val="632423" w:themeColor="accent2" w:themeShade="80"/>
    </w:rPr>
  </w:style>
  <w:style w:type="paragraph" w:styleId="Sitat">
    <w:name w:val="Quote"/>
    <w:basedOn w:val="Normal"/>
    <w:next w:val="Normal"/>
    <w:link w:val="SitatTegn1"/>
    <w:uiPriority w:val="29"/>
    <w:qFormat/>
    <w:rsid w:val="00B87DFA"/>
    <w:rPr>
      <w:i/>
      <w:iCs/>
      <w:color w:val="000000" w:themeColor="text1"/>
    </w:rPr>
  </w:style>
  <w:style w:type="character" w:customStyle="1" w:styleId="SitatTegn1">
    <w:name w:val="Sitat Tegn1"/>
    <w:basedOn w:val="Standardskriftforavsnitt"/>
    <w:link w:val="Sitat"/>
    <w:uiPriority w:val="29"/>
    <w:rsid w:val="00B87DFA"/>
    <w:rPr>
      <w:rFonts w:ascii="Times New Roman" w:eastAsia="Times New Roman" w:hAnsi="Times New Roman"/>
      <w:i/>
      <w:iCs/>
      <w:color w:val="000000" w:themeColor="text1"/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dokMaler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Prop-mal-V11.dotx</Template>
  <TotalTime>3</TotalTime>
  <Pages>22</Pages>
  <Words>8542</Words>
  <Characters>51177</Characters>
  <Application>Microsoft Office Word</Application>
  <DocSecurity>0</DocSecurity>
  <Lines>426</Lines>
  <Paragraphs>119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Rønningen</dc:creator>
  <cp:lastModifiedBy>Kenneth Rønningen</cp:lastModifiedBy>
  <cp:revision>5</cp:revision>
  <dcterms:created xsi:type="dcterms:W3CDTF">2019-04-02T07:13:00Z</dcterms:created>
  <dcterms:modified xsi:type="dcterms:W3CDTF">2019-04-02T07:16:00Z</dcterms:modified>
</cp:coreProperties>
</file>